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a904" w14:textId="2c5a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Цифрлық активтердің құнын және олардың түрлерінің тізбесін айқындау, жариялау тәртібі туралы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2024 жылғы 29 наурыздағы № 172 бұйрығы. Қазақстан Республикасының Әділет министрлігінде 2024 жылғы 2 сәуірде № 34214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 (Салық кодексі) 227-1-бабының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цифрлық активтердің құнын жариялау тәртібі туралы қағидалары;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құны жариялануға жататын цифрлық активтер түрлерінің тізбесі бекітілсін.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Қаржы министрлігінің интернет-ресурсында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Цифрлық активтердің құнын айқындау, жариялау тәртібі туралы қағидалар  1-тарау. Жалпы ережелер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Цифрлық активтердің құнын айқындау, жариялау тәртібі туралы қағидалар (бұдан әрі – Қағидалар) "Салық және бюджетке төленетін басқа да міндетті төлемдер туралы" Қазақстан Республикасы Кодексінің (Салық кодексі) 227-1-бабының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цифрлық активтердің құнын және олардың түрлерінің тізбесін айқындау, жариялау тәртібін айқындайды.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пайдаланылатын негізгі ұғымдар: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 көздерінен алынған баға – ресми танылған ақпарат көздерінен, биржалық белгіленімдер туралы деректерден, уәкілетті органдардан, сондай-ақ басқа да ақпарат көздерінен алынған баға;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актив – цифрлық код беріліп, оның ішінде криптография және компьютерлік есептеу құралдары қолданыла отырып электрондық-цифрлық нысанда құрылған, деректердің таратылған платформасы технологиясының негізінде тіркелген және ақпараттың өзгермейтіндігімен қамтамасыз етілген мүлік;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активтер биржасы – цифрлық активтердің сауда-саттығын, шығарылуын, айналысын және сақталуын ұйымдастырушылық және техникалық жағынан қамтамасыз етуді жүзеге асыратын цифрлық платформа;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майнингтік пул – Қазақстан Республикасының цифрлық активтер туралы заңнамасына сәйкес аккредиттелген, цифрлық майнерлердің цифрлық майнингке арналған аппараттық-бағдарламалық кешенінің қуаттарын біріктіру қызметін ұсынатын, цифрлық майнерлердің бірлескен қызметінің нәтижесінде алынған цифрлық активтерді олардың арасында бөлуді жүзеге асыратын заңды тұлға;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CoinMarketCup – нақты уақыты режимінде цифрлық активтердің құны, цифрлық активтерді капитализациялау туралы нарықтық деректер және цифрлық активтерді өткізу көлемі жарияланатын крипто-сайт.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Цифрлық активтердің құнын айқындау, жариялау тәртібі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кірістер комитеті (бұдан әрі – Комитет) цифрлық активтердің құнын айқындау үшін CoinMarketCup интернет-желісінде жарияланған ақпаратты қолданылады.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активтердің құнын Комитет күн сайын CoinMarketCup цифрлық активтер бойынша сауда-саттық жүргізетін жұмыс күні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құны жариялануға жататын цифрлық активтер түрлерінің тізбесінде (бұдан әрі - Тізбе) көрсетілген цифрлық активтердің құны үшін Комитетпен СoinMarketCup тәулік қорытындысы бойыша қалыптасқан цифрлық активтердің орташа өлшенген құнын алынады.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емес күндері жұмыс емес күннің алдындағы жұмыс күні айқындалған цифрлық активтердің құны қолданылады.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Цифрлық майнинг жөніндегі қызметті жүзеге асыратын тұлғаның, цифрлық майнинг пулының, цифрлық активтер биржасының кірісін айқындау мақсатында цифрлық активтердің құны цифрлық актив алынған күнге айқындалады.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Белгілі бір шетел валютасына тіркелген құны бар цифрлық активтер оларды алған күніне Қазақстан Республикасы Ұлттық банкімен айқындалған бағамын қолдана отырып, Қазақстан Республикасының ұлттық валютасына қайта есептеледі.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 Қазақстан Республикасының "Мемлекеттік сатып алу туралы"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тәртіппен интернет-желісі бар жеке және заңды тұлғамен цифрлық активтердің құны туралы мәліметтерді интернет-желісінде жариялауға салықтық әкімшілендіру үшін ақпараттық сервиске қолжетімділікті ұсыну бойынша қызмет көрсету туралы мемлекеттік сатып алу туралы шарт (бұдан әрі – шарт) жасайды.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Комитет өзінің ресми интернет-желісінде Шарт жасаған тұлға туралы және оның интернет-желісіне сілтемені жариялайды.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Шарт жасаған тұлға ай сайын есепті айдан кейінгі айдың 25-ші күнінен кешіктірмей өзіне тиесілі интернет-желісінде Тізбеге сәйкес цифрлық активтердің құнын жариялайды.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Құны жариялануға жататын цифрлық активтер түрлерінің тізбесі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активтердің 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Қысқаша 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Bitcoin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BTC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BitcoinCash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BCH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Dogecoin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Doge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EthereumClassic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ETC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Horrizen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ZEN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Litecoin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LTC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Monero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XMR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Siacoin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Thronix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Zcash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ZEC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Құны жариялануға жататын цифрлық активтер түрлерінің тізбесі Қазақстан Республикасы Қаржы Министрлігінің Мемлекеттік кірістер комитетімен цифрлық майнинг пулының өтініші негізінде толықтырылады.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