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d6ae" w14:textId="9b7d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 шахталарының қауіпті өндірістік объектілері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351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3 сәуірдегі № 116 бұйрығы. Қазақстан Республикасының Әділет министрлігінде 2024 жылғы 4 сәуірде № 34222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"Көмір шахталарының қауіпті өндірістік объектілері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10255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Көмір шахталарының қауіпті өндірістік объектілері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бұйырамын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абзацы мынадай редакцияда жазылсын:</w:t>
      </w:r>
    </w:p>
    <w:bookmarkStart w:name="z4" w:id="3"/>
    <w:p>
      <w:pPr>
        <w:spacing w:after="0"/>
        <w:ind w:left="0"/>
        <w:jc w:val="both"/>
      </w:pPr>
      <w:r>
        <w:rPr>
          <w:rFonts w:ascii="Times New Roman"/>
          <w:b w:val="false"/>
          <w:i w:val="false"/>
          <w:color w:val="000000"/>
          <w:sz w:val="28"/>
        </w:rPr>
        <w:t xml:space="preserve">
      "Жүргізілетін тау-кен қазбалары уақтылы бекітіледі және пайдаланудың барлық мерзімі </w:t>
      </w:r>
      <w:r>
        <w:rPr>
          <w:rFonts w:ascii="Times New Roman"/>
          <w:b w:val="false"/>
          <w:i w:val="false"/>
          <w:color w:val="000000"/>
          <w:sz w:val="28"/>
        </w:rPr>
        <w:t>1-қосымшаның</w:t>
      </w:r>
      <w:r>
        <w:rPr>
          <w:rFonts w:ascii="Times New Roman"/>
          <w:b w:val="false"/>
          <w:i w:val="false"/>
          <w:color w:val="000000"/>
          <w:sz w:val="28"/>
        </w:rPr>
        <w:t xml:space="preserve"> талаптарына сәйкес келетін жағдайда ұсталады. Қазбалардың нақты көлденең қимасы </w:t>
      </w:r>
      <w:r>
        <w:rPr>
          <w:rFonts w:ascii="Times New Roman"/>
          <w:b w:val="false"/>
          <w:i w:val="false"/>
          <w:color w:val="000000"/>
          <w:sz w:val="28"/>
        </w:rPr>
        <w:t>6-қосымшаның</w:t>
      </w:r>
      <w:r>
        <w:rPr>
          <w:rFonts w:ascii="Times New Roman"/>
          <w:b w:val="false"/>
          <w:i w:val="false"/>
          <w:color w:val="000000"/>
          <w:sz w:val="28"/>
        </w:rPr>
        <w:t xml:space="preserve"> талаптарын бұзбай, олар қажетті ауа шығыстарын өткізу мүмкіндігін қамтамасыз етуге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92-1-тармақ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"I санаттағы қорғалмаған шығарындылар қауіпті қабаттарда және аса шығарындылар қауіпті қабаттарда жұмыстар жүргізу кезінде жұмыстарды қауіпсіз жүргізуді қамтамасыз ететін тазарту және дайындық кенжарларының алдында көмір массивін алдын ала өңдеуге арналған көмір мен газдың кенеттен шығарылуын болдырмаудың өңірлік тәсілдерін қолдану міндетті";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130-тармақтың</w:t>
      </w:r>
      <w:r>
        <w:rPr>
          <w:rFonts w:ascii="Times New Roman"/>
          <w:b w:val="false"/>
          <w:i w:val="false"/>
          <w:color w:val="000000"/>
          <w:sz w:val="28"/>
        </w:rPr>
        <w:t xml:space="preserve"> екінші абзацы мынадай редакцияда жазылсын: </w:t>
      </w:r>
    </w:p>
    <w:bookmarkStart w:name="z8" w:id="5"/>
    <w:p>
      <w:pPr>
        <w:spacing w:after="0"/>
        <w:ind w:left="0"/>
        <w:jc w:val="both"/>
      </w:pPr>
      <w:r>
        <w:rPr>
          <w:rFonts w:ascii="Times New Roman"/>
          <w:b w:val="false"/>
          <w:i w:val="false"/>
          <w:color w:val="000000"/>
          <w:sz w:val="28"/>
        </w:rPr>
        <w:t>
      "Негізгі көлік қазбаларына қазба учаскесі мен оқпан маңындағы аула немесе көлбеу оқпандар кезінде жер беті арасында көмірді (Тау массасын) тасымалдауға арналған қазбалар жатады";</w:t>
      </w:r>
    </w:p>
    <w:bookmarkEnd w:id="5"/>
    <w:bookmarkStart w:name="z9" w:id="6"/>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 мыналарды қамтамасыз етсін: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w:t>
      </w:r>
    </w:p>
    <w:bookmarkEnd w:id="8"/>
    <w:bookmarkStart w:name="z12"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тармақшаларына сәйкес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жөніндегі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