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c7584" w14:textId="89c75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учаскелерiнiң кадастрлық нөмiрлерiн қалыптастыру мақсаттары үшін облыстарға, республикалық маңызы бар қалаларға, астанаға, аудандарға және облыстық (аудандық) маңызы бар қалаларға берiлетiн кодтардың тiзбесiн бекiту туралы" Қазақстан Республикасы Ұлттық экономика министрінің 2015 жылғы 6 наурыздағы № 188 бұйрығына өзгеріс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2024 жылғы 4 сәуірдегі № 118 бұйрығы. Қазақстан Республикасының Әділет министрлігінде 2024 жылғы 11 сәуірде № 34247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"Жер учаскелерiнiң кадастрлық нөмiрлерiн қалыптастыру мақсаттары үшін облыстарға, республикалық маңызы бар қалаларға, астанаға, аудандарға және облыстық (аудандық) маңызы бар қалаларға берiлетiн кодтардың тiзбесiн бекiту туралы" Қазақстан Республикасы Ұлттық экономика министрінің 2015 жылғы 6 наурыздағы № 188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10672 болып тіркелген)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Жер учаскелерiнiң кадастрлық нөмiрлерiн қалыптастыру мақсаттары үшін облыстарға, республикалық маңызы бар қалаларға, астанаға, аудандарға және облыстық (аудандық) маңызы бар қалаларға берiлетiн кодтардың </w:t>
      </w:r>
      <w:r>
        <w:rPr>
          <w:rFonts w:ascii="Times New Roman"/>
          <w:b w:val="false"/>
          <w:i w:val="false"/>
          <w:color w:val="000000"/>
          <w:sz w:val="28"/>
        </w:rPr>
        <w:t>тiзбесi</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4" w:id="2"/>
    <w:p>
      <w:pPr>
        <w:spacing w:after="0"/>
        <w:ind w:left="0"/>
        <w:jc w:val="both"/>
      </w:pPr>
      <w:r>
        <w:rPr>
          <w:rFonts w:ascii="Times New Roman"/>
          <w:b w:val="false"/>
          <w:i w:val="false"/>
          <w:color w:val="000000"/>
          <w:sz w:val="28"/>
        </w:rPr>
        <w:t>
      2. Қазақстан Республикасы Ауыл шаруашылығы министрлігінің Жер ресурстарын басқару комитеті заңнамада белгіленген тәртіппен:</w:t>
      </w:r>
    </w:p>
    <w:bookmarkEnd w:id="2"/>
    <w:bookmarkStart w:name="z5"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6"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4"/>
    <w:bookmarkStart w:name="z7"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bookmarkStart w:name="z8"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2024 жылғы 4 сәуірдегі</w:t>
            </w:r>
            <w:r>
              <w:br/>
            </w:r>
            <w:r>
              <w:rPr>
                <w:rFonts w:ascii="Times New Roman"/>
                <w:b w:val="false"/>
                <w:i w:val="false"/>
                <w:color w:val="000000"/>
                <w:sz w:val="20"/>
              </w:rPr>
              <w:t>№ 118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наурыздағы</w:t>
            </w:r>
            <w:r>
              <w:br/>
            </w:r>
            <w:r>
              <w:rPr>
                <w:rFonts w:ascii="Times New Roman"/>
                <w:b w:val="false"/>
                <w:i w:val="false"/>
                <w:color w:val="000000"/>
                <w:sz w:val="20"/>
              </w:rPr>
              <w:t>№ 188 бұйрығымен</w:t>
            </w:r>
            <w:r>
              <w:br/>
            </w:r>
            <w:r>
              <w:rPr>
                <w:rFonts w:ascii="Times New Roman"/>
                <w:b w:val="false"/>
                <w:i w:val="false"/>
                <w:color w:val="000000"/>
                <w:sz w:val="20"/>
              </w:rPr>
              <w:t>бекітілген</w:t>
            </w:r>
          </w:p>
        </w:tc>
      </w:tr>
    </w:tbl>
    <w:bookmarkStart w:name="z11" w:id="7"/>
    <w:p>
      <w:pPr>
        <w:spacing w:after="0"/>
        <w:ind w:left="0"/>
        <w:jc w:val="left"/>
      </w:pPr>
      <w:r>
        <w:rPr>
          <w:rFonts w:ascii="Times New Roman"/>
          <w:b/>
          <w:i w:val="false"/>
          <w:color w:val="000000"/>
        </w:rPr>
        <w:t xml:space="preserve"> Жер учаскелерінің кадастрлық нөмірлерін қалыптастыру мақсаттары үшін облыстарға, республикалық маңызы бар қалаларға, астанаға, аудандарға және облыстық (аудандық) маңызы бар қалаларға берілетін кодтардың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Ақмола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Макинск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Шаңтөбе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Заозерный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Степняк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Державин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Красногор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Ақтөбе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Мәртүк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Ембі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Алматы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Қасқелең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Атырау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Жылыой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Шығыс Қазақстан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Қатонқарағай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Серебрянск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 Жамбыл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 Рысқұлов атындағы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Жаңатас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7-тарау. Батыс Қазақстан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Бөрілі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Казталовка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Бөкейорда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8-тарау. Қарағанды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Осакаровка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Бұхар жырау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9-тарау. Қызылорда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10-тарау. Қостанай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Меңдіқара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Наурызым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Жангелді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11-тарау. Маңғыстау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Түпқараған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12-тарау. Павлодар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Железинка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13-тарау. Солтүстік Қазақстан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Булаево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Мамлютка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14-тарау. Түркістан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Леңгір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15-тарау. Алматы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Түрксіб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16-тарау. Астана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17-тарау. Шымкент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18-тарау. Абай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Мақаншы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Жаңасемей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19-тарау. Ұлытау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Сәтпаев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20-тарау. Жетісу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Сарқанд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Үшарал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