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4250" w14:textId="9824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17 сәуірдегі № 13 бұйрығы. Қазақстан Республикасының Әділет министрлігінде 2024 жылғы 18 сәуірде № 34267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21934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бұйрыкпен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1"/>
    <w:p>
      <w:pPr>
        <w:spacing w:after="0"/>
        <w:ind w:left="0"/>
        <w:jc w:val="both"/>
      </w:pPr>
      <w:r>
        <w:rPr>
          <w:rFonts w:ascii="Times New Roman"/>
          <w:b w:val="false"/>
          <w:i w:val="false"/>
          <w:color w:val="000000"/>
          <w:sz w:val="28"/>
        </w:rPr>
        <w:t>
      1) ағызу станциялары – елді мекен аудандарының су бұру жүйелерімен жабдықталмаған сұйық қалдықтарды су бұру жүйесіне қабылдауға және түсіруге арналған құрылыстар;</w:t>
      </w:r>
    </w:p>
    <w:p>
      <w:pPr>
        <w:spacing w:after="0"/>
        <w:ind w:left="0"/>
        <w:jc w:val="both"/>
      </w:pPr>
      <w:r>
        <w:rPr>
          <w:rFonts w:ascii="Times New Roman"/>
          <w:b w:val="false"/>
          <w:i w:val="false"/>
          <w:color w:val="000000"/>
          <w:sz w:val="28"/>
        </w:rPr>
        <w:t>
      2) ассенизациялау алқабы, жер жырту алқабы – елді мекеннің шегінен тыс сұйық қалдықтарды жинау және залалсыздандыру үшін арнайы бөлінген аумақ;</w:t>
      </w:r>
    </w:p>
    <w:p>
      <w:pPr>
        <w:spacing w:after="0"/>
        <w:ind w:left="0"/>
        <w:jc w:val="both"/>
      </w:pPr>
      <w:r>
        <w:rPr>
          <w:rFonts w:ascii="Times New Roman"/>
          <w:b w:val="false"/>
          <w:i w:val="false"/>
          <w:color w:val="000000"/>
          <w:sz w:val="28"/>
        </w:rPr>
        <w:t>
      3) жоспарлы-тұрақты санитариялық тазарту – қалдықтарды белгіленген жиілікпен жинау және жою бойынша іс-шаралар жүйесі;</w:t>
      </w:r>
    </w:p>
    <w:p>
      <w:pPr>
        <w:spacing w:after="0"/>
        <w:ind w:left="0"/>
        <w:jc w:val="both"/>
      </w:pPr>
      <w:r>
        <w:rPr>
          <w:rFonts w:ascii="Times New Roman"/>
          <w:b w:val="false"/>
          <w:i w:val="false"/>
          <w:color w:val="000000"/>
          <w:sz w:val="28"/>
        </w:rPr>
        <w:t>
      4) жерді қалпына келтіру – белгілі мақсатта пайдалану үшін бүлінген жерлерді, оның ішінде бүлінген жерлердің кері әсері нәтижесінде өз құндылығын толық немесе ішінара жоғалтқан іргелес жер учаскелерін қалпына келтіруге, сондай-ақ қоршаған орта жағдайын жақсартуға бағытталған жұмыстар кешені;</w:t>
      </w:r>
    </w:p>
    <w:p>
      <w:pPr>
        <w:spacing w:after="0"/>
        <w:ind w:left="0"/>
        <w:jc w:val="both"/>
      </w:pPr>
      <w:r>
        <w:rPr>
          <w:rFonts w:ascii="Times New Roman"/>
          <w:b w:val="false"/>
          <w:i w:val="false"/>
          <w:color w:val="000000"/>
          <w:sz w:val="28"/>
        </w:rPr>
        <w:t>
      5) коммуналдық қалдықтар – елді мекендерде, оның ішінде адамның тіршілік етуінің нәтижесінде қалыптасқан тұтыну қалдықтары, сондай-ақ құрамы мен қалыптасу сипаты бойынша оларға жақын өндіріс қалдықтары;</w:t>
      </w:r>
    </w:p>
    <w:p>
      <w:pPr>
        <w:spacing w:after="0"/>
        <w:ind w:left="0"/>
        <w:jc w:val="both"/>
      </w:pPr>
      <w:r>
        <w:rPr>
          <w:rFonts w:ascii="Times New Roman"/>
          <w:b w:val="false"/>
          <w:i w:val="false"/>
          <w:color w:val="000000"/>
          <w:sz w:val="28"/>
        </w:rPr>
        <w:t>
      6) қалдық сақтау қоймасы – радиоактивті, уытты және қалдықтар деп аталатын пайдалы қазбалардың басқа да төгілген қалдықтарын сақтауға немесе көмуге арналған арнайы құрылыстар мен жабдықтар кешені;</w:t>
      </w:r>
    </w:p>
    <w:p>
      <w:pPr>
        <w:spacing w:after="0"/>
        <w:ind w:left="0"/>
        <w:jc w:val="both"/>
      </w:pPr>
      <w:r>
        <w:rPr>
          <w:rFonts w:ascii="Times New Roman"/>
          <w:b w:val="false"/>
          <w:i w:val="false"/>
          <w:color w:val="000000"/>
          <w:sz w:val="28"/>
        </w:rPr>
        <w:t>
      7) қалдықтарды есепке алу – қалдықтардың сандық және сапалық сипаттамасы мен олармен жұмыс істеу тәсілдері туралы ақпарат жинау және ұсыну жүйесі;</w:t>
      </w:r>
    </w:p>
    <w:p>
      <w:pPr>
        <w:spacing w:after="0"/>
        <w:ind w:left="0"/>
        <w:jc w:val="both"/>
      </w:pPr>
      <w:r>
        <w:rPr>
          <w:rFonts w:ascii="Times New Roman"/>
          <w:b w:val="false"/>
          <w:i w:val="false"/>
          <w:color w:val="000000"/>
          <w:sz w:val="28"/>
        </w:rPr>
        <w:t>
      8) қалдықтарды жою – қалдықтарды көму және жою бойынша операциялар;</w:t>
      </w:r>
    </w:p>
    <w:p>
      <w:pPr>
        <w:spacing w:after="0"/>
        <w:ind w:left="0"/>
        <w:jc w:val="both"/>
      </w:pPr>
      <w:r>
        <w:rPr>
          <w:rFonts w:ascii="Times New Roman"/>
          <w:b w:val="false"/>
          <w:i w:val="false"/>
          <w:color w:val="000000"/>
          <w:sz w:val="28"/>
        </w:rPr>
        <w:t>
      9) қалдықтарды залалсыздандыру – механикалық, физикалық-химиялық немесе биологиялық өңдеу жолымен қалдықтардың қауіпті қасиеттерін азайту немесе жою;</w:t>
      </w:r>
    </w:p>
    <w:p>
      <w:pPr>
        <w:spacing w:after="0"/>
        <w:ind w:left="0"/>
        <w:jc w:val="both"/>
      </w:pPr>
      <w:r>
        <w:rPr>
          <w:rFonts w:ascii="Times New Roman"/>
          <w:b w:val="false"/>
          <w:i w:val="false"/>
          <w:color w:val="000000"/>
          <w:sz w:val="28"/>
        </w:rPr>
        <w:t>
      10) қалдықтарды кәдеге жарату – қалдықтарды қайталама материалдық немесе энергетикалық ресурстар ретінде пайдалану;</w:t>
      </w:r>
    </w:p>
    <w:p>
      <w:pPr>
        <w:spacing w:after="0"/>
        <w:ind w:left="0"/>
        <w:jc w:val="both"/>
      </w:pPr>
      <w:r>
        <w:rPr>
          <w:rFonts w:ascii="Times New Roman"/>
          <w:b w:val="false"/>
          <w:i w:val="false"/>
          <w:color w:val="000000"/>
          <w:sz w:val="28"/>
        </w:rPr>
        <w:t>
      11) қалдықтарды көму – көмілген қалдықтардың халықтың денсаулығына және қоршаған ортаға қауіпті әсерін болдырмайтын, шектеусіз мерзім бойы оларды сақтау үшін белгіленген орындарда қалдықтарды жинау;</w:t>
      </w:r>
    </w:p>
    <w:p>
      <w:pPr>
        <w:spacing w:after="0"/>
        <w:ind w:left="0"/>
        <w:jc w:val="both"/>
      </w:pPr>
      <w:r>
        <w:rPr>
          <w:rFonts w:ascii="Times New Roman"/>
          <w:b w:val="false"/>
          <w:i w:val="false"/>
          <w:color w:val="000000"/>
          <w:sz w:val="28"/>
        </w:rPr>
        <w:t>
      12) қалдықтарды қайта өңдеу – қалдықтардан шикізаттарды және (немесе) одан әрі тауарларды немесе басқа өнімдер өндірісінде (дайындауда) пайдаланылатын басқа материалдарды алуға, сондай-ақ олармен жұмыс істеуді жеңілдету, олардың көлемін немесе қауіпті қасиеттерін азайту мақсатында қалдықтардың қасиеттерін өзгертуге бағытталған, сұрыптауды қоса алғандағы физикалық, химиялық немесе биологиялық процестер;</w:t>
      </w:r>
    </w:p>
    <w:p>
      <w:pPr>
        <w:spacing w:after="0"/>
        <w:ind w:left="0"/>
        <w:jc w:val="both"/>
      </w:pPr>
      <w:r>
        <w:rPr>
          <w:rFonts w:ascii="Times New Roman"/>
          <w:b w:val="false"/>
          <w:i w:val="false"/>
          <w:color w:val="000000"/>
          <w:sz w:val="28"/>
        </w:rPr>
        <w:t>
      13) қалдықтардың қауіптілік сыныбы – бұл адамның денсаулығына және оның тіршілік ету ортасына қалдықтардың қауіптілік түрі мен дәрежесін айқындайтын олардың сандық сипаттамасы;</w:t>
      </w:r>
    </w:p>
    <w:p>
      <w:pPr>
        <w:spacing w:after="0"/>
        <w:ind w:left="0"/>
        <w:jc w:val="both"/>
      </w:pPr>
      <w:r>
        <w:rPr>
          <w:rFonts w:ascii="Times New Roman"/>
          <w:b w:val="false"/>
          <w:i w:val="false"/>
          <w:color w:val="000000"/>
          <w:sz w:val="28"/>
        </w:rPr>
        <w:t>
      14) қалдықтар түрі – шығу тегіне, қасиеттеріне және қалдықтар сыныптамасының негізінде айқындалған жұмыс істеу технологияларына сәйкес жалпы белгілері бар қалдықтар жиынтығы;</w:t>
      </w:r>
    </w:p>
    <w:p>
      <w:pPr>
        <w:spacing w:after="0"/>
        <w:ind w:left="0"/>
        <w:jc w:val="both"/>
      </w:pPr>
      <w:r>
        <w:rPr>
          <w:rFonts w:ascii="Times New Roman"/>
          <w:b w:val="false"/>
          <w:i w:val="false"/>
          <w:color w:val="000000"/>
          <w:sz w:val="28"/>
        </w:rPr>
        <w:t>
      15) қалдықтармен жұмыс істеу шаруашылығын консервациялау – қалдықтарды тасымалдау және оларды қалдықтарды сақтау орындарына орналастыру бойынша қызметті уақытша тоқтату. Бұл ретте қалдықтармен жұмыс істеу шаруашылығы мен қалдықтарды сақтау орындарының құрылыстарын қоршаған ортаға теріс әсерін болдырмайтындай етіп оқшаулайды;</w:t>
      </w:r>
    </w:p>
    <w:p>
      <w:pPr>
        <w:spacing w:after="0"/>
        <w:ind w:left="0"/>
        <w:jc w:val="both"/>
      </w:pPr>
      <w:r>
        <w:rPr>
          <w:rFonts w:ascii="Times New Roman"/>
          <w:b w:val="false"/>
          <w:i w:val="false"/>
          <w:color w:val="000000"/>
          <w:sz w:val="28"/>
        </w:rPr>
        <w:t>
      16) қалдықтармен жұмыс істеу шаруашылығын жою (көму) – қалдықтарды тасымалдау және оларды қалдықтарды сақтау орындарына орналастыру бойынша қызметті тоқтату. Бұл ретте қалдықтармен жұмыс істейтін шаруашылықтың барлық ғимараттары мен құрылыстарын жою, ал қалдықтарды сақтау орнын қоршаған ортаға қоршаған ортаға теріс әсерін болдырмайтындай етіп оқшаулау қажет;</w:t>
      </w:r>
    </w:p>
    <w:p>
      <w:pPr>
        <w:spacing w:after="0"/>
        <w:ind w:left="0"/>
        <w:jc w:val="both"/>
      </w:pPr>
      <w:r>
        <w:rPr>
          <w:rFonts w:ascii="Times New Roman"/>
          <w:b w:val="false"/>
          <w:i w:val="false"/>
          <w:color w:val="000000"/>
          <w:sz w:val="28"/>
        </w:rPr>
        <w:t>
      17) қатты тұрмыстық қалдықтар (бұдан әрі – ҚТҚ) – қатты түрдегі коммуналдық қалдықтар;</w:t>
      </w:r>
    </w:p>
    <w:p>
      <w:pPr>
        <w:spacing w:after="0"/>
        <w:ind w:left="0"/>
        <w:jc w:val="both"/>
      </w:pPr>
      <w:r>
        <w:rPr>
          <w:rFonts w:ascii="Times New Roman"/>
          <w:b w:val="false"/>
          <w:i w:val="false"/>
          <w:color w:val="000000"/>
          <w:sz w:val="28"/>
        </w:rPr>
        <w:t>
      18) қатты тұрмыстық қалдықтарға арналған полигондар – қатты тұрмыстық қалдықтарды оқшаулауға және залалсыздандыруға арналған арнайы құрылыстар;</w:t>
      </w:r>
    </w:p>
    <w:p>
      <w:pPr>
        <w:spacing w:after="0"/>
        <w:ind w:left="0"/>
        <w:jc w:val="both"/>
      </w:pPr>
      <w:r>
        <w:rPr>
          <w:rFonts w:ascii="Times New Roman"/>
          <w:b w:val="false"/>
          <w:i w:val="false"/>
          <w:color w:val="000000"/>
          <w:sz w:val="28"/>
        </w:rPr>
        <w:t>
      19) қауіпті химиялық заттар – адам денсаулығына және қоршаған ортаға тікелей немесе ықтимал зиянды әсер етуі мүмкін заттарға ие болатын заттар;</w:t>
      </w:r>
    </w:p>
    <w:p>
      <w:pPr>
        <w:spacing w:after="0"/>
        <w:ind w:left="0"/>
        <w:jc w:val="both"/>
      </w:pPr>
      <w:r>
        <w:rPr>
          <w:rFonts w:ascii="Times New Roman"/>
          <w:b w:val="false"/>
          <w:i w:val="false"/>
          <w:color w:val="000000"/>
          <w:sz w:val="28"/>
        </w:rPr>
        <w:t>
      20) медициналық қалдықтар (бұдан әрі – МҚ) – медициналық қызметтерді көрсету және медициналық емшаралар жүргізу процесінде түзілетін қалдықтар;</w:t>
      </w:r>
    </w:p>
    <w:p>
      <w:pPr>
        <w:spacing w:after="0"/>
        <w:ind w:left="0"/>
        <w:jc w:val="both"/>
      </w:pPr>
      <w:r>
        <w:rPr>
          <w:rFonts w:ascii="Times New Roman"/>
          <w:b w:val="false"/>
          <w:i w:val="false"/>
          <w:color w:val="000000"/>
          <w:sz w:val="28"/>
        </w:rPr>
        <w:t>
      21) өндіріс қалдықтары (өндірістік қалдықтар) – өнімді өндіру, жұмыстарды (көрсетілетін қызметтерді) орындау процесінде пайда болған және өздерінің бастапқы тұтынушылық қасиеттерін толық немесе ішінара жоғалтқан шикізаттың, материалдардың, өзге де бұйымдар мен өнімдердің қалдықтары;</w:t>
      </w:r>
    </w:p>
    <w:p>
      <w:pPr>
        <w:spacing w:after="0"/>
        <w:ind w:left="0"/>
        <w:jc w:val="both"/>
      </w:pPr>
      <w:r>
        <w:rPr>
          <w:rFonts w:ascii="Times New Roman"/>
          <w:b w:val="false"/>
          <w:i w:val="false"/>
          <w:color w:val="000000"/>
          <w:sz w:val="28"/>
        </w:rPr>
        <w:t>
      22) өндірістік объект – адамның тіршілік ету ортасына және денсаулығына әсер ету көздері болып табылатын процестерді, жабдықты және технологияны пайдалана отырып жүзеге асырылатын өнімнің өндірісімен, жұмыстарды орындаумен және қызметтер көрсетумен байланысты шаруашылық қызметінің объектісі;</w:t>
      </w:r>
    </w:p>
    <w:p>
      <w:pPr>
        <w:spacing w:after="0"/>
        <w:ind w:left="0"/>
        <w:jc w:val="both"/>
      </w:pPr>
      <w:r>
        <w:rPr>
          <w:rFonts w:ascii="Times New Roman"/>
          <w:b w:val="false"/>
          <w:i w:val="false"/>
          <w:color w:val="000000"/>
          <w:sz w:val="28"/>
        </w:rPr>
        <w:t>
      23) радиоактивті қалдықтар – одан әрі пайдалану көзделмейтін, құрамындағы радионуклидтер алу деңгейінен асатын радиоактивті заттар, ядролық материалдар немесе радионуклидті көздер;</w:t>
      </w:r>
    </w:p>
    <w:p>
      <w:pPr>
        <w:spacing w:after="0"/>
        <w:ind w:left="0"/>
        <w:jc w:val="both"/>
      </w:pPr>
      <w:r>
        <w:rPr>
          <w:rFonts w:ascii="Times New Roman"/>
          <w:b w:val="false"/>
          <w:i w:val="false"/>
          <w:color w:val="000000"/>
          <w:sz w:val="28"/>
        </w:rPr>
        <w:t>
      24) санитариялық-қорғаныш аймағы (бұдан әрі – СҚА) – арнайы мақсаттағы аймақтарды, сондай-ақ өнеркәсіптік ұйымдар мен басқа да өндірістік, коммуналдық және елді мекендегі қойма объектілерін жақын жердегі селитебті аумақтан, ғимараттар мен тұрмыстық-азаматтық мақсаттағы құрылыстардан оларға қолайсыз факторлардың әсерін әлсірету мақсатында бөліп тұратын аумақ;</w:t>
      </w:r>
    </w:p>
    <w:p>
      <w:pPr>
        <w:spacing w:after="0"/>
        <w:ind w:left="0"/>
        <w:jc w:val="both"/>
      </w:pPr>
      <w:r>
        <w:rPr>
          <w:rFonts w:ascii="Times New Roman"/>
          <w:b w:val="false"/>
          <w:i w:val="false"/>
          <w:color w:val="000000"/>
          <w:sz w:val="28"/>
        </w:rPr>
        <w:t>
      25) санитариялық тазарту – елді мекенде халықтың тіршілік әрекеті нәтижесінде түзілетін қалдықтарды жинау, жою және залалсыздандыру мақсатындағы іс-шаралар жүйесі;</w:t>
      </w:r>
    </w:p>
    <w:p>
      <w:pPr>
        <w:spacing w:after="0"/>
        <w:ind w:left="0"/>
        <w:jc w:val="both"/>
      </w:pPr>
      <w:r>
        <w:rPr>
          <w:rFonts w:ascii="Times New Roman"/>
          <w:b w:val="false"/>
          <w:i w:val="false"/>
          <w:color w:val="000000"/>
          <w:sz w:val="28"/>
        </w:rPr>
        <w:t>
      26) сұйық қалдықтар – сарқынды суларды қоспағанда, кез келген сұйық күйдегі қалдықтар;</w:t>
      </w:r>
    </w:p>
    <w:p>
      <w:pPr>
        <w:spacing w:after="0"/>
        <w:ind w:left="0"/>
        <w:jc w:val="both"/>
      </w:pPr>
      <w:r>
        <w:rPr>
          <w:rFonts w:ascii="Times New Roman"/>
          <w:b w:val="false"/>
          <w:i w:val="false"/>
          <w:color w:val="000000"/>
          <w:sz w:val="28"/>
        </w:rPr>
        <w:t>
      27)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p>
      <w:pPr>
        <w:spacing w:after="0"/>
        <w:ind w:left="0"/>
        <w:jc w:val="both"/>
      </w:pPr>
      <w:r>
        <w:rPr>
          <w:rFonts w:ascii="Times New Roman"/>
          <w:b w:val="false"/>
          <w:i w:val="false"/>
          <w:color w:val="000000"/>
          <w:sz w:val="28"/>
        </w:rPr>
        <w:t>
      28) селитебті аумақ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объектілерді орналастыруға арналған, орналастырылуы мен қызметі арнаулы санитарлық-қорғаныш аймақтарын талап ететіндей әсер етпейтін елді мекен аумағының бір бөлігі;</w:t>
      </w:r>
    </w:p>
    <w:p>
      <w:pPr>
        <w:spacing w:after="0"/>
        <w:ind w:left="0"/>
        <w:jc w:val="both"/>
      </w:pPr>
      <w:r>
        <w:rPr>
          <w:rFonts w:ascii="Times New Roman"/>
          <w:b w:val="false"/>
          <w:i w:val="false"/>
          <w:color w:val="000000"/>
          <w:sz w:val="28"/>
        </w:rPr>
        <w:t>
      29) тұтыну қалдықтары – өнімдерді, бұйымдарды және өзге де заттарды тұтыну немесе пайдалану процесінде түзілген қалдықтар, сондай-ақ өзінің бастапқы тұтыну қасиеттерін толық немесе ішінара жоғалтқан тауарлар (өнім);</w:t>
      </w:r>
    </w:p>
    <w:p>
      <w:pPr>
        <w:spacing w:after="0"/>
        <w:ind w:left="0"/>
        <w:jc w:val="both"/>
      </w:pPr>
      <w:r>
        <w:rPr>
          <w:rFonts w:ascii="Times New Roman"/>
          <w:b w:val="false"/>
          <w:i w:val="false"/>
          <w:color w:val="000000"/>
          <w:sz w:val="28"/>
        </w:rPr>
        <w:t>
      30) уытты қалдықтар – қоршаған ортаға түскен жағдайда биоаккумуляциялау және (немесе) биотикалық жүйелерге уытты әсер ету нәтижесінде адам үшін қауіп төндіретін немесе төндіруі мүмкін заттардан тұратын қалдықтар;</w:t>
      </w:r>
    </w:p>
    <w:p>
      <w:pPr>
        <w:spacing w:after="0"/>
        <w:ind w:left="0"/>
        <w:jc w:val="both"/>
      </w:pPr>
      <w:r>
        <w:rPr>
          <w:rFonts w:ascii="Times New Roman"/>
          <w:b w:val="false"/>
          <w:i w:val="false"/>
          <w:color w:val="000000"/>
          <w:sz w:val="28"/>
        </w:rPr>
        <w:t>
      31) халықтың санитариялық-эпидемиологиялық саламаттылығы саласындағы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28-тармақтақтар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"27. Жұмыс істеп тұрған жылу электр орталықтарының (бұдан әрі – ЖЭО), жылу электр станцияларының (бұдан әрі – ЖЭС) күл-қоқыс үйінділерін/күл үйінділерін қоспағанда, оларды субъектінің өндірістік алаңының және елді мекен аумақтарының шегінен тыс орналастыру мүмкін болмаған кезде өнеркәсіптік қалдықтарды көму қауіптілік сыныптарына сәйкес субъектінің өндірістік алаңнан және елді мекеннің қоныстану аумағынан тыс жерде жүргізіледі.</w:t>
      </w:r>
    </w:p>
    <w:bookmarkEnd w:id="2"/>
    <w:bookmarkStart w:name="z8" w:id="3"/>
    <w:p>
      <w:pPr>
        <w:spacing w:after="0"/>
        <w:ind w:left="0"/>
        <w:jc w:val="both"/>
      </w:pPr>
      <w:r>
        <w:rPr>
          <w:rFonts w:ascii="Times New Roman"/>
          <w:b w:val="false"/>
          <w:i w:val="false"/>
          <w:color w:val="000000"/>
          <w:sz w:val="28"/>
        </w:rPr>
        <w:t>
      28. Кәдеге жаратылмайтын қалдықтарды көму және жинақтау алаңдары елді мекеннің қоныстану аумағынан тыс жерлерде орналастырылады.";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"46. Қалдық сақтау қоймаларын сумен жабдықтау көздері болып табылатын жер бетіндегі судың жиегі созылған орындарда, халық шаруашылығында мәні бар ірі өзендер мен көлдердің ең жақын жиегіне (1000 м кем) тікелей жакын жерде орналастыруға жол берілмейді.".</w:t>
      </w:r>
    </w:p>
    <w:bookmarkEnd w:id="4"/>
    <w:bookmarkStart w:name="z11" w:id="5"/>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5"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6"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Өнеркәсіп және құрылыс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