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b6e7" w14:textId="86eb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 қызметкерлерінің үлгі штаттарын бекіту туралы" Қазақстан Республикасы Оқу-ағарту министрінің міндетін атқарушының 2023 жылғы 21 шілдедегі № 224 бұйрығына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29 мамырдағы № 127 бұйрығы. Қазақстан Республикасының Әділет министрлігінде 2024 жылғы 1 маусымда № 34444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білім беру ұйымдары қызметкерлерінің үлгілік штаттарын бекіту туралы" Қазақстан Республикасы Оқу-ағарту министрінің міндетін атқарушының 2023 жылғы 21 шілдедегі № 224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33166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 қызметкерлерінің үлгі </w:t>
      </w:r>
      <w:r>
        <w:rPr>
          <w:rFonts w:ascii="Times New Roman"/>
          <w:b w:val="false"/>
          <w:i w:val="false"/>
          <w:color w:val="000000"/>
          <w:sz w:val="28"/>
        </w:rPr>
        <w:t>штаттарында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"Мектепке дейінгі тәрбие мен оқыту ұйымдары қызметкерлерінің үлгі штаттары" деген </w:t>
      </w:r>
      <w:r>
        <w:rPr>
          <w:rFonts w:ascii="Times New Roman"/>
          <w:b w:val="false"/>
          <w:i w:val="false"/>
          <w:color w:val="000000"/>
          <w:sz w:val="28"/>
        </w:rPr>
        <w:t>штаттарында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r>
        <w:rPr>
          <w:rFonts w:ascii="Times New Roman"/>
          <w:b w:val="false"/>
          <w:i w:val="false"/>
          <w:color w:val="000000"/>
          <w:sz w:val="28"/>
        </w:rPr>
        <w:t xml:space="preserve">: </w:t>
      </w:r>
    </w:p>
    <w:bookmarkStart w:name="z6" w:id="1"/>
    <w:p>
      <w:pPr>
        <w:spacing w:after="0"/>
        <w:ind w:left="0"/>
        <w:jc w:val="both"/>
      </w:pPr>
      <w:r>
        <w:rPr>
          <w:rFonts w:ascii="Times New Roman"/>
          <w:b w:val="false"/>
          <w:i w:val="false"/>
          <w:color w:val="000000"/>
          <w:sz w:val="28"/>
        </w:rPr>
        <w:t>
      мынадай мазмұндағы 13-тармақпен толықтырылсын:</w:t>
      </w:r>
    </w:p>
    <w:bookmarkEnd w:id="1"/>
    <w:bookmarkStart w:name="z7" w:id="2"/>
    <w:p>
      <w:pPr>
        <w:spacing w:after="0"/>
        <w:ind w:left="0"/>
        <w:jc w:val="both"/>
      </w:pPr>
      <w:r>
        <w:rPr>
          <w:rFonts w:ascii="Times New Roman"/>
          <w:b w:val="false"/>
          <w:i w:val="false"/>
          <w:color w:val="000000"/>
          <w:sz w:val="28"/>
        </w:rPr>
        <w:t xml:space="preserve">
      "13. Мектепке дейінгі тәрбие мен оқыту ұйымдарының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"Бастауыш, негізгі орта, жалпы орта білім беру ұйымдары қызметкерлерінің үлгі штаттары" деген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"Мектеп-балабақша" </w:t>
      </w:r>
      <w:r>
        <w:rPr>
          <w:rFonts w:ascii="Times New Roman"/>
          <w:b w:val="false"/>
          <w:i w:val="false"/>
          <w:color w:val="000000"/>
          <w:sz w:val="28"/>
        </w:rPr>
        <w:t>кешендерінде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мынадай мазмұндағы 3-тармақпен толықтырылсын:</w:t>
      </w:r>
    </w:p>
    <w:bookmarkEnd w:id="3"/>
    <w:bookmarkStart w:name="z12" w:id="4"/>
    <w:p>
      <w:pPr>
        <w:spacing w:after="0"/>
        <w:ind w:left="0"/>
        <w:jc w:val="both"/>
      </w:pPr>
      <w:r>
        <w:rPr>
          <w:rFonts w:ascii="Times New Roman"/>
          <w:b w:val="false"/>
          <w:i w:val="false"/>
          <w:color w:val="000000"/>
          <w:sz w:val="28"/>
        </w:rPr>
        <w:t xml:space="preserve">
      "3. "Мектеп-балабақша" кешендерінің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білім беретін </w:t>
      </w:r>
      <w:r>
        <w:rPr>
          <w:rFonts w:ascii="Times New Roman"/>
          <w:b w:val="false"/>
          <w:i w:val="false"/>
          <w:color w:val="000000"/>
          <w:sz w:val="28"/>
        </w:rPr>
        <w:t>мектептерде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мынадай мазмұндағы үшінші бөлікпен толықтырылсын:</w:t>
      </w:r>
    </w:p>
    <w:bookmarkEnd w:id="5"/>
    <w:bookmarkStart w:name="z16" w:id="6"/>
    <w:p>
      <w:pPr>
        <w:spacing w:after="0"/>
        <w:ind w:left="0"/>
        <w:jc w:val="both"/>
      </w:pPr>
      <w:r>
        <w:rPr>
          <w:rFonts w:ascii="Times New Roman"/>
          <w:b w:val="false"/>
          <w:i w:val="false"/>
          <w:color w:val="000000"/>
          <w:sz w:val="28"/>
        </w:rPr>
        <w:t xml:space="preserve">
      "Жалпы білім беретін мектептердің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Лицейлер, гимназиялар (мектеп-лицейлер, мектеп-гимназиялар), эксперименттік </w:t>
      </w:r>
      <w:r>
        <w:rPr>
          <w:rFonts w:ascii="Times New Roman"/>
          <w:b w:val="false"/>
          <w:i w:val="false"/>
          <w:color w:val="000000"/>
          <w:sz w:val="28"/>
        </w:rPr>
        <w:t>алаңдарда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мынадай мазмұндағы ескертпемен толықтырылсын:</w:t>
      </w:r>
    </w:p>
    <w:bookmarkEnd w:id="7"/>
    <w:bookmarkStart w:name="z19" w:id="8"/>
    <w:p>
      <w:pPr>
        <w:spacing w:after="0"/>
        <w:ind w:left="0"/>
        <w:jc w:val="both"/>
      </w:pPr>
      <w:r>
        <w:rPr>
          <w:rFonts w:ascii="Times New Roman"/>
          <w:b w:val="false"/>
          <w:i w:val="false"/>
          <w:color w:val="000000"/>
          <w:sz w:val="28"/>
        </w:rPr>
        <w:t>
      "Ескертпе:</w:t>
      </w:r>
    </w:p>
    <w:bookmarkEnd w:id="8"/>
    <w:p>
      <w:pPr>
        <w:spacing w:after="0"/>
        <w:ind w:left="0"/>
        <w:jc w:val="both"/>
      </w:pPr>
      <w:r>
        <w:rPr>
          <w:rFonts w:ascii="Times New Roman"/>
          <w:b w:val="false"/>
          <w:i w:val="false"/>
          <w:color w:val="000000"/>
          <w:sz w:val="28"/>
        </w:rPr>
        <w:t xml:space="preserve">
      Лицейлердің, гимназиялардың (мектеп-лицейлер, мектеп-гимназиялар), эксперименттік алаңдардың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Жекелеген пәндерді тереңдетіп оқытатын мамандандырылған мектеп-интернаттар, дарынды балаларға арналған мектеп-интернаттар және әскери </w:t>
      </w:r>
      <w:r>
        <w:rPr>
          <w:rFonts w:ascii="Times New Roman"/>
          <w:b w:val="false"/>
          <w:i w:val="false"/>
          <w:color w:val="000000"/>
          <w:sz w:val="28"/>
        </w:rPr>
        <w:t>мектеп-интернаттарда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r>
        <w:rPr>
          <w:rFonts w:ascii="Times New Roman"/>
          <w:b w:val="false"/>
          <w:i w:val="false"/>
          <w:color w:val="000000"/>
          <w:sz w:val="28"/>
        </w:rPr>
        <w:t>:</w:t>
      </w:r>
    </w:p>
    <w:bookmarkStart w:name="z22" w:id="9"/>
    <w:p>
      <w:pPr>
        <w:spacing w:after="0"/>
        <w:ind w:left="0"/>
        <w:jc w:val="both"/>
      </w:pPr>
      <w:r>
        <w:rPr>
          <w:rFonts w:ascii="Times New Roman"/>
          <w:b w:val="false"/>
          <w:i w:val="false"/>
          <w:color w:val="000000"/>
          <w:sz w:val="28"/>
        </w:rPr>
        <w:t>
      мынадай мазмұндағы 5-тармақпен толықтырылсын:</w:t>
      </w:r>
    </w:p>
    <w:bookmarkEnd w:id="9"/>
    <w:bookmarkStart w:name="z23" w:id="10"/>
    <w:p>
      <w:pPr>
        <w:spacing w:after="0"/>
        <w:ind w:left="0"/>
        <w:jc w:val="both"/>
      </w:pPr>
      <w:r>
        <w:rPr>
          <w:rFonts w:ascii="Times New Roman"/>
          <w:b w:val="false"/>
          <w:i w:val="false"/>
          <w:color w:val="000000"/>
          <w:sz w:val="28"/>
        </w:rPr>
        <w:t>
      "5. Жекелеген пәндерді тереңдетіп оқытатын мамандандырылған мектеп-интернаттар, дарынды балаларға арналған мектеп-интернаттар және әскери мектеп-интернаттардың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және санаторийлік үлгідегі </w:t>
      </w:r>
      <w:r>
        <w:rPr>
          <w:rFonts w:ascii="Times New Roman"/>
          <w:b w:val="false"/>
          <w:i w:val="false"/>
          <w:color w:val="000000"/>
          <w:sz w:val="28"/>
        </w:rPr>
        <w:t>мектеп-интернаттарда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r>
        <w:rPr>
          <w:rFonts w:ascii="Times New Roman"/>
          <w:b w:val="false"/>
          <w:i w:val="false"/>
          <w:color w:val="000000"/>
          <w:sz w:val="28"/>
        </w:rPr>
        <w:t>:</w:t>
      </w:r>
    </w:p>
    <w:bookmarkStart w:name="z26" w:id="11"/>
    <w:p>
      <w:pPr>
        <w:spacing w:after="0"/>
        <w:ind w:left="0"/>
        <w:jc w:val="both"/>
      </w:pPr>
      <w:r>
        <w:rPr>
          <w:rFonts w:ascii="Times New Roman"/>
          <w:b w:val="false"/>
          <w:i w:val="false"/>
          <w:color w:val="000000"/>
          <w:sz w:val="28"/>
        </w:rPr>
        <w:t>
      мынадай мазмұндағы 3-тармақпен толықтырылсын:</w:t>
      </w:r>
    </w:p>
    <w:bookmarkEnd w:id="11"/>
    <w:bookmarkStart w:name="z27" w:id="12"/>
    <w:p>
      <w:pPr>
        <w:spacing w:after="0"/>
        <w:ind w:left="0"/>
        <w:jc w:val="both"/>
      </w:pPr>
      <w:r>
        <w:rPr>
          <w:rFonts w:ascii="Times New Roman"/>
          <w:b w:val="false"/>
          <w:i w:val="false"/>
          <w:color w:val="000000"/>
          <w:sz w:val="28"/>
        </w:rPr>
        <w:t>
      "3. Жалпы және санаторийлік үлгідегі мектеп-интернаттардың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Өнер мектептері, колледждері (училищелері) жанындағы </w:t>
      </w:r>
      <w:r>
        <w:rPr>
          <w:rFonts w:ascii="Times New Roman"/>
          <w:b w:val="false"/>
          <w:i w:val="false"/>
          <w:color w:val="000000"/>
          <w:sz w:val="28"/>
        </w:rPr>
        <w:t>интернаттарда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r>
        <w:rPr>
          <w:rFonts w:ascii="Times New Roman"/>
          <w:b w:val="false"/>
          <w:i w:val="false"/>
          <w:color w:val="000000"/>
          <w:sz w:val="28"/>
        </w:rPr>
        <w:t>:</w:t>
      </w:r>
    </w:p>
    <w:bookmarkStart w:name="z30" w:id="13"/>
    <w:p>
      <w:pPr>
        <w:spacing w:after="0"/>
        <w:ind w:left="0"/>
        <w:jc w:val="both"/>
      </w:pPr>
      <w:r>
        <w:rPr>
          <w:rFonts w:ascii="Times New Roman"/>
          <w:b w:val="false"/>
          <w:i w:val="false"/>
          <w:color w:val="000000"/>
          <w:sz w:val="28"/>
        </w:rPr>
        <w:t>
      мынадай мазмұндағы бесінші бөлікпен толықтырылсын:</w:t>
      </w:r>
    </w:p>
    <w:bookmarkEnd w:id="13"/>
    <w:bookmarkStart w:name="z31" w:id="14"/>
    <w:p>
      <w:pPr>
        <w:spacing w:after="0"/>
        <w:ind w:left="0"/>
        <w:jc w:val="both"/>
      </w:pPr>
      <w:r>
        <w:rPr>
          <w:rFonts w:ascii="Times New Roman"/>
          <w:b w:val="false"/>
          <w:i w:val="false"/>
          <w:color w:val="000000"/>
          <w:sz w:val="28"/>
        </w:rPr>
        <w:t xml:space="preserve">
      "Мектеп жанындағы интернаттардың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 қызметкерлерінің үлгі штаттары" деген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w:t>
      </w:r>
      <w:r>
        <w:rPr>
          <w:rFonts w:ascii="Times New Roman"/>
          <w:b w:val="false"/>
          <w:i w:val="false"/>
          <w:color w:val="000000"/>
          <w:sz w:val="28"/>
        </w:rPr>
        <w:t>ұйымдарында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r>
        <w:rPr>
          <w:rFonts w:ascii="Times New Roman"/>
          <w:b w:val="false"/>
          <w:i w:val="false"/>
          <w:color w:val="000000"/>
          <w:sz w:val="28"/>
        </w:rPr>
        <w:t>:</w:t>
      </w:r>
    </w:p>
    <w:bookmarkStart w:name="z35" w:id="15"/>
    <w:p>
      <w:pPr>
        <w:spacing w:after="0"/>
        <w:ind w:left="0"/>
        <w:jc w:val="both"/>
      </w:pPr>
      <w:r>
        <w:rPr>
          <w:rFonts w:ascii="Times New Roman"/>
          <w:b w:val="false"/>
          <w:i w:val="false"/>
          <w:color w:val="000000"/>
          <w:sz w:val="28"/>
        </w:rPr>
        <w:t>
      мынадай мазмұндағы 14-тармақпен толықтырылсын:</w:t>
      </w:r>
    </w:p>
    <w:bookmarkEnd w:id="15"/>
    <w:bookmarkStart w:name="z36" w:id="16"/>
    <w:p>
      <w:pPr>
        <w:spacing w:after="0"/>
        <w:ind w:left="0"/>
        <w:jc w:val="both"/>
      </w:pPr>
      <w:r>
        <w:rPr>
          <w:rFonts w:ascii="Times New Roman"/>
          <w:b w:val="false"/>
          <w:i w:val="false"/>
          <w:color w:val="000000"/>
          <w:sz w:val="28"/>
        </w:rPr>
        <w:t xml:space="preserve">
      "14. Техникалық және кәсіптік, орта білімнен кейінгі білім беру ұйымдарының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"Даму мүмкіндігі шектеулі балалар мен жасөспірімдерге арналған арнаулы ұйымдар қызметкерлерінің үлгі штаттары" деген </w:t>
      </w:r>
      <w:r>
        <w:rPr>
          <w:rFonts w:ascii="Times New Roman"/>
          <w:b w:val="false"/>
          <w:i w:val="false"/>
          <w:color w:val="000000"/>
          <w:sz w:val="28"/>
        </w:rPr>
        <w:t>4-тарауда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r>
        <w:rPr>
          <w:rFonts w:ascii="Times New Roman"/>
          <w:b w:val="false"/>
          <w:i w:val="false"/>
          <w:color w:val="000000"/>
          <w:sz w:val="28"/>
        </w:rPr>
        <w:t>:</w:t>
      </w:r>
    </w:p>
    <w:bookmarkStart w:name="z39" w:id="17"/>
    <w:p>
      <w:pPr>
        <w:spacing w:after="0"/>
        <w:ind w:left="0"/>
        <w:jc w:val="both"/>
      </w:pPr>
      <w:r>
        <w:rPr>
          <w:rFonts w:ascii="Times New Roman"/>
          <w:b w:val="false"/>
          <w:i w:val="false"/>
          <w:color w:val="000000"/>
          <w:sz w:val="28"/>
        </w:rPr>
        <w:t>
      мынадай мазмұндағы 18-тармақпен толықтырылсын:</w:t>
      </w:r>
    </w:p>
    <w:bookmarkEnd w:id="17"/>
    <w:bookmarkStart w:name="z40" w:id="18"/>
    <w:p>
      <w:pPr>
        <w:spacing w:after="0"/>
        <w:ind w:left="0"/>
        <w:jc w:val="both"/>
      </w:pPr>
      <w:r>
        <w:rPr>
          <w:rFonts w:ascii="Times New Roman"/>
          <w:b w:val="false"/>
          <w:i w:val="false"/>
          <w:color w:val="000000"/>
          <w:sz w:val="28"/>
        </w:rPr>
        <w:t>
      "18. Даму мүмкіндіктері шектеулі балалар мен жасөспірімдерге арналған арнаулы ұйымдардың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арнаулы ұйымдарының қызметкерлерінің үлгі штаттары." деген </w:t>
      </w:r>
      <w:r>
        <w:rPr>
          <w:rFonts w:ascii="Times New Roman"/>
          <w:b w:val="false"/>
          <w:i w:val="false"/>
          <w:color w:val="000000"/>
          <w:sz w:val="28"/>
        </w:rPr>
        <w:t>7-тарауда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43" w:id="19"/>
    <w:p>
      <w:pPr>
        <w:spacing w:after="0"/>
        <w:ind w:left="0"/>
        <w:jc w:val="both"/>
      </w:pPr>
      <w:r>
        <w:rPr>
          <w:rFonts w:ascii="Times New Roman"/>
          <w:b w:val="false"/>
          <w:i w:val="false"/>
          <w:color w:val="000000"/>
          <w:sz w:val="28"/>
        </w:rPr>
        <w:t>
      мынадай мазмұндағы екінші бөлікпен толықтырылсын:</w:t>
      </w:r>
    </w:p>
    <w:bookmarkEnd w:id="19"/>
    <w:bookmarkStart w:name="z44" w:id="20"/>
    <w:p>
      <w:pPr>
        <w:spacing w:after="0"/>
        <w:ind w:left="0"/>
        <w:jc w:val="both"/>
      </w:pPr>
      <w:r>
        <w:rPr>
          <w:rFonts w:ascii="Times New Roman"/>
          <w:b w:val="false"/>
          <w:i w:val="false"/>
          <w:color w:val="000000"/>
          <w:sz w:val="28"/>
        </w:rPr>
        <w:t>
      "Кемтар балаларды әлеуметтік және медициналық-педагогикалық түзеу арқылы қолдау арнаулы ұйымдардың бірінші басшылары штат санының бекітілген лимиті шеңберінде басқарушы, әкімшілік және көмекші персоналдың штат саны мен штат кестесін қаржы жылы ішінде бір реттен асырмай өзгертеді.".</w:t>
      </w:r>
    </w:p>
    <w:bookmarkEnd w:id="20"/>
    <w:bookmarkStart w:name="z45" w:id="21"/>
    <w:p>
      <w:pPr>
        <w:spacing w:after="0"/>
        <w:ind w:left="0"/>
        <w:jc w:val="both"/>
      </w:pPr>
      <w:r>
        <w:rPr>
          <w:rFonts w:ascii="Times New Roman"/>
          <w:b w:val="false"/>
          <w:i w:val="false"/>
          <w:color w:val="000000"/>
          <w:sz w:val="28"/>
        </w:rPr>
        <w:t xml:space="preserve">
      2. Қазақстан Республикасы Оқу-ағарту министрлігінің Орта білім беру комитеті Қазақстан Республикасының заңнамасында белгіленген тәртіппен: </w:t>
      </w:r>
    </w:p>
    <w:bookmarkEnd w:id="21"/>
    <w:bookmarkStart w:name="z46" w:id="2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2"/>
    <w:bookmarkStart w:name="z47" w:id="23"/>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49" w:id="2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Оқу-ағарту вице-министріне жүктелсін.</w:t>
      </w:r>
    </w:p>
    <w:bookmarkEnd w:id="24"/>
    <w:bookmarkStart w:name="z50"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Жумадильдаева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