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55b7" w14:textId="bb75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қаулысына және "Микроқаржылық қызметті жүзеге асыратын ұйым қарыз алушысының борыштық жүктемесінің коэффициентін есептеу қағидаларын және шекті мәнін бекіту туралы" Қазақстан Республикасы Ұлттық Банкі Басқармасының 2019 жылғы 28 қарашадағы № 215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2024 жылғы 12 маусымдағы № 27 қаулысы. Қазақстан Республикасының Әділет министрлігінде 2024 жылғы 12 маусымда № 34486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әдістемелерінде, капиталының </w:t>
      </w:r>
      <w:r>
        <w:rPr>
          <w:rFonts w:ascii="Times New Roman"/>
          <w:b w:val="false"/>
          <w:i w:val="false"/>
          <w:color w:val="000000"/>
          <w:sz w:val="28"/>
        </w:rPr>
        <w:t>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"90. Банк:</w:t>
      </w:r>
    </w:p>
    <w:bookmarkEnd w:id="1"/>
    <w:p>
      <w:pPr>
        <w:spacing w:after="0"/>
        <w:ind w:left="0"/>
        <w:jc w:val="both"/>
      </w:pPr>
      <w:r>
        <w:rPr>
          <w:rFonts w:ascii="Times New Roman"/>
          <w:b w:val="false"/>
          <w:i w:val="false"/>
          <w:color w:val="000000"/>
          <w:sz w:val="28"/>
        </w:rPr>
        <w:t>
      ашылған кредиттік желі шеңберінде қарыз (қарыздың бір бөлігін) беруді қоспағанда, қарыз алушыға қарыз беру;</w:t>
      </w:r>
    </w:p>
    <w:p>
      <w:pPr>
        <w:spacing w:after="0"/>
        <w:ind w:left="0"/>
        <w:jc w:val="both"/>
      </w:pPr>
      <w:r>
        <w:rPr>
          <w:rFonts w:ascii="Times New Roman"/>
          <w:b w:val="false"/>
          <w:i w:val="false"/>
          <w:color w:val="000000"/>
          <w:sz w:val="28"/>
        </w:rPr>
        <w:t>
      қарыз алушыға кредиттік желі ашу (кредиттік лимитті белгілеу);</w:t>
      </w:r>
    </w:p>
    <w:p>
      <w:pPr>
        <w:spacing w:after="0"/>
        <w:ind w:left="0"/>
        <w:jc w:val="both"/>
      </w:pPr>
      <w:r>
        <w:rPr>
          <w:rFonts w:ascii="Times New Roman"/>
          <w:b w:val="false"/>
          <w:i w:val="false"/>
          <w:color w:val="000000"/>
          <w:sz w:val="28"/>
        </w:rPr>
        <w:t>
      қарыз алушыға жасалған банктік қарыз шарты (шарттары) шеңберінде қосымша қарыз беру;</w:t>
      </w:r>
    </w:p>
    <w:p>
      <w:pPr>
        <w:spacing w:after="0"/>
        <w:ind w:left="0"/>
        <w:jc w:val="both"/>
      </w:pPr>
      <w:r>
        <w:rPr>
          <w:rFonts w:ascii="Times New Roman"/>
          <w:b w:val="false"/>
          <w:i w:val="false"/>
          <w:color w:val="000000"/>
          <w:sz w:val="28"/>
        </w:rPr>
        <w:t>
      қарызды өтеу кестесіне сәйкес осы қарыз бойынша мерзімді төлемдер мөлшерінің ұлғаюына алып келетін қарыз алушының ашық кредиттік желісінің және (немесе) қарызы талаптарының өзгеруі туралы шешімдер қабылданғанға дейін қарыз алушының борыш жүктемесінің коэффициентін есептеуді жүзеге асырады.</w:t>
      </w:r>
    </w:p>
    <w:p>
      <w:pPr>
        <w:spacing w:after="0"/>
        <w:ind w:left="0"/>
        <w:jc w:val="both"/>
      </w:pPr>
      <w:r>
        <w:rPr>
          <w:rFonts w:ascii="Times New Roman"/>
          <w:b w:val="false"/>
          <w:i w:val="false"/>
          <w:color w:val="000000"/>
          <w:sz w:val="28"/>
        </w:rPr>
        <w:t>
      Банктің қарыз алушыға қарыз алу уақытын өзі анықтауға мүмкіндік беретін талаптармен, бірақ кредиттеудің осындай нысанына арналған банктің ішкі кредиттік саясаты туралы қағидаларында және шартта айқындалған сомасы және уақыт шегінде қарыз алушыны кредиттеу міндеттемесі кредиттік желі деп түсініледі.</w:t>
      </w:r>
    </w:p>
    <w:p>
      <w:pPr>
        <w:spacing w:after="0"/>
        <w:ind w:left="0"/>
        <w:jc w:val="both"/>
      </w:pPr>
      <w:r>
        <w:rPr>
          <w:rFonts w:ascii="Times New Roman"/>
          <w:b w:val="false"/>
          <w:i w:val="false"/>
          <w:color w:val="000000"/>
          <w:sz w:val="28"/>
        </w:rPr>
        <w:t>
      Кредиттік желінің шекті сомасы кредиттік лимит (оның ішінде кредит/төлем карталары бойынша) деп түсініледі.</w:t>
      </w:r>
    </w:p>
    <w:p>
      <w:pPr>
        <w:spacing w:after="0"/>
        <w:ind w:left="0"/>
        <w:jc w:val="both"/>
      </w:pPr>
      <w:r>
        <w:rPr>
          <w:rFonts w:ascii="Times New Roman"/>
          <w:b w:val="false"/>
          <w:i w:val="false"/>
          <w:color w:val="000000"/>
          <w:sz w:val="28"/>
        </w:rPr>
        <w:t>
      Банктің банктік қарыз операцияларын жүзеге асыру жөніндегі қызметтерін пайдалануға ниеттенетін немесе пайдаланатын Қазақстан Республикасының резидент – жеке тұлғасы қарыз алушы деп түсініледі.</w:t>
      </w:r>
    </w:p>
    <w:p>
      <w:pPr>
        <w:spacing w:after="0"/>
        <w:ind w:left="0"/>
        <w:jc w:val="both"/>
      </w:pPr>
      <w:r>
        <w:rPr>
          <w:rFonts w:ascii="Times New Roman"/>
          <w:b w:val="false"/>
          <w:i w:val="false"/>
          <w:color w:val="000000"/>
          <w:sz w:val="28"/>
        </w:rPr>
        <w:t>
      Осы тармақтың бірінші бөлігінің талаптары тұрғын үй құрылыс жинақтары жүйесі шеңберінде берілетін қарыздарды қоспағанда, қарыз алушыларға кәсіпкерлік қызметті жүзеге асыруға байланысты емес тауарларды, жұмыстарды және көрсетілетін қызметтерді сатып алуға берілген қарыздарға қолданылады.</w:t>
      </w:r>
    </w:p>
    <w:p>
      <w:pPr>
        <w:spacing w:after="0"/>
        <w:ind w:left="0"/>
        <w:jc w:val="both"/>
      </w:pPr>
      <w:r>
        <w:rPr>
          <w:rFonts w:ascii="Times New Roman"/>
          <w:b w:val="false"/>
          <w:i w:val="false"/>
          <w:color w:val="000000"/>
          <w:sz w:val="28"/>
        </w:rPr>
        <w:t>
      Борыш жүктемесі коэффициентін есептеу 2024 жылғы 1 сәуірден бастап қоса алғанда 2024 жылғы 31 желтоқсан аралығындағы кезеңде жаңа автокөлік құралын сатып алу мақсаттары үшін, осы автокөлік құралының кепілімен қамтамасыз етілген қарыз берілген кезде жүргізілмейді.";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"94. Қарыз алушының борыш жүктемесінің коэффициенті қарыз алушының барлық өтелмеген қарыздары бойынша мерзімі өткен төлемдер сомасын қоса алғанда, барлық өтелмеген қарыздары бойынша ай сайынғы төлем мен Нормативтердің </w:t>
      </w:r>
      <w:r>
        <w:rPr>
          <w:rFonts w:ascii="Times New Roman"/>
          <w:b w:val="false"/>
          <w:i w:val="false"/>
          <w:color w:val="000000"/>
          <w:sz w:val="28"/>
        </w:rPr>
        <w:t>90-тармағының</w:t>
      </w:r>
      <w:r>
        <w:rPr>
          <w:rFonts w:ascii="Times New Roman"/>
          <w:b w:val="false"/>
          <w:i w:val="false"/>
          <w:color w:val="000000"/>
          <w:sz w:val="28"/>
        </w:rPr>
        <w:t xml:space="preserve"> бірінші бөлігінде көзделген жағдайларда туындайтын қарыз алушының жаңа берешегі бойынша ай сайынғы орташа төлем сомасының қарыз алушының соңғы 6 (алты) айдағы орташа ай сайынғы кірісіне қатынасы ретінде төмендегідей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497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БЖК – борыш жүктемесінің коэффициенті;</w:t>
      </w:r>
    </w:p>
    <w:p>
      <w:pPr>
        <w:spacing w:after="0"/>
        <w:ind w:left="0"/>
        <w:jc w:val="both"/>
      </w:pPr>
      <w:r>
        <w:rPr>
          <w:rFonts w:ascii="Times New Roman"/>
          <w:b w:val="false"/>
          <w:i w:val="false"/>
          <w:color w:val="000000"/>
          <w:sz w:val="28"/>
        </w:rPr>
        <w:t xml:space="preserve">
      ӨҚТi – қарыз алушының өтелмеген қарызы (қарыздары) бойынша Нормативтердің </w:t>
      </w:r>
      <w:r>
        <w:rPr>
          <w:rFonts w:ascii="Times New Roman"/>
          <w:b w:val="false"/>
          <w:i w:val="false"/>
          <w:color w:val="000000"/>
          <w:sz w:val="28"/>
        </w:rPr>
        <w:t>95-тармағына</w:t>
      </w:r>
      <w:r>
        <w:rPr>
          <w:rFonts w:ascii="Times New Roman"/>
          <w:b w:val="false"/>
          <w:i w:val="false"/>
          <w:color w:val="000000"/>
          <w:sz w:val="28"/>
        </w:rPr>
        <w:t xml:space="preserve"> сәйкес есептелетін ай сайынғы төлем;</w:t>
      </w:r>
    </w:p>
    <w:p>
      <w:pPr>
        <w:spacing w:after="0"/>
        <w:ind w:left="0"/>
        <w:jc w:val="both"/>
      </w:pPr>
      <w:r>
        <w:rPr>
          <w:rFonts w:ascii="Times New Roman"/>
          <w:b w:val="false"/>
          <w:i w:val="false"/>
          <w:color w:val="000000"/>
          <w:sz w:val="28"/>
        </w:rPr>
        <w:t>
      МТi – қарыз алушының өтелмеген қарызы (қарыздары) бойынша мерзімі өткен төлемдер сомасы;</w:t>
      </w:r>
    </w:p>
    <w:p>
      <w:pPr>
        <w:spacing w:after="0"/>
        <w:ind w:left="0"/>
        <w:jc w:val="both"/>
      </w:pPr>
      <w:r>
        <w:rPr>
          <w:rFonts w:ascii="Times New Roman"/>
          <w:b w:val="false"/>
          <w:i w:val="false"/>
          <w:color w:val="000000"/>
          <w:sz w:val="28"/>
        </w:rPr>
        <w:t xml:space="preserve">
      БТ – қарыз алушының жаңа берешегі бойынша Нормативтердің </w:t>
      </w:r>
      <w:r>
        <w:rPr>
          <w:rFonts w:ascii="Times New Roman"/>
          <w:b w:val="false"/>
          <w:i w:val="false"/>
          <w:color w:val="000000"/>
          <w:sz w:val="28"/>
        </w:rPr>
        <w:t>96-тармағына</w:t>
      </w:r>
      <w:r>
        <w:rPr>
          <w:rFonts w:ascii="Times New Roman"/>
          <w:b w:val="false"/>
          <w:i w:val="false"/>
          <w:color w:val="000000"/>
          <w:sz w:val="28"/>
        </w:rPr>
        <w:t xml:space="preserve"> сәйкес есептелетін ай сайынғы орташа төлем;</w:t>
      </w:r>
    </w:p>
    <w:p>
      <w:pPr>
        <w:spacing w:after="0"/>
        <w:ind w:left="0"/>
        <w:jc w:val="both"/>
      </w:pPr>
      <w:r>
        <w:rPr>
          <w:rFonts w:ascii="Times New Roman"/>
          <w:b w:val="false"/>
          <w:i w:val="false"/>
          <w:color w:val="000000"/>
          <w:sz w:val="28"/>
        </w:rPr>
        <w:t>
      n – қарыз алушының өтелмеген қарыздарының саны;</w:t>
      </w:r>
    </w:p>
    <w:p>
      <w:pPr>
        <w:spacing w:after="0"/>
        <w:ind w:left="0"/>
        <w:jc w:val="both"/>
      </w:pPr>
      <w:r>
        <w:rPr>
          <w:rFonts w:ascii="Times New Roman"/>
          <w:b w:val="false"/>
          <w:i w:val="false"/>
          <w:color w:val="000000"/>
          <w:sz w:val="28"/>
        </w:rPr>
        <w:t xml:space="preserve">
      К – қарыз алушының Нормативтердің </w:t>
      </w:r>
      <w:r>
        <w:rPr>
          <w:rFonts w:ascii="Times New Roman"/>
          <w:b w:val="false"/>
          <w:i w:val="false"/>
          <w:color w:val="000000"/>
          <w:sz w:val="28"/>
        </w:rPr>
        <w:t>97-тармағына</w:t>
      </w:r>
      <w:r>
        <w:rPr>
          <w:rFonts w:ascii="Times New Roman"/>
          <w:b w:val="false"/>
          <w:i w:val="false"/>
          <w:color w:val="000000"/>
          <w:sz w:val="28"/>
        </w:rPr>
        <w:t xml:space="preserve"> сәйкес есептелетін ай сайынғы орташа кірісі.</w:t>
      </w:r>
    </w:p>
    <w:p>
      <w:pPr>
        <w:spacing w:after="0"/>
        <w:ind w:left="0"/>
        <w:jc w:val="both"/>
      </w:pPr>
      <w:r>
        <w:rPr>
          <w:rFonts w:ascii="Times New Roman"/>
          <w:b w:val="false"/>
          <w:i w:val="false"/>
          <w:color w:val="000000"/>
          <w:sz w:val="28"/>
        </w:rPr>
        <w:t>
      Қарыз алушының автокөлік құралының кепілімен қамтамасыз етілген қарыздар бойынша борыш жүктемесінің коэффициентін есептеу кезінде қарыз алушының қарыз бойынша ай сайынғы төлемінің мөлшері автокөлік құралы түріндегі кепіл құнына азайтылған, өтімділік коэффициентіне түзетілген өтелуге тиіс берешек сомасының (негізгі борыш сомасынан және қарыздың бүкіл кезеңі үшін есептелетін сыйақыдан тұратын) берілетін қарыздың айлармен көрсетілген мерзіміне 0,7-ге тең қамтамасыз ету құнына қатынасы ретінде айқындалады.</w:t>
      </w:r>
    </w:p>
    <w:p>
      <w:pPr>
        <w:spacing w:after="0"/>
        <w:ind w:left="0"/>
        <w:jc w:val="both"/>
      </w:pPr>
      <w:r>
        <w:rPr>
          <w:rFonts w:ascii="Times New Roman"/>
          <w:b w:val="false"/>
          <w:i w:val="false"/>
          <w:color w:val="000000"/>
          <w:sz w:val="28"/>
        </w:rPr>
        <w:t>
      Автокөлік құралының орташа нарықтық құны Халықаралық қаржылық есептіліктің № 13 "Әділ құнды бағалау" стандартына және "Бухгалтерлік есеп пен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талаптарына сәйкес тәуелсіз бағалау немесе банктің бағалауы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"Микроқаржылық қызметті жүзеге асыратын ұйым қарыз алушысының борыштық жүктемесінің коэффициентін есептеу қағидаларын және шекті мәнін бекіту туралы" Қазақстан Республикасы Ұлттық Банкі Басқармасының 2019 жылғы 28 қарашадағы № 215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19670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"3. Микроқаржы ұйымы:</w:t>
      </w:r>
    </w:p>
    <w:bookmarkEnd w:id="2"/>
    <w:p>
      <w:pPr>
        <w:spacing w:after="0"/>
        <w:ind w:left="0"/>
        <w:jc w:val="both"/>
      </w:pPr>
      <w:r>
        <w:rPr>
          <w:rFonts w:ascii="Times New Roman"/>
          <w:b w:val="false"/>
          <w:i w:val="false"/>
          <w:color w:val="000000"/>
          <w:sz w:val="28"/>
        </w:rPr>
        <w:t>
      қарыз алушыға ашылған кредиттік желі шеңберінде микрокредит (микрокредиттің бір бөлігін) беруді қоспағанда, қарыз алушыға микрокредит беру;</w:t>
      </w:r>
    </w:p>
    <w:p>
      <w:pPr>
        <w:spacing w:after="0"/>
        <w:ind w:left="0"/>
        <w:jc w:val="both"/>
      </w:pPr>
      <w:r>
        <w:rPr>
          <w:rFonts w:ascii="Times New Roman"/>
          <w:b w:val="false"/>
          <w:i w:val="false"/>
          <w:color w:val="000000"/>
          <w:sz w:val="28"/>
        </w:rPr>
        <w:t>
      қарыз алушыға кредиттік желі ашу (кредиттік лимитті белгілеу);</w:t>
      </w:r>
    </w:p>
    <w:p>
      <w:pPr>
        <w:spacing w:after="0"/>
        <w:ind w:left="0"/>
        <w:jc w:val="both"/>
      </w:pPr>
      <w:r>
        <w:rPr>
          <w:rFonts w:ascii="Times New Roman"/>
          <w:b w:val="false"/>
          <w:i w:val="false"/>
          <w:color w:val="000000"/>
          <w:sz w:val="28"/>
        </w:rPr>
        <w:t>
      қарыз алушыға жасалған микрокредит беру туралы шарты (шарттары) шеңберінде қосымша микрокредит беру;</w:t>
      </w:r>
    </w:p>
    <w:p>
      <w:pPr>
        <w:spacing w:after="0"/>
        <w:ind w:left="0"/>
        <w:jc w:val="both"/>
      </w:pPr>
      <w:r>
        <w:rPr>
          <w:rFonts w:ascii="Times New Roman"/>
          <w:b w:val="false"/>
          <w:i w:val="false"/>
          <w:color w:val="000000"/>
          <w:sz w:val="28"/>
        </w:rPr>
        <w:t>
      микрокредитті өтеу кестесіне сәйкес осы микрокредит бойынша мерзімді төлемдер мөлшерінің ұлғаюына алып келетін, қарыз алушының ашық кредиттік желісінің және (немесе) микрокредит талаптарының өзгеруі туралы шешімдер қабылданғанға дейін қарыз алушының борыш жүктемесінің коэффициентін есептеуді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Қағидалардың </w:t>
      </w:r>
      <w:r>
        <w:rPr>
          <w:rFonts w:ascii="Times New Roman"/>
          <w:b w:val="false"/>
          <w:i w:val="false"/>
          <w:color w:val="000000"/>
          <w:sz w:val="28"/>
        </w:rPr>
        <w:t>3-тармағының</w:t>
      </w:r>
      <w:r>
        <w:rPr>
          <w:rFonts w:ascii="Times New Roman"/>
          <w:b w:val="false"/>
          <w:i w:val="false"/>
          <w:color w:val="000000"/>
          <w:sz w:val="28"/>
        </w:rPr>
        <w:t xml:space="preserve"> талаптары қарыз алушыларға кәсіпкерлік қызметті жүзеге асыруға байланысты емес тауарларды, жұмыстарды және көрсетілетін қызметтерді сатып алуға берілген микрокредиттерге қолданылады.</w:t>
      </w:r>
    </w:p>
    <w:p>
      <w:pPr>
        <w:spacing w:after="0"/>
        <w:ind w:left="0"/>
        <w:jc w:val="both"/>
      </w:pPr>
      <w:r>
        <w:rPr>
          <w:rFonts w:ascii="Times New Roman"/>
          <w:b w:val="false"/>
          <w:i w:val="false"/>
          <w:color w:val="000000"/>
          <w:sz w:val="28"/>
        </w:rPr>
        <w:t>
      Борыш жүктемесі коэффициентін есептеу 2024 жылғы 1 сәуірден бастап қоса алғанда 2024 жылғы 31 желтоқсан аралығындағы кезеңде жаңа автокөлік құралын сатып алу мақсаттары үшін, осы автокөлік құралының кепілімен қамтамасыз етілген микрокредит берілген кезде жүргізілмейді.";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3" w:id="3"/>
    <w:p>
      <w:pPr>
        <w:spacing w:after="0"/>
        <w:ind w:left="0"/>
        <w:jc w:val="both"/>
      </w:pPr>
      <w:r>
        <w:rPr>
          <w:rFonts w:ascii="Times New Roman"/>
          <w:b w:val="false"/>
          <w:i w:val="false"/>
          <w:color w:val="000000"/>
          <w:sz w:val="28"/>
        </w:rPr>
        <w:t>
      "6. Қарыз алушының төлем қабілеттілігін бағалау төмендегідей жүзеге асырылады:</w:t>
      </w:r>
    </w:p>
    <w:bookmarkEnd w:id="3"/>
    <w:p>
      <w:pPr>
        <w:spacing w:after="0"/>
        <w:ind w:left="0"/>
        <w:jc w:val="both"/>
      </w:pPr>
      <w:r>
        <w:rPr>
          <w:rFonts w:ascii="Times New Roman"/>
          <w:b w:val="false"/>
          <w:i w:val="false"/>
          <w:color w:val="000000"/>
          <w:sz w:val="28"/>
        </w:rPr>
        <w:t>
      ҚК ≥ ЕТКДШ + 0,5 * ЕТКДШ * Сктом,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ҚК – қарыз алушының кірісі;</w:t>
      </w:r>
    </w:p>
    <w:p>
      <w:pPr>
        <w:spacing w:after="0"/>
        <w:ind w:left="0"/>
        <w:jc w:val="both"/>
      </w:pPr>
      <w:r>
        <w:rPr>
          <w:rFonts w:ascii="Times New Roman"/>
          <w:b w:val="false"/>
          <w:i w:val="false"/>
          <w:color w:val="000000"/>
          <w:sz w:val="28"/>
        </w:rPr>
        <w:t>
      ЕТКДШ – "Республикалық бюджет туралы" Қазақстан Республикасының Заңымен (бұдан әрі – Бюджет туралы заң) тиісті қаржы жылына белгіленген ең төмен күнкөрiс деңгейiнiң шамасы";</w:t>
      </w:r>
    </w:p>
    <w:p>
      <w:pPr>
        <w:spacing w:after="0"/>
        <w:ind w:left="0"/>
        <w:jc w:val="both"/>
      </w:pPr>
      <w:r>
        <w:rPr>
          <w:rFonts w:ascii="Times New Roman"/>
          <w:b w:val="false"/>
          <w:i w:val="false"/>
          <w:color w:val="000000"/>
          <w:sz w:val="28"/>
        </w:rPr>
        <w:t>
      СКТОМ – отбасының кәмелетке толмаған мүшелерінің саны.</w:t>
      </w:r>
    </w:p>
    <w:p>
      <w:pPr>
        <w:spacing w:after="0"/>
        <w:ind w:left="0"/>
        <w:jc w:val="both"/>
      </w:pPr>
      <w:r>
        <w:rPr>
          <w:rFonts w:ascii="Times New Roman"/>
          <w:b w:val="false"/>
          <w:i w:val="false"/>
          <w:color w:val="000000"/>
          <w:sz w:val="28"/>
        </w:rPr>
        <w:t>
      Қарыз алушының кірісі мына өлшемшарттардың біреуі және (немесе) бірнешеуі:</w:t>
      </w:r>
    </w:p>
    <w:bookmarkStart w:name="z14" w:id="4"/>
    <w:p>
      <w:pPr>
        <w:spacing w:after="0"/>
        <w:ind w:left="0"/>
        <w:jc w:val="both"/>
      </w:pPr>
      <w:r>
        <w:rPr>
          <w:rFonts w:ascii="Times New Roman"/>
          <w:b w:val="false"/>
          <w:i w:val="false"/>
          <w:color w:val="000000"/>
          <w:sz w:val="28"/>
        </w:rPr>
        <w:t>
      1) қарыз алушының өтініш жасаған күннің алдындағы 6 (алты) айдағы ресми кірісі;</w:t>
      </w:r>
    </w:p>
    <w:bookmarkEnd w:id="4"/>
    <w:bookmarkStart w:name="z15" w:id="5"/>
    <w:p>
      <w:pPr>
        <w:spacing w:after="0"/>
        <w:ind w:left="0"/>
        <w:jc w:val="both"/>
      </w:pPr>
      <w:r>
        <w:rPr>
          <w:rFonts w:ascii="Times New Roman"/>
          <w:b w:val="false"/>
          <w:i w:val="false"/>
          <w:color w:val="000000"/>
          <w:sz w:val="28"/>
        </w:rPr>
        <w:t>
      2) қарыз алушының өтініш жасаған күннің алдындағы 6 (алты) айдағы дебеттік карта бойынша шығыстардың орташа айлық сомасы;</w:t>
      </w:r>
    </w:p>
    <w:bookmarkEnd w:id="5"/>
    <w:bookmarkStart w:name="z16" w:id="6"/>
    <w:p>
      <w:pPr>
        <w:spacing w:after="0"/>
        <w:ind w:left="0"/>
        <w:jc w:val="both"/>
      </w:pPr>
      <w:r>
        <w:rPr>
          <w:rFonts w:ascii="Times New Roman"/>
          <w:b w:val="false"/>
          <w:i w:val="false"/>
          <w:color w:val="000000"/>
          <w:sz w:val="28"/>
        </w:rPr>
        <w:t>
      3) қарыз алушының өтініш жасаған күннің алдындағы 6 (алты) айдағы дебеттік картаны толықтырудың орташа айлық сомасы;</w:t>
      </w:r>
    </w:p>
    <w:bookmarkEnd w:id="6"/>
    <w:bookmarkStart w:name="z17" w:id="7"/>
    <w:p>
      <w:pPr>
        <w:spacing w:after="0"/>
        <w:ind w:left="0"/>
        <w:jc w:val="both"/>
      </w:pPr>
      <w:r>
        <w:rPr>
          <w:rFonts w:ascii="Times New Roman"/>
          <w:b w:val="false"/>
          <w:i w:val="false"/>
          <w:color w:val="000000"/>
          <w:sz w:val="28"/>
        </w:rPr>
        <w:t>
      4) қарыз алушының өтініш жасаған күннің алдындағы 6 (алты) айдағы депозиттегі және (немесе) ағымдағы шоттағы қалдықтардың орташа айлық сомасының айларда көрсетілген берілетін кредит мерзіміне қатынасы;</w:t>
      </w:r>
    </w:p>
    <w:bookmarkEnd w:id="7"/>
    <w:bookmarkStart w:name="z18" w:id="8"/>
    <w:p>
      <w:pPr>
        <w:spacing w:after="0"/>
        <w:ind w:left="0"/>
        <w:jc w:val="both"/>
      </w:pPr>
      <w:r>
        <w:rPr>
          <w:rFonts w:ascii="Times New Roman"/>
          <w:b w:val="false"/>
          <w:i w:val="false"/>
          <w:color w:val="000000"/>
          <w:sz w:val="28"/>
        </w:rPr>
        <w:t>
      5) қарыз алушының өтініш жасаған күннің алдындағы 6 (алты) ай үшін депозиттерді және (немесе) ағымдағы шоттарды толықтырудың орташа айлық сомасы;</w:t>
      </w:r>
    </w:p>
    <w:bookmarkEnd w:id="8"/>
    <w:bookmarkStart w:name="z19" w:id="9"/>
    <w:p>
      <w:pPr>
        <w:spacing w:after="0"/>
        <w:ind w:left="0"/>
        <w:jc w:val="both"/>
      </w:pPr>
      <w:r>
        <w:rPr>
          <w:rFonts w:ascii="Times New Roman"/>
          <w:b w:val="false"/>
          <w:i w:val="false"/>
          <w:color w:val="000000"/>
          <w:sz w:val="28"/>
        </w:rPr>
        <w:t>
      6) қарыз алушының өтініш жасаған күннің алдындағы 6 (алты) ай үшін депозиттерден және (немесе) ағымдағы шоттардан алынған қаражаттың орташа айлық сомасы;</w:t>
      </w:r>
    </w:p>
    <w:bookmarkEnd w:id="9"/>
    <w:bookmarkStart w:name="z20" w:id="10"/>
    <w:p>
      <w:pPr>
        <w:spacing w:after="0"/>
        <w:ind w:left="0"/>
        <w:jc w:val="both"/>
      </w:pPr>
      <w:r>
        <w:rPr>
          <w:rFonts w:ascii="Times New Roman"/>
          <w:b w:val="false"/>
          <w:i w:val="false"/>
          <w:color w:val="000000"/>
          <w:sz w:val="28"/>
        </w:rPr>
        <w:t>
      7) қарыз алушының өтініш жасаған күннің алдындағы қатарынан күнтізбелік соңғы 6 (алты) айдағы борыш жүктемесі коэффициентінің (0,5) рұқсат етілген ең жоғары мәніне төлем мерзімін өткізусіз жасаған өтелген және (немесе) өтелмеген банктік қарыздар және микрокредиттер бойынша қарыз алушының ай сайынғы төлемдері сомасының орташа мәніне қатынасы ретінде айқындалатын қарыз алушының кірісі;</w:t>
      </w:r>
    </w:p>
    <w:bookmarkEnd w:id="10"/>
    <w:bookmarkStart w:name="z21" w:id="11"/>
    <w:p>
      <w:pPr>
        <w:spacing w:after="0"/>
        <w:ind w:left="0"/>
        <w:jc w:val="both"/>
      </w:pPr>
      <w:r>
        <w:rPr>
          <w:rFonts w:ascii="Times New Roman"/>
          <w:b w:val="false"/>
          <w:i w:val="false"/>
          <w:color w:val="000000"/>
          <w:sz w:val="28"/>
        </w:rPr>
        <w:t>
      8) қарыз алушының өтініш жасаған күннің алдындағы 6 (алты) айдағы жолаушыларды және жүкті таксимен тасымалдаудан орташа айлық кірісі (мұндай кірістер делдал компания арқылы расталған кезде);</w:t>
      </w:r>
    </w:p>
    <w:bookmarkEnd w:id="11"/>
    <w:bookmarkStart w:name="z22" w:id="12"/>
    <w:p>
      <w:pPr>
        <w:spacing w:after="0"/>
        <w:ind w:left="0"/>
        <w:jc w:val="both"/>
      </w:pPr>
      <w:r>
        <w:rPr>
          <w:rFonts w:ascii="Times New Roman"/>
          <w:b w:val="false"/>
          <w:i w:val="false"/>
          <w:color w:val="000000"/>
          <w:sz w:val="28"/>
        </w:rPr>
        <w:t>
      9) қарыз алушының өтініш жасаған күннің алдындағы 12 (он екі) ай кезеңіндегі бірыңғай жиынтық төлемнің төленгенін растайтын құжаттың болуы. Әрбір ай үшін кіріс Бюджет туралы заңда тиісті қаржы жылына белгіленген ең төменгі бір жалақы мөлшері деңгейінде қабылданады;</w:t>
      </w:r>
    </w:p>
    <w:bookmarkEnd w:id="12"/>
    <w:bookmarkStart w:name="z23" w:id="13"/>
    <w:p>
      <w:pPr>
        <w:spacing w:after="0"/>
        <w:ind w:left="0"/>
        <w:jc w:val="both"/>
      </w:pPr>
      <w:r>
        <w:rPr>
          <w:rFonts w:ascii="Times New Roman"/>
          <w:b w:val="false"/>
          <w:i w:val="false"/>
          <w:color w:val="000000"/>
          <w:sz w:val="28"/>
        </w:rPr>
        <w:t>
      10) қарыз алушының өтініш жасаған күнінің алдындағы 6 (алты) айдағы жұмыс орнынан түсетін кірістер туралы анықтаманың және (немесе) оқу орнынан алынатын стипендияның мөлшері туралы анықтаманың негізінде есептелген орташа айлық кірісі.</w:t>
      </w:r>
    </w:p>
    <w:bookmarkEnd w:id="13"/>
    <w:p>
      <w:pPr>
        <w:spacing w:after="0"/>
        <w:ind w:left="0"/>
        <w:jc w:val="both"/>
      </w:pPr>
      <w:r>
        <w:rPr>
          <w:rFonts w:ascii="Times New Roman"/>
          <w:b w:val="false"/>
          <w:i w:val="false"/>
          <w:color w:val="000000"/>
          <w:sz w:val="28"/>
        </w:rPr>
        <w:t>
      Осы тармақтың екінші бөлігінің 1), 2), 3), 4), 5), 6), 7), 8), 9) және 10) тармақшаларында көрсетілген ақпаратты қарыз алушы тиісті құжаттарды ұсына отырып растайды және (немесе) микроқаржы ұйымы қарыз алушының жазбаша нысанда не қарыз алушының идентификаттау құралы арқылы берген келісімі негізінде сұратады.</w:t>
      </w:r>
    </w:p>
    <w:p>
      <w:pPr>
        <w:spacing w:after="0"/>
        <w:ind w:left="0"/>
        <w:jc w:val="both"/>
      </w:pPr>
      <w:r>
        <w:rPr>
          <w:rFonts w:ascii="Times New Roman"/>
          <w:b w:val="false"/>
          <w:i w:val="false"/>
          <w:color w:val="000000"/>
          <w:sz w:val="28"/>
        </w:rPr>
        <w:t>
      Осы тармақтың екінші бөлігінің 1), 2), 3), 4), 5), 6) және 7) тармақшаларында көрсетілген өлшемшарттар негізінде қарыз алушының кірісін айқындау кезінде көрсетілген өлшемшарттардың тек біреуі ғана қолданылады.</w:t>
      </w:r>
    </w:p>
    <w:p>
      <w:pPr>
        <w:spacing w:after="0"/>
        <w:ind w:left="0"/>
        <w:jc w:val="both"/>
      </w:pPr>
      <w:r>
        <w:rPr>
          <w:rFonts w:ascii="Times New Roman"/>
          <w:b w:val="false"/>
          <w:i w:val="false"/>
          <w:color w:val="000000"/>
          <w:sz w:val="28"/>
        </w:rPr>
        <w:t>
      Атаулы әлеуметтік көмекті алушыға және (немесе) ойын бизнесіне белсенді тартылған адамның белгісі бар қарыз аушыға қатысты оның кірісін бағалау осы тармақтың екінші бөлігінің 1) тармақшасында көрсетілген ресми кірісі негізінде айқындалады.</w:t>
      </w:r>
    </w:p>
    <w:p>
      <w:pPr>
        <w:spacing w:after="0"/>
        <w:ind w:left="0"/>
        <w:jc w:val="both"/>
      </w:pPr>
      <w:r>
        <w:rPr>
          <w:rFonts w:ascii="Times New Roman"/>
          <w:b w:val="false"/>
          <w:i w:val="false"/>
          <w:color w:val="000000"/>
          <w:sz w:val="28"/>
        </w:rPr>
        <w:t>
      Қағидалардың мақсаттары үшін ойын бизнесіне белсенді тартылған адамның белгісі бар қарыз алушы деп соңғы аяқталған 6 (алты) ай ішінде ойын бизнесін ұйымдастырушының пайдасына 300 000 (үш жүз мың) теңгеден астам жалпы сомаға 6 (алты) және одан көп төлемдер жасаған жеке тұлға түсініледі.</w:t>
      </w:r>
    </w:p>
    <w:p>
      <w:pPr>
        <w:spacing w:after="0"/>
        <w:ind w:left="0"/>
        <w:jc w:val="both"/>
      </w:pPr>
      <w:r>
        <w:rPr>
          <w:rFonts w:ascii="Times New Roman"/>
          <w:b w:val="false"/>
          <w:i w:val="false"/>
          <w:color w:val="000000"/>
          <w:sz w:val="28"/>
        </w:rPr>
        <w:t>
      Қарыз алушының ойын бизнесін ұйымдастырушының пайдасына жүргізген төлемдердің күні мен сомасы туралы ақпаратты микроқаржы ұйымы кредиттік бюродан алынған қарыз алушының кредиттік есебінің негізінде айқындайды.</w:t>
      </w:r>
    </w:p>
    <w:p>
      <w:pPr>
        <w:spacing w:after="0"/>
        <w:ind w:left="0"/>
        <w:jc w:val="both"/>
      </w:pPr>
      <w:r>
        <w:rPr>
          <w:rFonts w:ascii="Times New Roman"/>
          <w:b w:val="false"/>
          <w:i w:val="false"/>
          <w:color w:val="000000"/>
          <w:sz w:val="28"/>
        </w:rPr>
        <w:t>
      Жиырма бір жасқа толмаған қарыз алушыға қатысты оның кірісін бағалау осы тармақтың екінші бөлігінің 1), 8) және 10) тармақшаларында көрсетілген кірістер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Қарыз алушының борыш жүктемесінің коэффициенті қарыз алушының барлық өтелмеген микрокредиттері, банктік қарыздары бойынша мерзімі өткен төлемдер сомасын қоса алғанда, барлық өтелмеген қарыз алушының микрокредиттері, банктік қарыздары бойынша ай сайынғы төлем мен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туындайтын қарыз алушының жаңа берешегі бойынша ай сайынғы орташа төлем сомасының қарыз алушының соңғы 6 (алты) айдағы орташа ай сайынғы кірісіне қатынасы ретінде былайша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497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БЖК - борыш жүктемесінің коэффициенті;</w:t>
      </w:r>
    </w:p>
    <w:p>
      <w:pPr>
        <w:spacing w:after="0"/>
        <w:ind w:left="0"/>
        <w:jc w:val="both"/>
      </w:pPr>
      <w:r>
        <w:rPr>
          <w:rFonts w:ascii="Times New Roman"/>
          <w:b w:val="false"/>
          <w:i w:val="false"/>
          <w:color w:val="000000"/>
          <w:sz w:val="28"/>
        </w:rPr>
        <w:t>
      ӨҚТi – қарыз алушының өтелмеген микрокредиті, банктік қарызы (өтелмеген микрокредиттері, банктік қарыздары) бойынша Қағидалардың 8-тармағына сәйкес есептелетін ай сайынғы төлем;</w:t>
      </w:r>
    </w:p>
    <w:p>
      <w:pPr>
        <w:spacing w:after="0"/>
        <w:ind w:left="0"/>
        <w:jc w:val="both"/>
      </w:pPr>
      <w:r>
        <w:rPr>
          <w:rFonts w:ascii="Times New Roman"/>
          <w:b w:val="false"/>
          <w:i w:val="false"/>
          <w:color w:val="000000"/>
          <w:sz w:val="28"/>
        </w:rPr>
        <w:t>
      МТi – қарыз алушының өтелмеген микрокредиті, банктік қарызы (өтелмеген микрокредиттері, банктік қарыздары) бойынша мерзімі өткен төлемдер сомасы;</w:t>
      </w:r>
    </w:p>
    <w:p>
      <w:pPr>
        <w:spacing w:after="0"/>
        <w:ind w:left="0"/>
        <w:jc w:val="both"/>
      </w:pPr>
      <w:r>
        <w:rPr>
          <w:rFonts w:ascii="Times New Roman"/>
          <w:b w:val="false"/>
          <w:i w:val="false"/>
          <w:color w:val="000000"/>
          <w:sz w:val="28"/>
        </w:rPr>
        <w:t xml:space="preserve">
      БТ – қарыз алушының жаңа берешегі бойынша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есептелетін ай сайынғы орташа төлем;</w:t>
      </w:r>
    </w:p>
    <w:p>
      <w:pPr>
        <w:spacing w:after="0"/>
        <w:ind w:left="0"/>
        <w:jc w:val="both"/>
      </w:pPr>
      <w:r>
        <w:rPr>
          <w:rFonts w:ascii="Times New Roman"/>
          <w:b w:val="false"/>
          <w:i w:val="false"/>
          <w:color w:val="000000"/>
          <w:sz w:val="28"/>
        </w:rPr>
        <w:t>
      n – қарыз алушының өтелмеген микрокредиттерінің, банктік қарыздарының саны;</w:t>
      </w:r>
    </w:p>
    <w:p>
      <w:pPr>
        <w:spacing w:after="0"/>
        <w:ind w:left="0"/>
        <w:jc w:val="both"/>
      </w:pPr>
      <w:r>
        <w:rPr>
          <w:rFonts w:ascii="Times New Roman"/>
          <w:b w:val="false"/>
          <w:i w:val="false"/>
          <w:color w:val="000000"/>
          <w:sz w:val="28"/>
        </w:rPr>
        <w:t xml:space="preserve">
      К – қарыз алушының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есептелетін ай сайынғы орташа кірісі.</w:t>
      </w:r>
    </w:p>
    <w:p>
      <w:pPr>
        <w:spacing w:after="0"/>
        <w:ind w:left="0"/>
        <w:jc w:val="both"/>
      </w:pPr>
      <w:r>
        <w:rPr>
          <w:rFonts w:ascii="Times New Roman"/>
          <w:b w:val="false"/>
          <w:i w:val="false"/>
          <w:color w:val="000000"/>
          <w:sz w:val="28"/>
        </w:rPr>
        <w:t>
      Қарыз алушының автокөлік құралының кепілімен қамтамасыз етілген микрокредиттер бойынша борыш жүктемесінің коэффициентін есептеу кезінде қарыз алушының микрокредит бойынша ай сайынғы төлемінің мөлшері өтімділік коэффициентіне түзетілген, автокөлік түріндегі кепіл құнына азайтылған өтелуге тиіс берешек сомасының (негізгі борыш сомасынан және кредиттің бүкіл кезеңі үшін есептелетін сыйақыдан тұратын) берілетін микрокредиттің айлармен көрсетілген мерзіміне 0,7-ге тең қамтамасыз ету құнына қатынасы ретінде айқындалады.</w:t>
      </w:r>
    </w:p>
    <w:p>
      <w:pPr>
        <w:spacing w:after="0"/>
        <w:ind w:left="0"/>
        <w:jc w:val="both"/>
      </w:pPr>
      <w:r>
        <w:rPr>
          <w:rFonts w:ascii="Times New Roman"/>
          <w:b w:val="false"/>
          <w:i w:val="false"/>
          <w:color w:val="000000"/>
          <w:sz w:val="28"/>
        </w:rPr>
        <w:t xml:space="preserve">
      Автокөлік құралының орташа нарықтық құны Халықаралық қаржылық есептіліктің № 13 "Әділ құнды бағалау" стандартына және "Бухгалтерлік есеп пен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тәуелсіз бағалау немесе микроқаржы ұйымының бағалауы негізінде айқындалады.". </w:t>
      </w:r>
    </w:p>
    <w:bookmarkStart w:name="z25" w:id="14"/>
    <w:p>
      <w:pPr>
        <w:spacing w:after="0"/>
        <w:ind w:left="0"/>
        <w:jc w:val="both"/>
      </w:pPr>
      <w:r>
        <w:rPr>
          <w:rFonts w:ascii="Times New Roman"/>
          <w:b w:val="false"/>
          <w:i w:val="false"/>
          <w:color w:val="000000"/>
          <w:sz w:val="28"/>
        </w:rPr>
        <w:t>
      3. Қаржы ұйымдарының әдіснамасы және пруденциялық реттеу департаменті Қазақстан Республикасының заңнамасында белгіленген тәртіппен:</w:t>
      </w:r>
    </w:p>
    <w:bookmarkEnd w:id="14"/>
    <w:bookmarkStart w:name="z26" w:id="1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5"/>
    <w:bookmarkStart w:name="z27" w:id="16"/>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29" w:id="17"/>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17"/>
    <w:bookmarkStart w:name="z30" w:id="18"/>
    <w:p>
      <w:pPr>
        <w:spacing w:after="0"/>
        <w:ind w:left="0"/>
        <w:jc w:val="both"/>
      </w:pPr>
      <w:r>
        <w:rPr>
          <w:rFonts w:ascii="Times New Roman"/>
          <w:b w:val="false"/>
          <w:i w:val="false"/>
          <w:color w:val="000000"/>
          <w:sz w:val="28"/>
        </w:rPr>
        <w:t>
      5. Осы қаулы алғашқы ресми жарияланған күнінен кейін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Ұлттық статистика бюросы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