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c5e10" w14:textId="91c5e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"Кәсіби мерекелер тізбесін бекіту туралы" Қазақстан Республикасы Премьер-Министрінің орынбасары – Еңбек және халықты әлеуметтік қорғау министрінің 2023 жылғы 29 маусымдағы № 258 бұйрығына өзгеріс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2024 жылғы 11 маусымдағы № 189 бұйрығы. Қазақстан Республикасының Әділет министрлігінде 2024 жылғы 13 маусымда № 34492 болып тіркелді</w:t>
      </w:r>
    </w:p>
    <w:p>
      <w:pPr>
        <w:spacing w:after="0"/>
        <w:ind w:left="0"/>
        <w:jc w:val="both"/>
      </w:pPr>
      <w:bookmarkStart w:name="z4" w:id="0"/>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"Кәсіби мерекелер тізбесін бекіту туралы" Қазақстан Республикасы Премьер-Министрінің орынбасары – Еңбек және халықты әлеуметтік қорғау министрінің 2023 жылғы 29 маусымдағы № 258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32924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Кәсіби мерекелер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Еңбек және әлеуметтік әріптестік департаменті заңнамада белгіленген тәртіппен:</w:t>
      </w:r>
    </w:p>
    <w:bookmarkEnd w:id="3"/>
    <w:bookmarkStart w:name="z8" w:id="4"/>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4"/>
    <w:bookmarkStart w:name="z9"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5"/>
    <w:bookmarkStart w:name="z10" w:id="6"/>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6"/>
    <w:bookmarkStart w:name="z11" w:id="7"/>
    <w:p>
      <w:pPr>
        <w:spacing w:after="0"/>
        <w:ind w:left="0"/>
        <w:jc w:val="both"/>
      </w:pPr>
      <w:r>
        <w:rPr>
          <w:rFonts w:ascii="Times New Roman"/>
          <w:b w:val="false"/>
          <w:i w:val="false"/>
          <w:color w:val="000000"/>
          <w:sz w:val="28"/>
        </w:rPr>
        <w:t>
      3. Осы бұйрықтың орындалуын бақылау Қазақстан Республикасы Еңбек және халықты әлеуметтік қорғау бірінші вице-министріне жүктелсін.</w:t>
      </w:r>
    </w:p>
    <w:bookmarkEnd w:id="7"/>
    <w:bookmarkStart w:name="z12" w:id="8"/>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20"/>
              <w:ind w:left="20"/>
              <w:jc w:val="both"/>
            </w:pPr>
            <w:r>
              <w:rPr>
                <w:rFonts w:ascii="Times New Roman"/>
                <w:b w:val="false"/>
                <w:i/>
                <w:color w:val="000000"/>
                <w:sz w:val="20"/>
              </w:rPr>
              <w:t>Еңбек және халықты</w:t>
            </w:r>
          </w:p>
          <w:p>
            <w:pPr>
              <w:spacing w:after="0"/>
              <w:ind w:left="0"/>
              <w:jc w:val="left"/>
            </w:pPr>
          </w:p>
          <w:p>
            <w:pPr>
              <w:spacing w:after="20"/>
              <w:ind w:left="20"/>
              <w:jc w:val="both"/>
            </w:pPr>
            <w:r>
              <w:rPr>
                <w:rFonts w:ascii="Times New Roman"/>
                <w:b w:val="false"/>
                <w:i/>
                <w:color w:val="000000"/>
                <w:sz w:val="20"/>
              </w:rPr>
              <w:t>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Жакупова</w:t>
            </w:r>
            <w:r>
              <w:rPr>
                <w:rFonts w:ascii="Times New Roman"/>
                <w:b w:val="false"/>
                <w:i w:val="false"/>
                <w:color w:val="000000"/>
                <w:sz w:val="20"/>
              </w:rPr>
              <w:t>
</w:t>
            </w:r>
          </w:p>
        </w:tc>
      </w:tr>
    </w:tbl>
    <w:p>
      <w:pPr>
        <w:spacing w:after="0"/>
        <w:ind w:left="0"/>
        <w:jc w:val="both"/>
      </w:pPr>
      <w:bookmarkStart w:name="z14" w:id="9"/>
      <w:r>
        <w:rPr>
          <w:rFonts w:ascii="Times New Roman"/>
          <w:b w:val="false"/>
          <w:i w:val="false"/>
          <w:color w:val="000000"/>
          <w:sz w:val="28"/>
        </w:rPr>
        <w:t>
      "КЕЛІСІЛДІ"</w:t>
      </w:r>
    </w:p>
    <w:bookmarkEnd w:id="9"/>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Ауыл шаруашылығы министрлігі</w:t>
      </w:r>
    </w:p>
    <w:p>
      <w:pPr>
        <w:spacing w:after="0"/>
        <w:ind w:left="0"/>
        <w:jc w:val="both"/>
      </w:pPr>
      <w:bookmarkStart w:name="z15" w:id="10"/>
      <w:r>
        <w:rPr>
          <w:rFonts w:ascii="Times New Roman"/>
          <w:b w:val="false"/>
          <w:i w:val="false"/>
          <w:color w:val="000000"/>
          <w:sz w:val="28"/>
        </w:rPr>
        <w:t>
      "КЕЛІСІЛДІ"</w:t>
      </w:r>
    </w:p>
    <w:bookmarkEnd w:id="10"/>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Ғылым және жоғары білім министрлігі</w:t>
      </w:r>
    </w:p>
    <w:p>
      <w:pPr>
        <w:spacing w:after="0"/>
        <w:ind w:left="0"/>
        <w:jc w:val="both"/>
      </w:pPr>
      <w:bookmarkStart w:name="z16" w:id="11"/>
      <w:r>
        <w:rPr>
          <w:rFonts w:ascii="Times New Roman"/>
          <w:b w:val="false"/>
          <w:i w:val="false"/>
          <w:color w:val="000000"/>
          <w:sz w:val="28"/>
        </w:rPr>
        <w:t>
      "КЕЛІСІЛДІ"</w:t>
      </w:r>
    </w:p>
    <w:bookmarkEnd w:id="11"/>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Қаржы министрлігі</w:t>
      </w:r>
    </w:p>
    <w:p>
      <w:pPr>
        <w:spacing w:after="0"/>
        <w:ind w:left="0"/>
        <w:jc w:val="both"/>
      </w:pPr>
      <w:bookmarkStart w:name="z17" w:id="12"/>
      <w:r>
        <w:rPr>
          <w:rFonts w:ascii="Times New Roman"/>
          <w:b w:val="false"/>
          <w:i w:val="false"/>
          <w:color w:val="000000"/>
          <w:sz w:val="28"/>
        </w:rPr>
        <w:t>
      "КЕЛІСІЛДІ"</w:t>
      </w:r>
    </w:p>
    <w:bookmarkEnd w:id="12"/>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Өнеркәсіп және құрылыс</w:t>
      </w:r>
    </w:p>
    <w:p>
      <w:pPr>
        <w:spacing w:after="0"/>
        <w:ind w:left="0"/>
        <w:jc w:val="both"/>
      </w:pPr>
      <w:r>
        <w:rPr>
          <w:rFonts w:ascii="Times New Roman"/>
          <w:b w:val="false"/>
          <w:i w:val="false"/>
          <w:color w:val="000000"/>
          <w:sz w:val="28"/>
        </w:rPr>
        <w:t>министірлігі</w:t>
      </w:r>
    </w:p>
    <w:p>
      <w:pPr>
        <w:spacing w:after="0"/>
        <w:ind w:left="0"/>
        <w:jc w:val="both"/>
      </w:pPr>
      <w:bookmarkStart w:name="z18" w:id="13"/>
      <w:r>
        <w:rPr>
          <w:rFonts w:ascii="Times New Roman"/>
          <w:b w:val="false"/>
          <w:i w:val="false"/>
          <w:color w:val="000000"/>
          <w:sz w:val="28"/>
        </w:rPr>
        <w:t>
      "КЕЛІСІЛДІ"</w:t>
      </w:r>
    </w:p>
    <w:bookmarkEnd w:id="13"/>
    <w:p>
      <w:pPr>
        <w:spacing w:after="0"/>
        <w:ind w:left="0"/>
        <w:jc w:val="both"/>
      </w:pPr>
      <w:r>
        <w:rPr>
          <w:rFonts w:ascii="Times New Roman"/>
          <w:b w:val="false"/>
          <w:i w:val="false"/>
          <w:color w:val="000000"/>
          <w:sz w:val="28"/>
        </w:rPr>
        <w:t>Қазақстан Республикаcы</w:t>
      </w:r>
    </w:p>
    <w:p>
      <w:pPr>
        <w:spacing w:after="0"/>
        <w:ind w:left="0"/>
        <w:jc w:val="both"/>
      </w:pPr>
      <w:r>
        <w:rPr>
          <w:rFonts w:ascii="Times New Roman"/>
          <w:b w:val="false"/>
          <w:i w:val="false"/>
          <w:color w:val="000000"/>
          <w:sz w:val="28"/>
        </w:rPr>
        <w:t>Сауда және интеграция министрлігі</w:t>
      </w:r>
    </w:p>
    <w:p>
      <w:pPr>
        <w:spacing w:after="0"/>
        <w:ind w:left="0"/>
        <w:jc w:val="both"/>
      </w:pPr>
      <w:bookmarkStart w:name="z19" w:id="14"/>
      <w:r>
        <w:rPr>
          <w:rFonts w:ascii="Times New Roman"/>
          <w:b w:val="false"/>
          <w:i w:val="false"/>
          <w:color w:val="000000"/>
          <w:sz w:val="28"/>
        </w:rPr>
        <w:t>
      "КЕЛІСІЛДІ"</w:t>
      </w:r>
    </w:p>
    <w:bookmarkEnd w:id="14"/>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Сыбайлас жемқорлыққа қарсы</w:t>
      </w:r>
    </w:p>
    <w:p>
      <w:pPr>
        <w:spacing w:after="0"/>
        <w:ind w:left="0"/>
        <w:jc w:val="both"/>
      </w:pPr>
      <w:r>
        <w:rPr>
          <w:rFonts w:ascii="Times New Roman"/>
          <w:b w:val="false"/>
          <w:i w:val="false"/>
          <w:color w:val="000000"/>
          <w:sz w:val="28"/>
        </w:rPr>
        <w:t>іс-қимыл агенттігі</w:t>
      </w:r>
    </w:p>
    <w:p>
      <w:pPr>
        <w:spacing w:after="0"/>
        <w:ind w:left="0"/>
        <w:jc w:val="both"/>
      </w:pPr>
      <w:r>
        <w:rPr>
          <w:rFonts w:ascii="Times New Roman"/>
          <w:b w:val="false"/>
          <w:i w:val="false"/>
          <w:color w:val="000000"/>
          <w:sz w:val="28"/>
        </w:rPr>
        <w:t>(Сыбайлас жемқорлыққа қарсы қызмет)</w:t>
      </w:r>
    </w:p>
    <w:p>
      <w:pPr>
        <w:spacing w:after="0"/>
        <w:ind w:left="0"/>
        <w:jc w:val="both"/>
      </w:pPr>
      <w:bookmarkStart w:name="z20" w:id="15"/>
      <w:r>
        <w:rPr>
          <w:rFonts w:ascii="Times New Roman"/>
          <w:b w:val="false"/>
          <w:i w:val="false"/>
          <w:color w:val="000000"/>
          <w:sz w:val="28"/>
        </w:rPr>
        <w:t>
      "КЕЛІСІЛДІ"</w:t>
      </w:r>
    </w:p>
    <w:bookmarkEnd w:id="15"/>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Ұлттық экономика министрлігі</w:t>
      </w:r>
    </w:p>
    <w:p>
      <w:pPr>
        <w:spacing w:after="0"/>
        <w:ind w:left="0"/>
        <w:jc w:val="both"/>
      </w:pPr>
      <w:bookmarkStart w:name="z21" w:id="16"/>
      <w:r>
        <w:rPr>
          <w:rFonts w:ascii="Times New Roman"/>
          <w:b w:val="false"/>
          <w:i w:val="false"/>
          <w:color w:val="000000"/>
          <w:sz w:val="28"/>
        </w:rPr>
        <w:t>
      "КЕЛІСІЛДІ"</w:t>
      </w:r>
    </w:p>
    <w:bookmarkEnd w:id="16"/>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Цифрлық даму, инновациялар және</w:t>
      </w:r>
    </w:p>
    <w:p>
      <w:pPr>
        <w:spacing w:after="0"/>
        <w:ind w:left="0"/>
        <w:jc w:val="both"/>
      </w:pPr>
      <w:r>
        <w:rPr>
          <w:rFonts w:ascii="Times New Roman"/>
          <w:b w:val="false"/>
          <w:i w:val="false"/>
          <w:color w:val="000000"/>
          <w:sz w:val="28"/>
        </w:rPr>
        <w:t>аэроғарыш өнеркәсібі министрлігі</w:t>
      </w:r>
    </w:p>
    <w:p>
      <w:pPr>
        <w:spacing w:after="0"/>
        <w:ind w:left="0"/>
        <w:jc w:val="both"/>
      </w:pPr>
      <w:bookmarkStart w:name="z22" w:id="17"/>
      <w:r>
        <w:rPr>
          <w:rFonts w:ascii="Times New Roman"/>
          <w:b w:val="false"/>
          <w:i w:val="false"/>
          <w:color w:val="000000"/>
          <w:sz w:val="28"/>
        </w:rPr>
        <w:t>
      "КЕЛІСІЛДІ"</w:t>
      </w:r>
    </w:p>
    <w:bookmarkEnd w:id="17"/>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Экология және табиғи</w:t>
      </w:r>
    </w:p>
    <w:p>
      <w:pPr>
        <w:spacing w:after="0"/>
        <w:ind w:left="0"/>
        <w:jc w:val="both"/>
      </w:pPr>
      <w:r>
        <w:rPr>
          <w:rFonts w:ascii="Times New Roman"/>
          <w:b w:val="false"/>
          <w:i w:val="false"/>
          <w:color w:val="000000"/>
          <w:sz w:val="28"/>
        </w:rPr>
        <w:t>ресурстар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11 маусымдағы</w:t>
            </w:r>
            <w:r>
              <w:br/>
            </w:r>
            <w:r>
              <w:rPr>
                <w:rFonts w:ascii="Times New Roman"/>
                <w:b w:val="false"/>
                <w:i w:val="false"/>
                <w:color w:val="000000"/>
                <w:sz w:val="20"/>
              </w:rPr>
              <w:t>№ 189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2023 жылғы 29 маусымдағы</w:t>
            </w:r>
            <w:r>
              <w:br/>
            </w:r>
            <w:r>
              <w:rPr>
                <w:rFonts w:ascii="Times New Roman"/>
                <w:b w:val="false"/>
                <w:i w:val="false"/>
                <w:color w:val="000000"/>
                <w:sz w:val="20"/>
              </w:rPr>
              <w:t>№ 258 Бұйрықпен</w:t>
            </w:r>
            <w:r>
              <w:br/>
            </w:r>
            <w:r>
              <w:rPr>
                <w:rFonts w:ascii="Times New Roman"/>
                <w:b w:val="false"/>
                <w:i w:val="false"/>
                <w:color w:val="000000"/>
                <w:sz w:val="20"/>
              </w:rPr>
              <w:t>бекітілген</w:t>
            </w:r>
          </w:p>
        </w:tc>
      </w:tr>
    </w:tbl>
    <w:bookmarkStart w:name="z24" w:id="18"/>
    <w:p>
      <w:pPr>
        <w:spacing w:after="0"/>
        <w:ind w:left="0"/>
        <w:jc w:val="left"/>
      </w:pPr>
      <w:r>
        <w:rPr>
          <w:rFonts w:ascii="Times New Roman"/>
          <w:b/>
          <w:i w:val="false"/>
          <w:color w:val="000000"/>
        </w:rPr>
        <w:t xml:space="preserve"> Кәсіби мерекелердің тізбесі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ұланы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қаңтар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авиация қызметкерлері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ақпан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басылым күні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ақпан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 геодезия және картография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наурыздың екінші сенбісі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саласындағы қызметкерлер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сәуір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сәуірдің бірінші жексенбісі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 саласының қызметкерлері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 сәуір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қызметкерлері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 сәуір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күзет қызметі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 сәуір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қызметкерлері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 мамыр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 қызметкерлерінің күні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мамыр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қызметкерлері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 мамыр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 қызметкерлері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мамырдың соңғы жексенбісі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маусым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Монополияға қарсы орган қызметкерлері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маусым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арнайы мақсаттағы бөлімшелері әскери қызметшісінің және қызметкерінің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маусым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 маусым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 маусым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Судья және сот қызметкері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 маусым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қызметкерлері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маусымның екінші жексенбісі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Малшылар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маусымның екінші жексенбісі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қызметкері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маусымның үшінші жексенбісі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 қызметкерлері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 маусым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Дипломатиялық қызмет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шілде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қызметкерлері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шілде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қызметкер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шілде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органдарының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 шілде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 шілде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қызметкерлері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шілденің екінші жексенбісі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шілденің үшінші жексенбісі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қызметкерлері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шілденің төртінші жексенбісі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қызметкерлері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тамыздың бірінші жексенбісі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Құрылысшы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тамыздың екінші жексенбісі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Шекарашылар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 тамыз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Шахтер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тамыздың соңғы жексенбісі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Аңшылық шаруашылығы қызметкерінің күні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қыркүйектің бірінші сенбі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кешені қызметкерлері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қыркүйектің бірінші жексенбісі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саласы қызметкерлері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 қыркүйек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 қызметкерлері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30қыркүйек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жасаушы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қыркүйектің соңғы жексенбісі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қазан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Жоғары білім қызметкерлері күн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қазан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қазан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өнеркәсібі қызметкерлері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қазан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кәсіптік одақтарының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қазан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қызметкерлерінің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 қазан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 қазан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қызметкері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қазанның үшінші жексенбісі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Кітапханашы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 қазан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қорғау жүйесі қызметкерлері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қазанның соңғы жексенбісі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ұйымдарының қызметкерлері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29 қазан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барлау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қараша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қараша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Цифрландыру және ақпараттық технологиялар қызметкерлері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қараша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саласы қызметкерлерінің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қараша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Бұрғылаушы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қарашаның үшінші сенбісі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тамақ және өңдеу өнеркәсібі қызметкерлері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қарашаның үшінші жексенбісі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Сыбайлас жемқорлыққа қарсы қызмет органдарының күні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 қараша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Адвокатура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желтоқсан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желтоқсан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желтоқсанның үшінші жексенбісі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фельдъегерлік қызметі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желтоқсан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Архивші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 желтоқсан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