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b079" w14:textId="b1db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24 маусымдағы № 35 бұйрығы. Қазақстан Республикасының Әділет министрлігінде 2024 жылғы 24 маусымда № 34564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28577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21-1 және 21-2-тармақтармен толықтырылсын:</w:t>
      </w:r>
    </w:p>
    <w:bookmarkEnd w:id="1"/>
    <w:bookmarkStart w:name="z5" w:id="2"/>
    <w:p>
      <w:pPr>
        <w:spacing w:after="0"/>
        <w:ind w:left="0"/>
        <w:jc w:val="both"/>
      </w:pPr>
      <w:r>
        <w:rPr>
          <w:rFonts w:ascii="Times New Roman"/>
          <w:b w:val="false"/>
          <w:i w:val="false"/>
          <w:color w:val="000000"/>
          <w:sz w:val="28"/>
        </w:rPr>
        <w:t>
      "21-1. График талаптарға сәйкестігіне тексеруді тағайындауға негіз болып табылады.</w:t>
      </w:r>
    </w:p>
    <w:bookmarkEnd w:id="2"/>
    <w:p>
      <w:pPr>
        <w:spacing w:after="0"/>
        <w:ind w:left="0"/>
        <w:jc w:val="both"/>
      </w:pPr>
      <w:r>
        <w:rPr>
          <w:rFonts w:ascii="Times New Roman"/>
          <w:b w:val="false"/>
          <w:i w:val="false"/>
          <w:color w:val="000000"/>
          <w:sz w:val="28"/>
        </w:rPr>
        <w:t>
      График тәуекелдерді бағалау мен басқарудың автоматтандырылған жүйесінде жыл сайынғы негізде талаптарға сәйкестігіне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автоматты түрде қалыптастырылады.</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жүргізілетін жылдың алдындағы жылдың 10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тексерулер жүргізілетін жылдың алдындағы жылдың 10 желтоқсанына дейінгі және ағымдағы күнтізбелік жылдың 10 мамырына дейінгі мерзімде "электрондық үкімет" ақпараттық-коммуникациялық инфрақұрылым объектісінде жарияланады.</w:t>
      </w:r>
    </w:p>
    <w:bookmarkStart w:name="z6" w:id="3"/>
    <w:p>
      <w:pPr>
        <w:spacing w:after="0"/>
        <w:ind w:left="0"/>
        <w:jc w:val="both"/>
      </w:pPr>
      <w:r>
        <w:rPr>
          <w:rFonts w:ascii="Times New Roman"/>
          <w:b w:val="false"/>
          <w:i w:val="false"/>
          <w:color w:val="000000"/>
          <w:sz w:val="28"/>
        </w:rPr>
        <w:t>
      21-2.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іріктеуге арналған тәуекел дәрежесін бағалау өлшемшарттарына, тексеру парақтарына қатысты актілерді әзірлейді және оларды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3"/>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7" w:id="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 осы бұйрықтың Қазақстан Республикасының Әділет министрлігінде мемлекеттік тіркелуін және оны ресми жарияланғаннан кейін Қазақстан Республикасы Ұлттық экономика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8 маусымнан бастап туындаған құқықтық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