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a897" w14:textId="513a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27 маусымдағы № 37 бұйрығы. Қазақстан Республикасының Әділет министрлігінде 2024 жылғы 27 маусымда № 34609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3-қосымшамен</w:t>
      </w:r>
      <w:r>
        <w:rPr>
          <w:rFonts w:ascii="Times New Roman"/>
          <w:b w:val="false"/>
          <w:i w:val="false"/>
          <w:color w:val="000000"/>
          <w:sz w:val="28"/>
        </w:rPr>
        <w:t xml:space="preserve"> бекітілген Денсаулық сақтау саласындағы мамандардың кәсіптік даярлығын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12" w:id="8"/>
    <w:p>
      <w:pPr>
        <w:spacing w:after="0"/>
        <w:ind w:left="0"/>
        <w:jc w:val="both"/>
      </w:pPr>
      <w:r>
        <w:rPr>
          <w:rFonts w:ascii="Times New Roman"/>
          <w:b w:val="false"/>
          <w:i w:val="false"/>
          <w:color w:val="000000"/>
          <w:sz w:val="28"/>
        </w:rPr>
        <w:t xml:space="preserve">
      4. Осы бұйрық 2024 жылғы 23 қазаннан бастап күшіне енетін 7-тармақтың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37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ҚР ДСМ-249/2020 бұйрығына</w:t>
            </w:r>
            <w:r>
              <w:br/>
            </w:r>
            <w:r>
              <w:rPr>
                <w:rFonts w:ascii="Times New Roman"/>
                <w:b w:val="false"/>
                <w:i w:val="false"/>
                <w:color w:val="000000"/>
                <w:sz w:val="20"/>
              </w:rPr>
              <w:t>3-қосымша</w:t>
            </w:r>
          </w:p>
        </w:tc>
      </w:tr>
    </w:tbl>
    <w:bookmarkStart w:name="z15" w:id="9"/>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 қағидалары</w:t>
      </w:r>
    </w:p>
    <w:bookmarkEnd w:id="9"/>
    <w:bookmarkStart w:name="z16" w:id="10"/>
    <w:p>
      <w:pPr>
        <w:spacing w:after="0"/>
        <w:ind w:left="0"/>
        <w:jc w:val="left"/>
      </w:pPr>
      <w:r>
        <w:rPr>
          <w:rFonts w:ascii="Times New Roman"/>
          <w:b/>
          <w:i w:val="false"/>
          <w:color w:val="000000"/>
        </w:rPr>
        <w:t xml:space="preserve"> 1 тарау. Жалпы ережелер</w:t>
      </w:r>
    </w:p>
    <w:bookmarkEnd w:id="10"/>
    <w:bookmarkStart w:name="z17" w:id="11"/>
    <w:p>
      <w:pPr>
        <w:spacing w:after="0"/>
        <w:ind w:left="0"/>
        <w:jc w:val="both"/>
      </w:pPr>
      <w:r>
        <w:rPr>
          <w:rFonts w:ascii="Times New Roman"/>
          <w:b w:val="false"/>
          <w:i w:val="false"/>
          <w:color w:val="000000"/>
          <w:sz w:val="28"/>
        </w:rPr>
        <w:t xml:space="preserve">
      1. Осы Денсаулық сақтау саласындағы мамандардың кәсіптік даярлығын бағалау қағидалар (бұдан әрі – Қағидалар) "Халық денсаулығы және денсаулық сақтау жүйесі туралы" Қазақстан Республикасының Кодексі 223-бабының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мамандардың кәсіптік даярлығын бағалау (бұдан әрі – Бағалау) тәртібін айқындайды.</w:t>
      </w:r>
    </w:p>
    <w:bookmarkEnd w:id="11"/>
    <w:bookmarkStart w:name="z18" w:id="12"/>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2"/>
    <w:bookmarkStart w:name="z19" w:id="13"/>
    <w:p>
      <w:pPr>
        <w:spacing w:after="0"/>
        <w:ind w:left="0"/>
        <w:jc w:val="both"/>
      </w:pPr>
      <w:r>
        <w:rPr>
          <w:rFonts w:ascii="Times New Roman"/>
          <w:b w:val="false"/>
          <w:i w:val="false"/>
          <w:color w:val="000000"/>
          <w:sz w:val="28"/>
        </w:rPr>
        <w:t>
      1) апелляциялық комиссия – кандидаттардың апелляциялық өтініштерін қарау үшін бағалау жөніндегі ұйым қызметкерлері мен тәуелсіз сарапшылар қатарынан бағалау жөніндегі ұйым құратын комиссия;</w:t>
      </w:r>
    </w:p>
    <w:bookmarkEnd w:id="13"/>
    <w:bookmarkStart w:name="z20" w:id="14"/>
    <w:p>
      <w:pPr>
        <w:spacing w:after="0"/>
        <w:ind w:left="0"/>
        <w:jc w:val="both"/>
      </w:pPr>
      <w:r>
        <w:rPr>
          <w:rFonts w:ascii="Times New Roman"/>
          <w:b w:val="false"/>
          <w:i w:val="false"/>
          <w:color w:val="000000"/>
          <w:sz w:val="28"/>
        </w:rPr>
        <w:t>
      2) ақпараттық бағалау жүйесі (бұдан әрі – АБЖ) – пайдаланушылардың ақпараттық қажеттілігін қамтамасыз ету және қауіпсіздікті қолдау арқылы білім алушылардың білімі мен дағдыларын, түлектер мен денсаулық сақтау саласындағы мамандардың кәсіптік даярлығын бағалауды техникалық сүйемелдеуге және жүргізуге арналған автоматтандырылған ақпараттық платформа;</w:t>
      </w:r>
    </w:p>
    <w:bookmarkEnd w:id="14"/>
    <w:bookmarkStart w:name="z21" w:id="15"/>
    <w:p>
      <w:pPr>
        <w:spacing w:after="0"/>
        <w:ind w:left="0"/>
        <w:jc w:val="both"/>
      </w:pPr>
      <w:r>
        <w:rPr>
          <w:rFonts w:ascii="Times New Roman"/>
          <w:b w:val="false"/>
          <w:i w:val="false"/>
          <w:color w:val="000000"/>
          <w:sz w:val="28"/>
        </w:rPr>
        <w:t>
      3) бағалау жөніндегі ұйым – білім алушылардың білімі мен дағдыларын, түлектердің кәсіптік даярлығын және денсаулық сақтау саласындағы мамандардың бағалау рәсімін жүзеге асыратын уәкілетті орган аккредиттеген ұйым;</w:t>
      </w:r>
    </w:p>
    <w:bookmarkEnd w:id="15"/>
    <w:bookmarkStart w:name="z22" w:id="16"/>
    <w:p>
      <w:pPr>
        <w:spacing w:after="0"/>
        <w:ind w:left="0"/>
        <w:jc w:val="both"/>
      </w:pPr>
      <w:r>
        <w:rPr>
          <w:rFonts w:ascii="Times New Roman"/>
          <w:b w:val="false"/>
          <w:i w:val="false"/>
          <w:color w:val="000000"/>
          <w:sz w:val="28"/>
        </w:rPr>
        <w:t xml:space="preserve">
      4) білімді бағалау – денсаулық сақтау саласындағы тиісті мамандық бойынша маманның қалыптастырылған білім деңгейін айқындау; </w:t>
      </w:r>
    </w:p>
    <w:bookmarkEnd w:id="16"/>
    <w:bookmarkStart w:name="z23" w:id="17"/>
    <w:p>
      <w:pPr>
        <w:spacing w:after="0"/>
        <w:ind w:left="0"/>
        <w:jc w:val="both"/>
      </w:pPr>
      <w:r>
        <w:rPr>
          <w:rFonts w:ascii="Times New Roman"/>
          <w:b w:val="false"/>
          <w:i w:val="false"/>
          <w:color w:val="000000"/>
          <w:sz w:val="28"/>
        </w:rPr>
        <w:t>
      5) біліктілік – кәсіптік қызметтің тиісті түрі шеңберінде еңбек функцияларын орындау үшін қажетті кәсіптік білімдердің, іскерліктердің, дағдылар мен жұмыс тәжірибесінің жиынтығы;</w:t>
      </w:r>
    </w:p>
    <w:bookmarkEnd w:id="17"/>
    <w:bookmarkStart w:name="z24" w:id="18"/>
    <w:p>
      <w:pPr>
        <w:spacing w:after="0"/>
        <w:ind w:left="0"/>
        <w:jc w:val="both"/>
      </w:pPr>
      <w:r>
        <w:rPr>
          <w:rFonts w:ascii="Times New Roman"/>
          <w:b w:val="false"/>
          <w:i w:val="false"/>
          <w:color w:val="000000"/>
          <w:sz w:val="28"/>
        </w:rPr>
        <w:t>
      6) біліктілік деңгейі – күрделілік, еңбек әрекеттерінің стандарттылығы, жауапкершілік және дербестік параметрлері бойынша сараланатын қызметкерлердің біліміне, іскерлігіне және кең құзыретіне қойылатын жалпыланған талаптар.</w:t>
      </w:r>
    </w:p>
    <w:bookmarkEnd w:id="18"/>
    <w:bookmarkStart w:name="z25" w:id="19"/>
    <w:p>
      <w:pPr>
        <w:spacing w:after="0"/>
        <w:ind w:left="0"/>
        <w:jc w:val="both"/>
      </w:pPr>
      <w:r>
        <w:rPr>
          <w:rFonts w:ascii="Times New Roman"/>
          <w:b w:val="false"/>
          <w:i w:val="false"/>
          <w:color w:val="000000"/>
          <w:sz w:val="28"/>
        </w:rPr>
        <w:t>
      7) дағдыларды бағалау – білімі мен дағдыларын көрсету процесінде немесе жағдаяттық есептерді шешу процесінде қолданылатын қалыптасу деңгейін анықтау;</w:t>
      </w:r>
    </w:p>
    <w:bookmarkEnd w:id="19"/>
    <w:bookmarkStart w:name="z26" w:id="20"/>
    <w:p>
      <w:pPr>
        <w:spacing w:after="0"/>
        <w:ind w:left="0"/>
        <w:jc w:val="both"/>
      </w:pPr>
      <w:r>
        <w:rPr>
          <w:rFonts w:ascii="Times New Roman"/>
          <w:b w:val="false"/>
          <w:i w:val="false"/>
          <w:color w:val="000000"/>
          <w:sz w:val="28"/>
        </w:rPr>
        <w:t xml:space="preserve">
      8)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 </w:t>
      </w:r>
    </w:p>
    <w:bookmarkEnd w:id="20"/>
    <w:bookmarkStart w:name="z27" w:id="21"/>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 сапасы саласындағы басшылықты және салааралық үйлестіруді жүзеге асыратын орталық атқарушы орган;</w:t>
      </w:r>
    </w:p>
    <w:bookmarkEnd w:id="21"/>
    <w:bookmarkStart w:name="z28" w:id="22"/>
    <w:p>
      <w:pPr>
        <w:spacing w:after="0"/>
        <w:ind w:left="0"/>
        <w:jc w:val="both"/>
      </w:pPr>
      <w:r>
        <w:rPr>
          <w:rFonts w:ascii="Times New Roman"/>
          <w:b w:val="false"/>
          <w:i w:val="false"/>
          <w:color w:val="000000"/>
          <w:sz w:val="28"/>
        </w:rPr>
        <w:t>
      10) денсаулық сақтау қызметкерлерінің үздіксіз кәсіптік даму жүйесіндегі сынақ бірлігі (бұдан әрі – СБ) – кәсіптік қызметтің белгілі бір кезеңінде үздіксіз кәсіптік дамуға ықпал ететін іс-шараларға қатысу көлемін өлшеудің бірегей шартты бірлігі;</w:t>
      </w:r>
    </w:p>
    <w:bookmarkEnd w:id="22"/>
    <w:bookmarkStart w:name="z29" w:id="23"/>
    <w:p>
      <w:pPr>
        <w:spacing w:after="0"/>
        <w:ind w:left="0"/>
        <w:jc w:val="both"/>
      </w:pPr>
      <w:r>
        <w:rPr>
          <w:rFonts w:ascii="Times New Roman"/>
          <w:b w:val="false"/>
          <w:i w:val="false"/>
          <w:color w:val="000000"/>
          <w:sz w:val="28"/>
        </w:rPr>
        <w:t>
      11) кандидат – бағалаудан өтуге үміткер маман;</w:t>
      </w:r>
    </w:p>
    <w:bookmarkEnd w:id="23"/>
    <w:bookmarkStart w:name="z30" w:id="24"/>
    <w:p>
      <w:pPr>
        <w:spacing w:after="0"/>
        <w:ind w:left="0"/>
        <w:jc w:val="both"/>
      </w:pPr>
      <w:r>
        <w:rPr>
          <w:rFonts w:ascii="Times New Roman"/>
          <w:b w:val="false"/>
          <w:i w:val="false"/>
          <w:color w:val="000000"/>
          <w:sz w:val="28"/>
        </w:rPr>
        <w:t>
      12) маман – денсаулық сақтау саласында кәсіптік білімі бар және медициналық немесе фармацевтикалық қызметті немесе халықтың санитариялық-эпидемиологиялық саламаттылығы саласындағы қызметті жүзеге асыратын жеке тұлға;</w:t>
      </w:r>
    </w:p>
    <w:bookmarkEnd w:id="24"/>
    <w:bookmarkStart w:name="z31" w:id="25"/>
    <w:p>
      <w:pPr>
        <w:spacing w:after="0"/>
        <w:ind w:left="0"/>
        <w:jc w:val="both"/>
      </w:pPr>
      <w:r>
        <w:rPr>
          <w:rFonts w:ascii="Times New Roman"/>
          <w:b w:val="false"/>
          <w:i w:val="false"/>
          <w:color w:val="000000"/>
          <w:sz w:val="28"/>
        </w:rPr>
        <w:t>
      13) симуляциялық технологиялар – дағдыларды пысықтау және оны тапсыру үшін жасанды ортадағы клиникалық ахуалдың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шынайы жағдайлар, компьютерлік бағдарламалар);</w:t>
      </w:r>
    </w:p>
    <w:bookmarkEnd w:id="25"/>
    <w:bookmarkStart w:name="z32" w:id="26"/>
    <w:p>
      <w:pPr>
        <w:spacing w:after="0"/>
        <w:ind w:left="0"/>
        <w:jc w:val="both"/>
      </w:pPr>
      <w:r>
        <w:rPr>
          <w:rFonts w:ascii="Times New Roman"/>
          <w:b w:val="false"/>
          <w:i w:val="false"/>
          <w:color w:val="000000"/>
          <w:sz w:val="28"/>
        </w:rPr>
        <w:t>
      14) үздіксіз кәсіптік даму – қосымша және формальды емес білім беру, кәсіптік даму, құзыреттілік деңгейі, практикалық жұмыс өтілі бойынша денсаулық сақтау қызметкерлерінің кәсіптік білімі мен іскерлігін жетілдіруге, қосымша құзыреттіліктерін меңгеруге бағытталған өзге де іс-шаралар.</w:t>
      </w:r>
    </w:p>
    <w:bookmarkEnd w:id="26"/>
    <w:bookmarkStart w:name="z33" w:id="27"/>
    <w:p>
      <w:pPr>
        <w:spacing w:after="0"/>
        <w:ind w:left="0"/>
        <w:jc w:val="both"/>
      </w:pPr>
      <w:r>
        <w:rPr>
          <w:rFonts w:ascii="Times New Roman"/>
          <w:b w:val="false"/>
          <w:i w:val="false"/>
          <w:color w:val="000000"/>
          <w:sz w:val="28"/>
        </w:rPr>
        <w:t>
      3. Денсаулық сақтау саласындағы мамандардың кәсіби даярлығын бағалауды (бұдан әрі – бағалау) бағалау жөніндегі ұйым кәсіби стандарттың талаптарына сәйкес жүргізеді.</w:t>
      </w:r>
    </w:p>
    <w:bookmarkEnd w:id="27"/>
    <w:bookmarkStart w:name="z34" w:id="28"/>
    <w:p>
      <w:pPr>
        <w:spacing w:after="0"/>
        <w:ind w:left="0"/>
        <w:jc w:val="both"/>
      </w:pPr>
      <w:r>
        <w:rPr>
          <w:rFonts w:ascii="Times New Roman"/>
          <w:b w:val="false"/>
          <w:i w:val="false"/>
          <w:color w:val="000000"/>
          <w:sz w:val="28"/>
        </w:rPr>
        <w:t>
      4. Бағалау қазақ және орыс тілдерінде бағалау жөніндегі ұйымның филиалдары мен өңірлік өкілдіктерінің базасында жүзеге асырылады.</w:t>
      </w:r>
    </w:p>
    <w:bookmarkEnd w:id="28"/>
    <w:bookmarkStart w:name="z35" w:id="29"/>
    <w:p>
      <w:pPr>
        <w:spacing w:after="0"/>
        <w:ind w:left="0"/>
        <w:jc w:val="both"/>
      </w:pPr>
      <w:r>
        <w:rPr>
          <w:rFonts w:ascii="Times New Roman"/>
          <w:b w:val="false"/>
          <w:i w:val="false"/>
          <w:color w:val="000000"/>
          <w:sz w:val="28"/>
        </w:rPr>
        <w:t>
      5. Бағалау нәтижесі Қазақстан Республикасының барлық аумағында берілген күнінен бастап бір жыл бойы қолданылады.</w:t>
      </w:r>
    </w:p>
    <w:bookmarkEnd w:id="29"/>
    <w:bookmarkStart w:name="z36" w:id="30"/>
    <w:p>
      <w:pPr>
        <w:spacing w:after="0"/>
        <w:ind w:left="0"/>
        <w:jc w:val="both"/>
      </w:pPr>
      <w:r>
        <w:rPr>
          <w:rFonts w:ascii="Times New Roman"/>
          <w:b w:val="false"/>
          <w:i w:val="false"/>
          <w:color w:val="000000"/>
          <w:sz w:val="28"/>
        </w:rPr>
        <w:t>
      6. Бағалаудан өткені үшін ақы төлеу жұмыс берушінің қаражаты, кандидаттың жеке қаражаты және Қазақстан Республикасының заңнамасында тыйым салынбаған өзге де көздер есебінен жүзеге асырылады.</w:t>
      </w:r>
    </w:p>
    <w:bookmarkEnd w:id="30"/>
    <w:bookmarkStart w:name="z37" w:id="31"/>
    <w:p>
      <w:pPr>
        <w:spacing w:after="0"/>
        <w:ind w:left="0"/>
        <w:jc w:val="left"/>
      </w:pPr>
      <w:r>
        <w:rPr>
          <w:rFonts w:ascii="Times New Roman"/>
          <w:b/>
          <w:i w:val="false"/>
          <w:color w:val="000000"/>
        </w:rPr>
        <w:t xml:space="preserve"> 2-тарау. Денсаулық сақтау саласындағы мамандардың кәсіби даярлығын бағалауды ұйымдастыру және жүргізу тәртібі</w:t>
      </w:r>
    </w:p>
    <w:bookmarkEnd w:id="31"/>
    <w:bookmarkStart w:name="z38" w:id="32"/>
    <w:p>
      <w:pPr>
        <w:spacing w:after="0"/>
        <w:ind w:left="0"/>
        <w:jc w:val="both"/>
      </w:pPr>
      <w:r>
        <w:rPr>
          <w:rFonts w:ascii="Times New Roman"/>
          <w:b w:val="false"/>
          <w:i w:val="false"/>
          <w:color w:val="000000"/>
          <w:sz w:val="28"/>
        </w:rPr>
        <w:t>
      7. "Денсаулық сақтау" даярлау бағыты бойынша орта (техникалық және кәсіптік), орта білімнен кейінгі, жоғары және жоғары оқу орнынан кейінгі білімі бар медицина және фармацевтика қызметкерлері, санитариялық-эпидемиологиялық қызмет мамандары бағалауға жатады:</w:t>
      </w:r>
    </w:p>
    <w:bookmarkEnd w:id="32"/>
    <w:bookmarkStart w:name="z39" w:id="33"/>
    <w:p>
      <w:pPr>
        <w:spacing w:after="0"/>
        <w:ind w:left="0"/>
        <w:jc w:val="both"/>
      </w:pPr>
      <w:r>
        <w:rPr>
          <w:rFonts w:ascii="Times New Roman"/>
          <w:b w:val="false"/>
          <w:i w:val="false"/>
          <w:color w:val="000000"/>
          <w:sz w:val="28"/>
        </w:rPr>
        <w:t xml:space="preserve">
      1) мамандығы бойынша үш жылдан астам жұмыс өтілі үзілгенде денсаулық сақтау саласындағы маман сертификаты бар адамдар; </w:t>
      </w:r>
    </w:p>
    <w:bookmarkEnd w:id="33"/>
    <w:bookmarkStart w:name="z40" w:id="34"/>
    <w:p>
      <w:pPr>
        <w:spacing w:after="0"/>
        <w:ind w:left="0"/>
        <w:jc w:val="both"/>
      </w:pPr>
      <w:r>
        <w:rPr>
          <w:rFonts w:ascii="Times New Roman"/>
          <w:b w:val="false"/>
          <w:i w:val="false"/>
          <w:color w:val="000000"/>
          <w:sz w:val="28"/>
        </w:rPr>
        <w:t xml:space="preserve">
      2) сертификаттау курсынан өткендер; </w:t>
      </w:r>
    </w:p>
    <w:bookmarkEnd w:id="34"/>
    <w:bookmarkStart w:name="z41" w:id="35"/>
    <w:p>
      <w:pPr>
        <w:spacing w:after="0"/>
        <w:ind w:left="0"/>
        <w:jc w:val="both"/>
      </w:pPr>
      <w:r>
        <w:rPr>
          <w:rFonts w:ascii="Times New Roman"/>
          <w:b w:val="false"/>
          <w:i w:val="false"/>
          <w:color w:val="000000"/>
          <w:sz w:val="28"/>
        </w:rPr>
        <w:t>
      3) кезекті біліктілік деңгейін беруді немесе растауды бағалауға үміткерлер;</w:t>
      </w:r>
    </w:p>
    <w:bookmarkEnd w:id="35"/>
    <w:bookmarkStart w:name="z42" w:id="36"/>
    <w:p>
      <w:pPr>
        <w:spacing w:after="0"/>
        <w:ind w:left="0"/>
        <w:jc w:val="both"/>
      </w:pPr>
      <w:r>
        <w:rPr>
          <w:rFonts w:ascii="Times New Roman"/>
          <w:b w:val="false"/>
          <w:i w:val="false"/>
          <w:color w:val="000000"/>
          <w:sz w:val="28"/>
        </w:rPr>
        <w:t>
      4) Қазақстан Республикасы аумағында рұқсат беру құжаттары жоқ шетел мамандары;</w:t>
      </w:r>
    </w:p>
    <w:bookmarkEnd w:id="36"/>
    <w:bookmarkStart w:name="z43" w:id="37"/>
    <w:p>
      <w:pPr>
        <w:spacing w:after="0"/>
        <w:ind w:left="0"/>
        <w:jc w:val="both"/>
      </w:pPr>
      <w:r>
        <w:rPr>
          <w:rFonts w:ascii="Times New Roman"/>
          <w:b w:val="false"/>
          <w:i w:val="false"/>
          <w:color w:val="000000"/>
          <w:sz w:val="28"/>
        </w:rPr>
        <w:t xml:space="preserve">
      5) "Болашақ" халықаралық стипендиясының, танудан босатылған халықаралық шартқа (келісімге) қол қойған елдердің оқу орындарының және (немесе) білім беру саласындағы уәкілетті орган бекіткен үш халықаралық академиялық рейтингке және олардың екеуінің немесе одан да көбінің алғашқы 250 (екі жүз елу) позицияларының қатарында (әлемнің үздік университеттерінің әлемдік рейтингі Квакарелли Симондс (QS World University Rankings, Кьюес World University Ranking), әлем университеттерінің академиялық рейтингі (Academic Ranking of World Universities, Академик Ranking of World University), Times басылымының (Times Higher Education World University Rankings) нұсқасы бойынша әлемнің үздік университеттерінің рейтингі, Таймс Хайер Юдукейшн World University Ranking) "Білім туралы құжаттарды тану қағидаларын бекіту туралы" Қазақстан Республикасы Ғылым және жоғары білім министрінің 2023 жылғы 12 маусымдағы № 268 </w:t>
      </w:r>
      <w:r>
        <w:rPr>
          <w:rFonts w:ascii="Times New Roman"/>
          <w:b w:val="false"/>
          <w:i w:val="false"/>
          <w:color w:val="000000"/>
          <w:sz w:val="28"/>
        </w:rPr>
        <w:t>бұйрығында</w:t>
      </w:r>
      <w:r>
        <w:rPr>
          <w:rFonts w:ascii="Times New Roman"/>
          <w:b w:val="false"/>
          <w:i w:val="false"/>
          <w:color w:val="000000"/>
          <w:sz w:val="28"/>
        </w:rPr>
        <w:t xml:space="preserve"> көзделген (нормативтік құқықтық актілерді мемлекеттік тіркеу тізілімінде № 32800 болып тіркелген), Қазақстан Республикасынан тыс жерлерде білім алған тұлғалар.</w:t>
      </w:r>
    </w:p>
    <w:bookmarkEnd w:id="37"/>
    <w:bookmarkStart w:name="z44" w:id="38"/>
    <w:p>
      <w:pPr>
        <w:spacing w:after="0"/>
        <w:ind w:left="0"/>
        <w:jc w:val="both"/>
      </w:pPr>
      <w:r>
        <w:rPr>
          <w:rFonts w:ascii="Times New Roman"/>
          <w:b w:val="false"/>
          <w:i w:val="false"/>
          <w:color w:val="000000"/>
          <w:sz w:val="28"/>
        </w:rPr>
        <w:t>
      8. Үміткер бағалаудан өту үшін Бағалау жөніндегі ұйымға АБЖ жеке кабинетінде мынадай құжаттардың қазақ немесе орыс тілдеріндегі өтінімін және электрондық көшірмелерін ұсынады:</w:t>
      </w:r>
    </w:p>
    <w:bookmarkEnd w:id="38"/>
    <w:bookmarkStart w:name="z45"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39"/>
    <w:bookmarkStart w:name="z46" w:id="40"/>
    <w:p>
      <w:pPr>
        <w:spacing w:after="0"/>
        <w:ind w:left="0"/>
        <w:jc w:val="both"/>
      </w:pPr>
      <w:r>
        <w:rPr>
          <w:rFonts w:ascii="Times New Roman"/>
          <w:b w:val="false"/>
          <w:i w:val="false"/>
          <w:color w:val="000000"/>
          <w:sz w:val="28"/>
        </w:rPr>
        <w:t>
      2) жеке басын куәландыратын құжат;</w:t>
      </w:r>
    </w:p>
    <w:bookmarkEnd w:id="40"/>
    <w:bookmarkStart w:name="z47" w:id="41"/>
    <w:p>
      <w:pPr>
        <w:spacing w:after="0"/>
        <w:ind w:left="0"/>
        <w:jc w:val="both"/>
      </w:pPr>
      <w:r>
        <w:rPr>
          <w:rFonts w:ascii="Times New Roman"/>
          <w:b w:val="false"/>
          <w:i w:val="false"/>
          <w:color w:val="000000"/>
          <w:sz w:val="28"/>
        </w:rPr>
        <w:t>
      3) "Денсаулық сақтау" даярлау бағыты бойынша орта (техникалық және кәсіптік), орта білімнен кейінгі, жоғары, жоғары оқу орнынан кейінгі білім туралы диплом;</w:t>
      </w:r>
    </w:p>
    <w:bookmarkEnd w:id="41"/>
    <w:bookmarkStart w:name="z48" w:id="42"/>
    <w:p>
      <w:pPr>
        <w:spacing w:after="0"/>
        <w:ind w:left="0"/>
        <w:jc w:val="both"/>
      </w:pPr>
      <w:r>
        <w:rPr>
          <w:rFonts w:ascii="Times New Roman"/>
          <w:b w:val="false"/>
          <w:i w:val="false"/>
          <w:color w:val="000000"/>
          <w:sz w:val="28"/>
        </w:rPr>
        <w:t>
      4) мәлімделген мамандық және (немесе) мамандану бойынша интернатурада және (немесе) резидентурада немесе клиникалық ординатурада оқуды аяқтау немесе қайта даярлау немесе сертификаттау курсы (бар болса, жоғары, жоғары оқу орнынан кейінгі медициналық білімі бар үміткерлер үшін) туралы құжаттар;</w:t>
      </w:r>
    </w:p>
    <w:bookmarkEnd w:id="42"/>
    <w:bookmarkStart w:name="z49" w:id="43"/>
    <w:p>
      <w:pPr>
        <w:spacing w:after="0"/>
        <w:ind w:left="0"/>
        <w:jc w:val="both"/>
      </w:pPr>
      <w:r>
        <w:rPr>
          <w:rFonts w:ascii="Times New Roman"/>
          <w:b w:val="false"/>
          <w:i w:val="false"/>
          <w:color w:val="000000"/>
          <w:sz w:val="28"/>
        </w:rPr>
        <w:t xml:space="preserve">
      5) басқа мемлекеттерде және халықаралық немесе шетелдік оқу орындарында (олардың филиалдарында) білім алған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(қажет болған жағдайда) сәйкес айқындалған тәртіппен берілген үміткердің білімін тану туралы құжат;</w:t>
      </w:r>
    </w:p>
    <w:bookmarkEnd w:id="43"/>
    <w:bookmarkStart w:name="z50" w:id="44"/>
    <w:p>
      <w:pPr>
        <w:spacing w:after="0"/>
        <w:ind w:left="0"/>
        <w:jc w:val="both"/>
      </w:pPr>
      <w:r>
        <w:rPr>
          <w:rFonts w:ascii="Times New Roman"/>
          <w:b w:val="false"/>
          <w:i w:val="false"/>
          <w:color w:val="000000"/>
          <w:sz w:val="28"/>
        </w:rPr>
        <w:t>
      6) тегі, аты, әкесінің аты (бар болса) өзгергенін растайтын құжат;</w:t>
      </w:r>
    </w:p>
    <w:bookmarkEnd w:id="44"/>
    <w:bookmarkStart w:name="z51" w:id="45"/>
    <w:p>
      <w:pPr>
        <w:spacing w:after="0"/>
        <w:ind w:left="0"/>
        <w:jc w:val="both"/>
      </w:pPr>
      <w:r>
        <w:rPr>
          <w:rFonts w:ascii="Times New Roman"/>
          <w:b w:val="false"/>
          <w:i w:val="false"/>
          <w:color w:val="000000"/>
          <w:sz w:val="28"/>
        </w:rPr>
        <w:t>
      7) бағалау жөніндегі ұйым бекіткен прейскурантқа сәйкес бағалаудан өткені үшін төлем туралы түбіртек. Бағалаудан өткені үшін төлем туралы түбіртек төлем жасалған күннен бастап бір күнтізбелік жыл ішінде жарамды.</w:t>
      </w:r>
    </w:p>
    <w:bookmarkEnd w:id="45"/>
    <w:bookmarkStart w:name="z52" w:id="46"/>
    <w:p>
      <w:pPr>
        <w:spacing w:after="0"/>
        <w:ind w:left="0"/>
        <w:jc w:val="both"/>
      </w:pPr>
      <w:r>
        <w:rPr>
          <w:rFonts w:ascii="Times New Roman"/>
          <w:b w:val="false"/>
          <w:i w:val="false"/>
          <w:color w:val="000000"/>
          <w:sz w:val="28"/>
        </w:rPr>
        <w:t>
      8) орта (техникалық және кәсіптік), орта білімнен кейінгі, жоғары және жоғары оқу орнынан кейінгі медициналық немесе фармацевтикалық білімі бар шетелдік мамандарды бағалауға өтінім беру үшін кандидаттар немесе оларды шақырған ұйым Қағидалардың осы тармағында көзделген тәртіпке сәйкес құжаттарды, сондай-ақ білім беру қызметтерін көрсету үшін шақыруды ұсынады;</w:t>
      </w:r>
    </w:p>
    <w:bookmarkEnd w:id="46"/>
    <w:bookmarkStart w:name="z53" w:id="47"/>
    <w:p>
      <w:pPr>
        <w:spacing w:after="0"/>
        <w:ind w:left="0"/>
        <w:jc w:val="both"/>
      </w:pPr>
      <w:r>
        <w:rPr>
          <w:rFonts w:ascii="Times New Roman"/>
          <w:b w:val="false"/>
          <w:i w:val="false"/>
          <w:color w:val="000000"/>
          <w:sz w:val="28"/>
        </w:rPr>
        <w:t xml:space="preserve">
      9) біліктілік деңгейін бағалауға өтінім беру үшін кандидаттар Қағидалардың осы тармағында көзделген тәртіпке сәйкес құжаттарды, сондай ақ, соңғы 5 жылда денсаулық сақтау қызметкерлерінің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мәлімделетін біліктілік деңгейіне үздіксіз кәсіби даму нәтижелерін және оларды растайтын құжаттар,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құрылымдық бөлімшенің басшысы қол қойған, мәлімделген біліктілік деңгейінің орындалған еңбек функцияларының санын көрсете отырып, соңғы 3 жылдағы кәсіптік қызмет туралы есеп немесе көрсетілетін қызметтердің электрондық тіркелімінен есеп және бейіндік қауымдастықтың және (немесе) жұмыс берушінің ұсыным хатын ұсынады .</w:t>
      </w:r>
    </w:p>
    <w:bookmarkEnd w:id="47"/>
    <w:bookmarkStart w:name="z54" w:id="48"/>
    <w:p>
      <w:pPr>
        <w:spacing w:after="0"/>
        <w:ind w:left="0"/>
        <w:jc w:val="both"/>
      </w:pPr>
      <w:r>
        <w:rPr>
          <w:rFonts w:ascii="Times New Roman"/>
          <w:b w:val="false"/>
          <w:i w:val="false"/>
          <w:color w:val="000000"/>
          <w:sz w:val="28"/>
        </w:rPr>
        <w:t>
      9. Бағалау жөніндегі ұйым құжаттар келіп түскен күні оларды тіркеуді жүзеге асырады. Кандидат 18:00 кейін, демалыс және мереке күндері жүгінген кезде Қазақстан Республикасының Еңбек Кодексіне сәйкес құжаттарды тіркеу келесі жұмыс күні жүзеге асырылады.</w:t>
      </w:r>
    </w:p>
    <w:bookmarkEnd w:id="48"/>
    <w:bookmarkStart w:name="z55" w:id="49"/>
    <w:p>
      <w:pPr>
        <w:spacing w:after="0"/>
        <w:ind w:left="0"/>
        <w:jc w:val="both"/>
      </w:pPr>
      <w:r>
        <w:rPr>
          <w:rFonts w:ascii="Times New Roman"/>
          <w:b w:val="false"/>
          <w:i w:val="false"/>
          <w:color w:val="000000"/>
          <w:sz w:val="28"/>
        </w:rPr>
        <w:t>
      10. Бағалау жөніндегі ұйым кандидаттың құжаттарын тіркеген сәттен бастап 2 (екі) жұмыс күні ішінде кандидат ұсынған құжаттардың толықтығын тексереді.</w:t>
      </w:r>
    </w:p>
    <w:bookmarkEnd w:id="49"/>
    <w:bookmarkStart w:name="z56" w:id="50"/>
    <w:p>
      <w:pPr>
        <w:spacing w:after="0"/>
        <w:ind w:left="0"/>
        <w:jc w:val="both"/>
      </w:pPr>
      <w:r>
        <w:rPr>
          <w:rFonts w:ascii="Times New Roman"/>
          <w:b w:val="false"/>
          <w:i w:val="false"/>
          <w:color w:val="000000"/>
          <w:sz w:val="28"/>
        </w:rPr>
        <w:t>
      Құжаттардың және (немесе) қолданылу мерзімі өткен құжаттардың толық топтамасы ұсынылмаған жағдайда Бағалау жөніндегі ұйым 2 (екі) жұмыс күні ішінде кандидатқа құжаттарды қараудан бас тарту туралы хабарлама жібереді.</w:t>
      </w:r>
    </w:p>
    <w:bookmarkEnd w:id="50"/>
    <w:bookmarkStart w:name="z57" w:id="51"/>
    <w:p>
      <w:pPr>
        <w:spacing w:after="0"/>
        <w:ind w:left="0"/>
        <w:jc w:val="both"/>
      </w:pPr>
      <w:r>
        <w:rPr>
          <w:rFonts w:ascii="Times New Roman"/>
          <w:b w:val="false"/>
          <w:i w:val="false"/>
          <w:color w:val="000000"/>
          <w:sz w:val="28"/>
        </w:rPr>
        <w:t>
      11. Құжаттардың толық топтамасын ұсынған кезде 2 (екі) жұмыс күні ішінде кандидатқа электрондық поштаға бағалау рәсімінің өтетін күнін, уақытын және орнын белгілеу туралы хабарлама жіберіледі.</w:t>
      </w:r>
    </w:p>
    <w:bookmarkEnd w:id="51"/>
    <w:bookmarkStart w:name="z58" w:id="52"/>
    <w:p>
      <w:pPr>
        <w:spacing w:after="0"/>
        <w:ind w:left="0"/>
        <w:jc w:val="both"/>
      </w:pPr>
      <w:r>
        <w:rPr>
          <w:rFonts w:ascii="Times New Roman"/>
          <w:b w:val="false"/>
          <w:i w:val="false"/>
          <w:color w:val="000000"/>
          <w:sz w:val="28"/>
        </w:rPr>
        <w:t>
      12. Бағалау бағалау жөніндегі ұйым бекіткен график бойынша жүргізіледі.</w:t>
      </w:r>
    </w:p>
    <w:bookmarkEnd w:id="52"/>
    <w:bookmarkStart w:name="z59" w:id="53"/>
    <w:p>
      <w:pPr>
        <w:spacing w:after="0"/>
        <w:ind w:left="0"/>
        <w:jc w:val="both"/>
      </w:pPr>
      <w:r>
        <w:rPr>
          <w:rFonts w:ascii="Times New Roman"/>
          <w:b w:val="false"/>
          <w:i w:val="false"/>
          <w:color w:val="000000"/>
          <w:sz w:val="28"/>
        </w:rPr>
        <w:t>
      13. Білім мен дағдыларды бағалаудан өту кезінде үміткерлерге:</w:t>
      </w:r>
    </w:p>
    <w:bookmarkEnd w:id="53"/>
    <w:bookmarkStart w:name="z60" w:id="54"/>
    <w:p>
      <w:pPr>
        <w:spacing w:after="0"/>
        <w:ind w:left="0"/>
        <w:jc w:val="both"/>
      </w:pPr>
      <w:r>
        <w:rPr>
          <w:rFonts w:ascii="Times New Roman"/>
          <w:b w:val="false"/>
          <w:i w:val="false"/>
          <w:color w:val="000000"/>
          <w:sz w:val="28"/>
        </w:rPr>
        <w:t>
      - ақпаратты тасымалдау функцияларымен жабдықталған ұялы байланыс заттарын, пейджер, ұялы телефондар, планшет, iPad (Айпад), iPod (Айпод), SmartPhone (Смартфон), ноутбук, плейер, модем (мобильді роутер), радио-электрондық байланыстың кез келген түрін, смарт-сағатты, смарт-көзілдірікті қоса алғанда, соның ішінде фитнес-білезік (трекер), диктофон, сымды және сымсыз құлаққаптар, шпаргалкалар, оқу-әдістемелік әдебиеттер, жазбаларға;</w:t>
      </w:r>
    </w:p>
    <w:bookmarkEnd w:id="54"/>
    <w:bookmarkStart w:name="z61" w:id="55"/>
    <w:p>
      <w:pPr>
        <w:spacing w:after="0"/>
        <w:ind w:left="0"/>
        <w:jc w:val="both"/>
      </w:pPr>
      <w:r>
        <w:rPr>
          <w:rFonts w:ascii="Times New Roman"/>
          <w:b w:val="false"/>
          <w:i w:val="false"/>
          <w:color w:val="000000"/>
          <w:sz w:val="28"/>
        </w:rPr>
        <w:t>
      - білім мен дағдыларды бағалау үшін үй-жайда басқа кандидаттармен сөйлесуге;</w:t>
      </w:r>
    </w:p>
    <w:bookmarkEnd w:id="55"/>
    <w:bookmarkStart w:name="z62" w:id="56"/>
    <w:p>
      <w:pPr>
        <w:spacing w:after="0"/>
        <w:ind w:left="0"/>
        <w:jc w:val="both"/>
      </w:pPr>
      <w:r>
        <w:rPr>
          <w:rFonts w:ascii="Times New Roman"/>
          <w:b w:val="false"/>
          <w:i w:val="false"/>
          <w:color w:val="000000"/>
          <w:sz w:val="28"/>
        </w:rPr>
        <w:t>
      - отырған жерді өз бетінше ауыстырға, білім мен дағдыларды бағалау жүргізілетін үй-жайдан кетуге.</w:t>
      </w:r>
    </w:p>
    <w:bookmarkEnd w:id="56"/>
    <w:bookmarkStart w:name="z63" w:id="57"/>
    <w:p>
      <w:pPr>
        <w:spacing w:after="0"/>
        <w:ind w:left="0"/>
        <w:jc w:val="both"/>
      </w:pPr>
      <w:r>
        <w:rPr>
          <w:rFonts w:ascii="Times New Roman"/>
          <w:b w:val="false"/>
          <w:i w:val="false"/>
          <w:color w:val="000000"/>
          <w:sz w:val="28"/>
        </w:rPr>
        <w:t>
      - веб-камераның, компьютерлік техника мониторының орналасу бағытын өз бетінше өзгертуге жол берілмейді.</w:t>
      </w:r>
    </w:p>
    <w:bookmarkEnd w:id="57"/>
    <w:bookmarkStart w:name="z64" w:id="58"/>
    <w:p>
      <w:pPr>
        <w:spacing w:after="0"/>
        <w:ind w:left="0"/>
        <w:jc w:val="both"/>
      </w:pPr>
      <w:r>
        <w:rPr>
          <w:rFonts w:ascii="Times New Roman"/>
          <w:b w:val="false"/>
          <w:i w:val="false"/>
          <w:color w:val="000000"/>
          <w:sz w:val="28"/>
        </w:rPr>
        <w:t>
      14. Осы Қағидалардың 13-тармағында көзделген бұзушылықты тіркеу кезінде білім мен дағдыларды бағалаудан өту кезінде кандидатқа ескерту жасалады, білім мен дағдылар қайта бұзылған кезде нәтижелер жойыла отырып, білім немесе дағдыларды бағалау тоқтатылады.</w:t>
      </w:r>
    </w:p>
    <w:bookmarkEnd w:id="58"/>
    <w:bookmarkStart w:name="z65" w:id="59"/>
    <w:p>
      <w:pPr>
        <w:spacing w:after="0"/>
        <w:ind w:left="0"/>
        <w:jc w:val="both"/>
      </w:pPr>
      <w:r>
        <w:rPr>
          <w:rFonts w:ascii="Times New Roman"/>
          <w:b w:val="false"/>
          <w:i w:val="false"/>
          <w:color w:val="000000"/>
          <w:sz w:val="28"/>
        </w:rPr>
        <w:t>
      15. осы Қағидалардың 7-тармағының 1), 3), 5), 6) тармақшаларында көрсетілген денсаулық сақтау мамандарын бағалау мынадай кезеңдердің бірізді өтуін қамтиды:</w:t>
      </w:r>
    </w:p>
    <w:bookmarkEnd w:id="59"/>
    <w:bookmarkStart w:name="z66" w:id="60"/>
    <w:p>
      <w:pPr>
        <w:spacing w:after="0"/>
        <w:ind w:left="0"/>
        <w:jc w:val="both"/>
      </w:pPr>
      <w:r>
        <w:rPr>
          <w:rFonts w:ascii="Times New Roman"/>
          <w:b w:val="false"/>
          <w:i w:val="false"/>
          <w:color w:val="000000"/>
          <w:sz w:val="28"/>
        </w:rPr>
        <w:t>
      1) мәлімделген мамандық немесе мамандану бойынша білімді бағалау;</w:t>
      </w:r>
    </w:p>
    <w:bookmarkEnd w:id="60"/>
    <w:bookmarkStart w:name="z67" w:id="61"/>
    <w:p>
      <w:pPr>
        <w:spacing w:after="0"/>
        <w:ind w:left="0"/>
        <w:jc w:val="both"/>
      </w:pPr>
      <w:r>
        <w:rPr>
          <w:rFonts w:ascii="Times New Roman"/>
          <w:b w:val="false"/>
          <w:i w:val="false"/>
          <w:color w:val="000000"/>
          <w:sz w:val="28"/>
        </w:rPr>
        <w:t>
      2) компьютерлік және симуляциялық технологияларды қолдана отырып дағдыларды бағалау.</w:t>
      </w:r>
    </w:p>
    <w:bookmarkEnd w:id="61"/>
    <w:bookmarkStart w:name="z68" w:id="62"/>
    <w:p>
      <w:pPr>
        <w:spacing w:after="0"/>
        <w:ind w:left="0"/>
        <w:jc w:val="both"/>
      </w:pPr>
      <w:r>
        <w:rPr>
          <w:rFonts w:ascii="Times New Roman"/>
          <w:b w:val="false"/>
          <w:i w:val="false"/>
          <w:color w:val="000000"/>
          <w:sz w:val="28"/>
        </w:rPr>
        <w:t>
      Кандидаттардың білімін бағалау тест сұрақтары арқылы автоматтандырылған компьютерлік тәсілмен (компьютерлік тестілеу) және биометриялық сәйкестендіру және онлайн-прокторинг жүйелерін қолдану арқылы жүргізіледі.</w:t>
      </w:r>
    </w:p>
    <w:bookmarkEnd w:id="62"/>
    <w:bookmarkStart w:name="z69" w:id="63"/>
    <w:p>
      <w:pPr>
        <w:spacing w:after="0"/>
        <w:ind w:left="0"/>
        <w:jc w:val="both"/>
      </w:pPr>
      <w:r>
        <w:rPr>
          <w:rFonts w:ascii="Times New Roman"/>
          <w:b w:val="false"/>
          <w:i w:val="false"/>
          <w:color w:val="000000"/>
          <w:sz w:val="28"/>
        </w:rPr>
        <w:t>
      Тесттердің бір нұсқасындағы тест сұрақтарының жалпы саны – 100 (жүз) сұрақ.</w:t>
      </w:r>
    </w:p>
    <w:bookmarkEnd w:id="63"/>
    <w:bookmarkStart w:name="z70" w:id="64"/>
    <w:p>
      <w:pPr>
        <w:spacing w:after="0"/>
        <w:ind w:left="0"/>
        <w:jc w:val="both"/>
      </w:pPr>
      <w:r>
        <w:rPr>
          <w:rFonts w:ascii="Times New Roman"/>
          <w:b w:val="false"/>
          <w:i w:val="false"/>
          <w:color w:val="000000"/>
          <w:sz w:val="28"/>
        </w:rPr>
        <w:t>
      Білімді бағалауды орындауға 100 минут (1 сағат 40 минут) беріледі көрсетілген уақыт өткеннен кейін білімді бағалау автоматты түрде аяқталады. Тест сұрағына әрбір дұрыс жауап үшін 1 балл, қате жауап – 0 балл беріледі. Білімді бағалаудың қорытынды нәтижесі барлық дұрыс жауаптар үшін балдарды жинақтау жолымен автоматты түрде қалыптастырылады және білімді бағалау аяқталғаннан кейін АБЖ-ға үміткердің жеке кабинетінде көрсетіледі.</w:t>
      </w:r>
    </w:p>
    <w:bookmarkEnd w:id="64"/>
    <w:bookmarkStart w:name="z71" w:id="65"/>
    <w:p>
      <w:pPr>
        <w:spacing w:after="0"/>
        <w:ind w:left="0"/>
        <w:jc w:val="both"/>
      </w:pPr>
      <w:r>
        <w:rPr>
          <w:rFonts w:ascii="Times New Roman"/>
          <w:b w:val="false"/>
          <w:i w:val="false"/>
          <w:color w:val="000000"/>
          <w:sz w:val="28"/>
        </w:rPr>
        <w:t>
      Білімді бағалаудың шекті деңгейін бағалау жөніндегі ұйым уәкілетті органның келісуі бойынша белгілейді.</w:t>
      </w:r>
    </w:p>
    <w:bookmarkEnd w:id="65"/>
    <w:bookmarkStart w:name="z72" w:id="66"/>
    <w:p>
      <w:pPr>
        <w:spacing w:after="0"/>
        <w:ind w:left="0"/>
        <w:jc w:val="both"/>
      </w:pPr>
      <w:r>
        <w:rPr>
          <w:rFonts w:ascii="Times New Roman"/>
          <w:b w:val="false"/>
          <w:i w:val="false"/>
          <w:color w:val="000000"/>
          <w:sz w:val="28"/>
        </w:rPr>
        <w:t>
      Білімді бағалаудың шекті деңгейіне жетпеген Кандидат дағдыларды бағалау кезеңіне жіберілмейді.</w:t>
      </w:r>
    </w:p>
    <w:bookmarkEnd w:id="66"/>
    <w:bookmarkStart w:name="z73" w:id="67"/>
    <w:p>
      <w:pPr>
        <w:spacing w:after="0"/>
        <w:ind w:left="0"/>
        <w:jc w:val="both"/>
      </w:pPr>
      <w:r>
        <w:rPr>
          <w:rFonts w:ascii="Times New Roman"/>
          <w:b w:val="false"/>
          <w:i w:val="false"/>
          <w:color w:val="000000"/>
          <w:sz w:val="28"/>
        </w:rPr>
        <w:t>
      Шекті деңгейден төмен нәтижесі бар кандидаттар үшін білімді қайта бағалаудан өтуге жіберу алдыңғы бағалау күнінен бастап 3 (үш) жұмыс күнінен ерте емес жүзеге асырылады.</w:t>
      </w:r>
    </w:p>
    <w:bookmarkEnd w:id="67"/>
    <w:bookmarkStart w:name="z74" w:id="68"/>
    <w:p>
      <w:pPr>
        <w:spacing w:after="0"/>
        <w:ind w:left="0"/>
        <w:jc w:val="both"/>
      </w:pPr>
      <w:r>
        <w:rPr>
          <w:rFonts w:ascii="Times New Roman"/>
          <w:b w:val="false"/>
          <w:i w:val="false"/>
          <w:color w:val="000000"/>
          <w:sz w:val="28"/>
        </w:rPr>
        <w:t>
      Дағдыларды бағалау жағдаяттық есептерді (кейс-тестинг) шешу кезінде компьютерлік және симуляциялық технологияларды пайдалана отырып жүргізіледі.</w:t>
      </w:r>
    </w:p>
    <w:bookmarkEnd w:id="68"/>
    <w:bookmarkStart w:name="z75" w:id="69"/>
    <w:p>
      <w:pPr>
        <w:spacing w:after="0"/>
        <w:ind w:left="0"/>
        <w:jc w:val="both"/>
      </w:pPr>
      <w:r>
        <w:rPr>
          <w:rFonts w:ascii="Times New Roman"/>
          <w:b w:val="false"/>
          <w:i w:val="false"/>
          <w:color w:val="000000"/>
          <w:sz w:val="28"/>
        </w:rPr>
        <w:t>
      Кейс-тестингтің бір нұсқасындағы жағдаяттық міндеттердің жалпы саны 5 (бес) тапсырманы құрайды. Әр тапсырма бірізді тапсырмалардан тұрады.</w:t>
      </w:r>
    </w:p>
    <w:bookmarkEnd w:id="69"/>
    <w:bookmarkStart w:name="z76" w:id="70"/>
    <w:p>
      <w:pPr>
        <w:spacing w:after="0"/>
        <w:ind w:left="0"/>
        <w:jc w:val="both"/>
      </w:pPr>
      <w:r>
        <w:rPr>
          <w:rFonts w:ascii="Times New Roman"/>
          <w:b w:val="false"/>
          <w:i w:val="false"/>
          <w:color w:val="000000"/>
          <w:sz w:val="28"/>
        </w:rPr>
        <w:t>
      Кейс-тестингті шешуге көрсетілген уақыт өткеннен кейін 90 минут бөлінеді, кейс-тестинг автоматты түрде аяқталады. Жағдаяттық тапсырманың бір тапсырмасына әрбір дұрыс жауап үшін тапсырманың күрделілігіне сәйкес ұпайлар беріледі, қате жауап-0 балл.</w:t>
      </w:r>
    </w:p>
    <w:bookmarkEnd w:id="70"/>
    <w:bookmarkStart w:name="z77" w:id="71"/>
    <w:p>
      <w:pPr>
        <w:spacing w:after="0"/>
        <w:ind w:left="0"/>
        <w:jc w:val="both"/>
      </w:pPr>
      <w:r>
        <w:rPr>
          <w:rFonts w:ascii="Times New Roman"/>
          <w:b w:val="false"/>
          <w:i w:val="false"/>
          <w:color w:val="000000"/>
          <w:sz w:val="28"/>
        </w:rPr>
        <w:t>
      Дағдыларды бағалаудың шекті деңгейін уәкілетті органның келісімі бойынша Бағалау жөніндегі ұйым әрбір жағдаяттық міндетке белгілейді.</w:t>
      </w:r>
    </w:p>
    <w:bookmarkEnd w:id="71"/>
    <w:bookmarkStart w:name="z78" w:id="72"/>
    <w:p>
      <w:pPr>
        <w:spacing w:after="0"/>
        <w:ind w:left="0"/>
        <w:jc w:val="both"/>
      </w:pPr>
      <w:r>
        <w:rPr>
          <w:rFonts w:ascii="Times New Roman"/>
          <w:b w:val="false"/>
          <w:i w:val="false"/>
          <w:color w:val="000000"/>
          <w:sz w:val="28"/>
        </w:rPr>
        <w:t>
      Жағдаяттық міндеттерді (кейс-тестинг) шешудің шекті деңгейіне жетпеген Кандидат алдыңғы кейс-тестинг күнінен бастап 3 (үш) жұмыс күнінен ерте емес қайта өтуге жіберіледі.</w:t>
      </w:r>
    </w:p>
    <w:bookmarkEnd w:id="72"/>
    <w:bookmarkStart w:name="z79" w:id="73"/>
    <w:p>
      <w:pPr>
        <w:spacing w:after="0"/>
        <w:ind w:left="0"/>
        <w:jc w:val="both"/>
      </w:pPr>
      <w:r>
        <w:rPr>
          <w:rFonts w:ascii="Times New Roman"/>
          <w:b w:val="false"/>
          <w:i w:val="false"/>
          <w:color w:val="000000"/>
          <w:sz w:val="28"/>
        </w:rPr>
        <w:t>
      16. "Расталған" (шекті деңгейге тең және одан жоғары) немесе "Расталмаған" (шекті деңгейден төмен) деп көрсетілген білім мен дағдыларды бағалау нәтижесі кандидаттың жеке кабинетінде көрсетіледі.</w:t>
      </w:r>
    </w:p>
    <w:bookmarkEnd w:id="73"/>
    <w:bookmarkStart w:name="z80" w:id="74"/>
    <w:p>
      <w:pPr>
        <w:spacing w:after="0"/>
        <w:ind w:left="0"/>
        <w:jc w:val="both"/>
      </w:pPr>
      <w:r>
        <w:rPr>
          <w:rFonts w:ascii="Times New Roman"/>
          <w:b w:val="false"/>
          <w:i w:val="false"/>
          <w:color w:val="000000"/>
          <w:sz w:val="28"/>
        </w:rPr>
        <w:t>
      17. Осы Қағидалардың 7-тармағының 4) тармақшасында көрсетілген денсаулық сақтау мамандарын бағалау біліктілік деңгейін бастапқы немесе кезекті беру кезінде мынадай кезеңдерден бірізділікпен өтуді қамтиды:</w:t>
      </w:r>
    </w:p>
    <w:bookmarkEnd w:id="74"/>
    <w:bookmarkStart w:name="z81" w:id="75"/>
    <w:p>
      <w:pPr>
        <w:spacing w:after="0"/>
        <w:ind w:left="0"/>
        <w:jc w:val="both"/>
      </w:pPr>
      <w:r>
        <w:rPr>
          <w:rFonts w:ascii="Times New Roman"/>
          <w:b w:val="false"/>
          <w:i w:val="false"/>
          <w:color w:val="000000"/>
          <w:sz w:val="28"/>
        </w:rPr>
        <w:t>
      1) білімді бағалау және кейс-тестинг (жағдаяттық міндеттерді шешу);</w:t>
      </w:r>
    </w:p>
    <w:bookmarkEnd w:id="75"/>
    <w:bookmarkStart w:name="z82" w:id="76"/>
    <w:p>
      <w:pPr>
        <w:spacing w:after="0"/>
        <w:ind w:left="0"/>
        <w:jc w:val="both"/>
      </w:pPr>
      <w:r>
        <w:rPr>
          <w:rFonts w:ascii="Times New Roman"/>
          <w:b w:val="false"/>
          <w:i w:val="false"/>
          <w:color w:val="000000"/>
          <w:sz w:val="28"/>
        </w:rPr>
        <w:t>
      2) біліктіліктің тиісті деңгейіне құзыреттерді бағалау.</w:t>
      </w:r>
    </w:p>
    <w:bookmarkEnd w:id="76"/>
    <w:bookmarkStart w:name="z83" w:id="77"/>
    <w:p>
      <w:pPr>
        <w:spacing w:after="0"/>
        <w:ind w:left="0"/>
        <w:jc w:val="both"/>
      </w:pPr>
      <w:r>
        <w:rPr>
          <w:rFonts w:ascii="Times New Roman"/>
          <w:b w:val="false"/>
          <w:i w:val="false"/>
          <w:color w:val="000000"/>
          <w:sz w:val="28"/>
        </w:rPr>
        <w:t>
      Біліктілік деңгейін беруді бағалау кезінде</w:t>
      </w:r>
    </w:p>
    <w:bookmarkEnd w:id="77"/>
    <w:bookmarkStart w:name="z84" w:id="78"/>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15 желтоқсандағы № ҚР ДСМ-274/2020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2020 жылғы 20 желтоқсанда № 21818 болып тіркелген) 4-тармағына сәйкес біліктілік деңгейлерінің бірізділігі сақталады. </w:t>
      </w:r>
    </w:p>
    <w:bookmarkEnd w:id="78"/>
    <w:bookmarkStart w:name="z85" w:id="79"/>
    <w:p>
      <w:pPr>
        <w:spacing w:after="0"/>
        <w:ind w:left="0"/>
        <w:jc w:val="both"/>
      </w:pPr>
      <w:r>
        <w:rPr>
          <w:rFonts w:ascii="Times New Roman"/>
          <w:b w:val="false"/>
          <w:i w:val="false"/>
          <w:color w:val="000000"/>
          <w:sz w:val="28"/>
        </w:rPr>
        <w:t>
      Бірінші кезең тест сұрақтары мен жағдаяттық есептерді (кейс-тестинг) шешу арқылы білімді бағалаудан бірізділікпен өтуді қамтиды.</w:t>
      </w:r>
    </w:p>
    <w:bookmarkEnd w:id="79"/>
    <w:bookmarkStart w:name="z86" w:id="80"/>
    <w:p>
      <w:pPr>
        <w:spacing w:after="0"/>
        <w:ind w:left="0"/>
        <w:jc w:val="both"/>
      </w:pPr>
      <w:r>
        <w:rPr>
          <w:rFonts w:ascii="Times New Roman"/>
          <w:b w:val="false"/>
          <w:i w:val="false"/>
          <w:color w:val="000000"/>
          <w:sz w:val="28"/>
        </w:rPr>
        <w:t>
      Білімді бағалаудың бір нұсқасындағы тест сұрақтарының жалпы саны 100 (жүз) сұрақты құрайды. Кейс-тестингтің бір нұсқасындағы жағдаяттық міндеттердің жалпы саны 5 (бес) тапсырманы құрайды. Әр тапсырма дәйекті тапсырмалардан тұрады.</w:t>
      </w:r>
    </w:p>
    <w:bookmarkEnd w:id="80"/>
    <w:bookmarkStart w:name="z87" w:id="81"/>
    <w:p>
      <w:pPr>
        <w:spacing w:after="0"/>
        <w:ind w:left="0"/>
        <w:jc w:val="both"/>
      </w:pPr>
      <w:r>
        <w:rPr>
          <w:rFonts w:ascii="Times New Roman"/>
          <w:b w:val="false"/>
          <w:i w:val="false"/>
          <w:color w:val="000000"/>
          <w:sz w:val="28"/>
        </w:rPr>
        <w:t>
       Білімді бағалауды орындауға 100 минут (1 сағат 40 минут) беріледі көрсетілген уақыт өткеннен кейін білімді бағалау автоматты түрде аяқталады. Тест сұрағына әрбір дұрыс жауап үшін 1 балл, қате жауап – 0 балл беріледі. Білімді бағалаудың қорытынды нәтижесі барлық дұрыс жауаптар үшін балдарды жинақтау жолымен қалыптастырылады және білімді бағалау аяқталғаннан кейін АБЖ-ға үміткердің жеке кабинетінде көрсетіледі.</w:t>
      </w:r>
    </w:p>
    <w:bookmarkEnd w:id="81"/>
    <w:bookmarkStart w:name="z88" w:id="82"/>
    <w:p>
      <w:pPr>
        <w:spacing w:after="0"/>
        <w:ind w:left="0"/>
        <w:jc w:val="both"/>
      </w:pPr>
      <w:r>
        <w:rPr>
          <w:rFonts w:ascii="Times New Roman"/>
          <w:b w:val="false"/>
          <w:i w:val="false"/>
          <w:color w:val="000000"/>
          <w:sz w:val="28"/>
        </w:rPr>
        <w:t>
      Білімді бағалаудың шекті деңгейін бағалау жөніндегі ұйым Қазақстан Республикасы Денсаулық сақтау министрлігінің Денсаулық сақтау саласындағы кәсіптік біліктіліктер жөніндегі салалық кеңеспен келісу бойынша белгіленеді.</w:t>
      </w:r>
    </w:p>
    <w:bookmarkEnd w:id="82"/>
    <w:bookmarkStart w:name="z89" w:id="83"/>
    <w:p>
      <w:pPr>
        <w:spacing w:after="0"/>
        <w:ind w:left="0"/>
        <w:jc w:val="both"/>
      </w:pPr>
      <w:r>
        <w:rPr>
          <w:rFonts w:ascii="Times New Roman"/>
          <w:b w:val="false"/>
          <w:i w:val="false"/>
          <w:color w:val="000000"/>
          <w:sz w:val="28"/>
        </w:rPr>
        <w:t>
      Білімді бағалаудың шекті деңгейіне жетпеген кандидат кейс-тестке жіберілмейді.</w:t>
      </w:r>
    </w:p>
    <w:bookmarkEnd w:id="83"/>
    <w:bookmarkStart w:name="z90" w:id="84"/>
    <w:p>
      <w:pPr>
        <w:spacing w:after="0"/>
        <w:ind w:left="0"/>
        <w:jc w:val="both"/>
      </w:pPr>
      <w:r>
        <w:rPr>
          <w:rFonts w:ascii="Times New Roman"/>
          <w:b w:val="false"/>
          <w:i w:val="false"/>
          <w:color w:val="000000"/>
          <w:sz w:val="28"/>
        </w:rPr>
        <w:t>
      Шекті деңгейден төмен нәтижесі бар кандидаттар үшін білімді қайта бағалаудан өтуге жіберу алдыңғы бағалау күнінен бастап 3 (үш) жұмыс күнінен ерте емес жүзеге асырылады.</w:t>
      </w:r>
    </w:p>
    <w:bookmarkEnd w:id="84"/>
    <w:bookmarkStart w:name="z91" w:id="85"/>
    <w:p>
      <w:pPr>
        <w:spacing w:after="0"/>
        <w:ind w:left="0"/>
        <w:jc w:val="both"/>
      </w:pPr>
      <w:r>
        <w:rPr>
          <w:rFonts w:ascii="Times New Roman"/>
          <w:b w:val="false"/>
          <w:i w:val="false"/>
          <w:color w:val="000000"/>
          <w:sz w:val="28"/>
        </w:rPr>
        <w:t>
      Кейс-тестингті шешуге 90 минут бөлінеді, көрсетілген уақыт өткеннен кейін кейс-тестинг автоматты түрде аяқталады. Жағдаяттық тапсырманың бір тапсырмасына әрбір дұрыс жауап үшін тапсырманың күрделілігіне сәйкес ұпайлар беріледі, қате жауап-0 балл.</w:t>
      </w:r>
    </w:p>
    <w:bookmarkEnd w:id="85"/>
    <w:bookmarkStart w:name="z92" w:id="86"/>
    <w:p>
      <w:pPr>
        <w:spacing w:after="0"/>
        <w:ind w:left="0"/>
        <w:jc w:val="both"/>
      </w:pPr>
      <w:r>
        <w:rPr>
          <w:rFonts w:ascii="Times New Roman"/>
          <w:b w:val="false"/>
          <w:i w:val="false"/>
          <w:color w:val="000000"/>
          <w:sz w:val="28"/>
        </w:rPr>
        <w:t>
      Шекті деңгейді уәкілетті органмен келісу бойынша Бағалау жөніндегі ұйым әрбір жағдаяттық міндетке белгілейді.</w:t>
      </w:r>
    </w:p>
    <w:bookmarkEnd w:id="86"/>
    <w:bookmarkStart w:name="z93" w:id="87"/>
    <w:p>
      <w:pPr>
        <w:spacing w:after="0"/>
        <w:ind w:left="0"/>
        <w:jc w:val="both"/>
      </w:pPr>
      <w:r>
        <w:rPr>
          <w:rFonts w:ascii="Times New Roman"/>
          <w:b w:val="false"/>
          <w:i w:val="false"/>
          <w:color w:val="000000"/>
          <w:sz w:val="28"/>
        </w:rPr>
        <w:t>
      Жағдаяттық міндеттерді (кей-тестинг) шешудің шекті деңгейіне жетпеген Кандидат алдыңғы кейс-тестинг күнінен бастап 3 (үш) жұмыс күнінен ерте емес қайта өтуге жіберіледі.</w:t>
      </w:r>
    </w:p>
    <w:bookmarkEnd w:id="87"/>
    <w:bookmarkStart w:name="z94" w:id="88"/>
    <w:p>
      <w:pPr>
        <w:spacing w:after="0"/>
        <w:ind w:left="0"/>
        <w:jc w:val="both"/>
      </w:pPr>
      <w:r>
        <w:rPr>
          <w:rFonts w:ascii="Times New Roman"/>
          <w:b w:val="false"/>
          <w:i w:val="false"/>
          <w:color w:val="000000"/>
          <w:sz w:val="28"/>
        </w:rPr>
        <w:t>
      "Расталған" (шекті деңгейге тең және одан жоғары) немесе "Расталмаған" (шекті деңгейден төмен) деп көрсетілген білім мен кейс-тестингті бағалау нәтижесі кандидаттың жеке кабинетінде көрсетіледі. "Расталмаған" нәтижесі бар кандидат біліктіліктің тиісті деңгейінің құзыреттерін бағалау кезеңінен өтуге жіберілмейді.</w:t>
      </w:r>
    </w:p>
    <w:bookmarkEnd w:id="88"/>
    <w:bookmarkStart w:name="z95" w:id="89"/>
    <w:p>
      <w:pPr>
        <w:spacing w:after="0"/>
        <w:ind w:left="0"/>
        <w:jc w:val="both"/>
      </w:pPr>
      <w:r>
        <w:rPr>
          <w:rFonts w:ascii="Times New Roman"/>
          <w:b w:val="false"/>
          <w:i w:val="false"/>
          <w:color w:val="000000"/>
          <w:sz w:val="28"/>
        </w:rPr>
        <w:t>
      Біліктіліктің тиісті деңгейінің кезең құзыреттерін бағалау сараптама комиссиясының (бұдан әрі – Комиссия) сарапшылары кандидаттың құжаттарын қарау жолымен жүргізіледі. Қарау мерзімі 2 (екі) жұмыс күнін құрайды.</w:t>
      </w:r>
    </w:p>
    <w:bookmarkEnd w:id="89"/>
    <w:bookmarkStart w:name="z96" w:id="90"/>
    <w:p>
      <w:pPr>
        <w:spacing w:after="0"/>
        <w:ind w:left="0"/>
        <w:jc w:val="both"/>
      </w:pPr>
      <w:r>
        <w:rPr>
          <w:rFonts w:ascii="Times New Roman"/>
          <w:b w:val="false"/>
          <w:i w:val="false"/>
          <w:color w:val="000000"/>
          <w:sz w:val="28"/>
        </w:rPr>
        <w:t xml:space="preserve">
      Комиссия құрамына сарапшыларының тақ саны кіреді, бірақ бейінді қауымдастықтар, жұмыс берушілер, білікті мамандар өкілдерінің ішінен тиісті мамандық немесе мамандану бойынша кемінде 5 адам кіреді. </w:t>
      </w:r>
    </w:p>
    <w:bookmarkEnd w:id="90"/>
    <w:bookmarkStart w:name="z97" w:id="91"/>
    <w:p>
      <w:pPr>
        <w:spacing w:after="0"/>
        <w:ind w:left="0"/>
        <w:jc w:val="both"/>
      </w:pPr>
      <w:r>
        <w:rPr>
          <w:rFonts w:ascii="Times New Roman"/>
          <w:b w:val="false"/>
          <w:i w:val="false"/>
          <w:color w:val="000000"/>
          <w:sz w:val="28"/>
        </w:rPr>
        <w:t>
      Комиссияның дербес құрамы жыл сайын бағалау жөніндегі ұйым басшысының бұйрығымен бекітіледі.</w:t>
      </w:r>
    </w:p>
    <w:bookmarkEnd w:id="91"/>
    <w:bookmarkStart w:name="z98" w:id="92"/>
    <w:p>
      <w:pPr>
        <w:spacing w:after="0"/>
        <w:ind w:left="0"/>
        <w:jc w:val="both"/>
      </w:pPr>
      <w:r>
        <w:rPr>
          <w:rFonts w:ascii="Times New Roman"/>
          <w:b w:val="false"/>
          <w:i w:val="false"/>
          <w:color w:val="000000"/>
          <w:sz w:val="28"/>
        </w:rPr>
        <w:t>
      Комиссия сарапшыларының жұмысы кандидат ұсынған құжаттарды сараптау және кандидаттың бағалау парағын толтыру арқылы АБЖ-да қашықтықтан жүзеге асырылады. Кандидаттардың ақпаратына қол жеткізу және бағалау парағын толтыру құқығы бағалау жөніндегі ұйым басшысының бұйрығына сәйкес Комиссияның әрбір сарапшысына беріледі.</w:t>
      </w:r>
    </w:p>
    <w:bookmarkEnd w:id="92"/>
    <w:bookmarkStart w:name="z99" w:id="93"/>
    <w:p>
      <w:pPr>
        <w:spacing w:after="0"/>
        <w:ind w:left="0"/>
        <w:jc w:val="both"/>
      </w:pPr>
      <w:r>
        <w:rPr>
          <w:rFonts w:ascii="Times New Roman"/>
          <w:b w:val="false"/>
          <w:i w:val="false"/>
          <w:color w:val="000000"/>
          <w:sz w:val="28"/>
        </w:rPr>
        <w:t>
      Комиссияның әрбір сарапшысы АБЖ-ның жеке кабинетінде кандидаттың құжаттарын дербес қарайды және түсініктемелерді көрсете отырып, бағалау парағында ұпайларды есептейді. Әрбір үміткер бойынша бағалау парағындағы қорытынды балл барлық өлшемшарттар үшін балдарды жинақтау және орташа арифметикалық мәнді шығару жолымен автоматты түрде шығарылады.</w:t>
      </w:r>
    </w:p>
    <w:bookmarkEnd w:id="93"/>
    <w:bookmarkStart w:name="z100" w:id="94"/>
    <w:p>
      <w:pPr>
        <w:spacing w:after="0"/>
        <w:ind w:left="0"/>
        <w:jc w:val="both"/>
      </w:pPr>
      <w:r>
        <w:rPr>
          <w:rFonts w:ascii="Times New Roman"/>
          <w:b w:val="false"/>
          <w:i w:val="false"/>
          <w:color w:val="000000"/>
          <w:sz w:val="28"/>
        </w:rPr>
        <w:t>
      Үміткердің біліктілігінің тиісті деңгейінің құзыреттерін бағалаудың жалпы нәтижесі Комиссияның әрбір сарапшысының бағалау парақтарының қорытынды балдарын жинақтау және орташа арифметикалық мәнді шығару жолымен қалыптастырылады. Кандидаттың жалпы нәтижесі "Расталды" (шекті деңгейге тең және одан жоғары) немесе "Расталмады" (шекті деңгейден төмен) өлшемшарттар бойынша сарапшылардың түсініктемелері көрсетіліп кандидаттың жеке кабинетінде көрсетіледі.</w:t>
      </w:r>
    </w:p>
    <w:bookmarkEnd w:id="94"/>
    <w:bookmarkStart w:name="z101" w:id="95"/>
    <w:p>
      <w:pPr>
        <w:spacing w:after="0"/>
        <w:ind w:left="0"/>
        <w:jc w:val="both"/>
      </w:pPr>
      <w:r>
        <w:rPr>
          <w:rFonts w:ascii="Times New Roman"/>
          <w:b w:val="false"/>
          <w:i w:val="false"/>
          <w:color w:val="000000"/>
          <w:sz w:val="28"/>
        </w:rPr>
        <w:t xml:space="preserve">
      Біліктіліктің тиісті деңгейінің құзыреттерін бағалау кезеңінің шекті деңгейін бағалау жөніндегі ұйым Қазақстан Республикасы Денсаулық сақтау министрлігінің Денсаулық сақтау саласындағы кәсіптік біліктіліктер жөніндегі салалық кеңеспен келісу бойынша белгілейді. </w:t>
      </w:r>
    </w:p>
    <w:bookmarkEnd w:id="95"/>
    <w:bookmarkStart w:name="z102" w:id="96"/>
    <w:p>
      <w:pPr>
        <w:spacing w:after="0"/>
        <w:ind w:left="0"/>
        <w:jc w:val="both"/>
      </w:pPr>
      <w:r>
        <w:rPr>
          <w:rFonts w:ascii="Times New Roman"/>
          <w:b w:val="false"/>
          <w:i w:val="false"/>
          <w:color w:val="000000"/>
          <w:sz w:val="28"/>
        </w:rPr>
        <w:t>
      Біліктіліктің тиісті деңгейінің құзыреттері кезеңнің шекті деңгейіне бағалауға жетпеген Кандидат 3 (үш) жұмыс күнінен ерте емес қайта өтуге жіберіледі.</w:t>
      </w:r>
    </w:p>
    <w:bookmarkEnd w:id="96"/>
    <w:bookmarkStart w:name="z103" w:id="97"/>
    <w:p>
      <w:pPr>
        <w:spacing w:after="0"/>
        <w:ind w:left="0"/>
        <w:jc w:val="both"/>
      </w:pPr>
      <w:r>
        <w:rPr>
          <w:rFonts w:ascii="Times New Roman"/>
          <w:b w:val="false"/>
          <w:i w:val="false"/>
          <w:color w:val="000000"/>
          <w:sz w:val="28"/>
        </w:rPr>
        <w:t xml:space="preserve">
      18. Денсаулық сақтау саласындағы мамандардың кәсіби даярлығын бағалау рәсімінен өткен кандидаттарға Бағалау жөніндегі ұйымның БЖА жеке кабинетінде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нәтижесі беріледі.</w:t>
      </w:r>
    </w:p>
    <w:bookmarkEnd w:id="97"/>
    <w:bookmarkStart w:name="z104" w:id="98"/>
    <w:p>
      <w:pPr>
        <w:spacing w:after="0"/>
        <w:ind w:left="0"/>
        <w:jc w:val="both"/>
      </w:pPr>
      <w:r>
        <w:rPr>
          <w:rFonts w:ascii="Times New Roman"/>
          <w:b w:val="false"/>
          <w:i w:val="false"/>
          <w:color w:val="000000"/>
          <w:sz w:val="28"/>
        </w:rPr>
        <w:t>
      19. "Расталды" деген денсаулық сақтау мамандарының кәсіби даярлығын бағалау нәтижесі Қазақстан Республикасы Денсаулық сақтау министрлігі Медициналық және фармацевтикалық бақылау комитетінің, Санитариялық-эпидемиологиялық бақылау комитетінің аумақтық департаменттерінде Денсаулық сақтау саласындағы мамандарды сертификаттаудан өту үшін негіз болып табылады.</w:t>
      </w:r>
    </w:p>
    <w:bookmarkEnd w:id="98"/>
    <w:bookmarkStart w:name="z105" w:id="99"/>
    <w:p>
      <w:pPr>
        <w:spacing w:after="0"/>
        <w:ind w:left="0"/>
        <w:jc w:val="both"/>
      </w:pPr>
      <w:r>
        <w:rPr>
          <w:rFonts w:ascii="Times New Roman"/>
          <w:b w:val="false"/>
          <w:i w:val="false"/>
          <w:color w:val="000000"/>
          <w:sz w:val="28"/>
        </w:rPr>
        <w:t>
      20. Кандидат бағалаудан өтуге келмеген жағдайда бағалау күні мен уақыты бағалау жөніндегі ұйымға кандидаттың өтініші бойынша тағайындалады. Бағалаудан өткені үшін төлем туралы түбіртек төлем жасалған күннен бастап бір күнтізбелік жыл ішінде жарамды.</w:t>
      </w:r>
    </w:p>
    <w:bookmarkEnd w:id="99"/>
    <w:bookmarkStart w:name="z106" w:id="100"/>
    <w:p>
      <w:pPr>
        <w:spacing w:after="0"/>
        <w:ind w:left="0"/>
        <w:jc w:val="both"/>
      </w:pPr>
      <w:r>
        <w:rPr>
          <w:rFonts w:ascii="Times New Roman"/>
          <w:b w:val="false"/>
          <w:i w:val="false"/>
          <w:color w:val="000000"/>
          <w:sz w:val="28"/>
        </w:rPr>
        <w:t>
      Осы Қағидалардың 14-тармағына сәйкес бағалау нәтижесі жойылған жағдайда, бағалаудан өту жөніндегі қызмет ұсынылған болып есептеледі, төлем қайтарылмайды.</w:t>
      </w:r>
    </w:p>
    <w:bookmarkEnd w:id="100"/>
    <w:bookmarkStart w:name="z107" w:id="101"/>
    <w:p>
      <w:pPr>
        <w:spacing w:after="0"/>
        <w:ind w:left="0"/>
        <w:jc w:val="both"/>
      </w:pPr>
      <w:r>
        <w:rPr>
          <w:rFonts w:ascii="Times New Roman"/>
          <w:b w:val="false"/>
          <w:i w:val="false"/>
          <w:color w:val="000000"/>
          <w:sz w:val="28"/>
        </w:rPr>
        <w:t>
      21. Карантин, әлеуметтік, табиғи және техногендік сипаттағы төтенше жағдайлар кезінде денсаулық сақтау саласындағы мамандардың кәсіби даярлығын бағалауды ұйымдастыру және жүргізу онлайн режимде қашықтықтан оқыту технологиялары қолдана отырып көзделеді.</w:t>
      </w:r>
    </w:p>
    <w:bookmarkEnd w:id="101"/>
    <w:bookmarkStart w:name="z108" w:id="102"/>
    <w:p>
      <w:pPr>
        <w:spacing w:after="0"/>
        <w:ind w:left="0"/>
        <w:jc w:val="left"/>
      </w:pPr>
      <w:r>
        <w:rPr>
          <w:rFonts w:ascii="Times New Roman"/>
          <w:b/>
          <w:i w:val="false"/>
          <w:color w:val="000000"/>
        </w:rPr>
        <w:t xml:space="preserve"> 3-тарау. Апелляциялық өтініштерді беру және қарау тәртібі</w:t>
      </w:r>
    </w:p>
    <w:bookmarkEnd w:id="102"/>
    <w:bookmarkStart w:name="z109" w:id="103"/>
    <w:p>
      <w:pPr>
        <w:spacing w:after="0"/>
        <w:ind w:left="0"/>
        <w:jc w:val="both"/>
      </w:pPr>
      <w:r>
        <w:rPr>
          <w:rFonts w:ascii="Times New Roman"/>
          <w:b w:val="false"/>
          <w:i w:val="false"/>
          <w:color w:val="000000"/>
          <w:sz w:val="28"/>
        </w:rPr>
        <w:t>
      22. Даулы мәселелерді шешу және кандидаттардың құқықтарын қорғау үшін Бағалау жөніндегі ұйым басшысының бұйрығымен комиссия төрағасы мен мүшелерінен тұратын апелляциялық комиссия құрылады.</w:t>
      </w:r>
    </w:p>
    <w:bookmarkEnd w:id="103"/>
    <w:bookmarkStart w:name="z110" w:id="104"/>
    <w:p>
      <w:pPr>
        <w:spacing w:after="0"/>
        <w:ind w:left="0"/>
        <w:jc w:val="both"/>
      </w:pPr>
      <w:r>
        <w:rPr>
          <w:rFonts w:ascii="Times New Roman"/>
          <w:b w:val="false"/>
          <w:i w:val="false"/>
          <w:color w:val="000000"/>
          <w:sz w:val="28"/>
        </w:rPr>
        <w:t>
      Апелляциялық комиссияның құрамына мүшелердің тақ саны, бірақ тиісті мамандық бойынша кемінде екі маман және Қазақстан Республикасы Денсаулық сақтау министрлігінің Денсаулық сақтау саласындағы кәсіптік біліктіліктер жөніндегі салалық кеңесінің, бейінді қауымдастықтардың, жұмыс берушілер мен білім беру және ғылым ұйымдардың өкілдері қатарынан кемінде бір аралас мамандық бойынша бір маман кіреді.</w:t>
      </w:r>
    </w:p>
    <w:bookmarkEnd w:id="104"/>
    <w:bookmarkStart w:name="z111" w:id="105"/>
    <w:p>
      <w:pPr>
        <w:spacing w:after="0"/>
        <w:ind w:left="0"/>
        <w:jc w:val="both"/>
      </w:pPr>
      <w:r>
        <w:rPr>
          <w:rFonts w:ascii="Times New Roman"/>
          <w:b w:val="false"/>
          <w:i w:val="false"/>
          <w:color w:val="000000"/>
          <w:sz w:val="28"/>
        </w:rPr>
        <w:t>
      Апелляциялық комиссия өтініш тіркелген күннен бастап күнтізбелік 14 күн ішінде өтініштерді қарау бойынша отырыс өткізеді. Апелляциялық комиссияның шешімі апелляциялық комиссия мүшелерінің қарапайым көпшілік даусымен айқындалады.</w:t>
      </w:r>
    </w:p>
    <w:bookmarkEnd w:id="105"/>
    <w:bookmarkStart w:name="z112" w:id="106"/>
    <w:p>
      <w:pPr>
        <w:spacing w:after="0"/>
        <w:ind w:left="0"/>
        <w:jc w:val="both"/>
      </w:pPr>
      <w:r>
        <w:rPr>
          <w:rFonts w:ascii="Times New Roman"/>
          <w:b w:val="false"/>
          <w:i w:val="false"/>
          <w:color w:val="000000"/>
          <w:sz w:val="28"/>
        </w:rPr>
        <w:t>
       Апелляциялық комиссияның шешімі, егер отырысқа оның құрамының кемінде үштен екісі, оның ішінде қашықтан қатысса, заңды деп есептеледі.</w:t>
      </w:r>
    </w:p>
    <w:bookmarkEnd w:id="106"/>
    <w:bookmarkStart w:name="z113" w:id="107"/>
    <w:p>
      <w:pPr>
        <w:spacing w:after="0"/>
        <w:ind w:left="0"/>
        <w:jc w:val="both"/>
      </w:pPr>
      <w:r>
        <w:rPr>
          <w:rFonts w:ascii="Times New Roman"/>
          <w:b w:val="false"/>
          <w:i w:val="false"/>
          <w:color w:val="000000"/>
          <w:sz w:val="28"/>
        </w:rPr>
        <w:t>
      Кәсіптік даярлықты бағалау нәтижесіне апелляция кандидаттың кәсіптік даярлықты бағалау нәтижесін алғаннан кейін 24 (жиырма төрт) сағат ішінде келіспеу себебін көрсете отырып, бағалау жөніндегі ұйымның апелляциялық комиссиясына апелляциялық өтініш беру жолымен жүзеге асырылады.</w:t>
      </w:r>
    </w:p>
    <w:bookmarkEnd w:id="107"/>
    <w:bookmarkStart w:name="z114" w:id="108"/>
    <w:p>
      <w:pPr>
        <w:spacing w:after="0"/>
        <w:ind w:left="0"/>
        <w:jc w:val="both"/>
      </w:pPr>
      <w:r>
        <w:rPr>
          <w:rFonts w:ascii="Times New Roman"/>
          <w:b w:val="false"/>
          <w:i w:val="false"/>
          <w:color w:val="000000"/>
          <w:sz w:val="28"/>
        </w:rPr>
        <w:t>
      23. Білімді бағалау және (немесе) кейс-тестингті (жағдаяттық міндеттерді шешуді) нәтижелеріне апелляция беруді компьютерлік тестілеу кезінде "Апелляция" батырмасын басу және ұсынылған тізімнен себебін таңдау жолымен жүзеге асырады. Апелляцияны растау үшін компьютерлік тестілеу аяқталғаннан кейін бағалау ұйымының АБЖ жеке кабинетіне апелляциялық өтініш жіберу қажет.</w:t>
      </w:r>
    </w:p>
    <w:bookmarkEnd w:id="108"/>
    <w:bookmarkStart w:name="z115" w:id="109"/>
    <w:p>
      <w:pPr>
        <w:spacing w:after="0"/>
        <w:ind w:left="0"/>
        <w:jc w:val="both"/>
      </w:pPr>
      <w:r>
        <w:rPr>
          <w:rFonts w:ascii="Times New Roman"/>
          <w:b w:val="false"/>
          <w:i w:val="false"/>
          <w:color w:val="000000"/>
          <w:sz w:val="28"/>
        </w:rPr>
        <w:t>
      Білімді бағалау немесе кейс-тестинг нәтижелері (жағдаяттық міндеттерді шешу) апелляцияны ескере отырып, апелляциялық комиссия отырысынан кейін 24 сағат ішінде АБЖ жеке кабинетінде апелляция берген кандидаттарға жеткізіледі.</w:t>
      </w:r>
    </w:p>
    <w:bookmarkEnd w:id="109"/>
    <w:bookmarkStart w:name="z116" w:id="110"/>
    <w:p>
      <w:pPr>
        <w:spacing w:after="0"/>
        <w:ind w:left="0"/>
        <w:jc w:val="both"/>
      </w:pPr>
      <w:r>
        <w:rPr>
          <w:rFonts w:ascii="Times New Roman"/>
          <w:b w:val="false"/>
          <w:i w:val="false"/>
          <w:color w:val="000000"/>
          <w:sz w:val="28"/>
        </w:rPr>
        <w:t>
      Кәсіптік даярлықты бағалау нәтижесіне Апелляция кандидаттың келіспеу себебін көрсете отырып, аккредиттелген ұйымның апелляциялық комиссиясына кәсіптік даярлықты бағалау нәтижесін алғаннан кейін 24 (жиырма төрт) сағат ішінде апелляциялық өтініш беру жолымен жүзеге асырылады.</w:t>
      </w:r>
    </w:p>
    <w:bookmarkEnd w:id="110"/>
    <w:bookmarkStart w:name="z117" w:id="111"/>
    <w:p>
      <w:pPr>
        <w:spacing w:after="0"/>
        <w:ind w:left="0"/>
        <w:jc w:val="both"/>
      </w:pPr>
      <w:r>
        <w:rPr>
          <w:rFonts w:ascii="Times New Roman"/>
          <w:b w:val="false"/>
          <w:i w:val="false"/>
          <w:color w:val="000000"/>
          <w:sz w:val="28"/>
        </w:rPr>
        <w:t>
      24. Кезең нәтижесіне Апелляция, құзыреттердің біліктілік деңгейіне сәйкестігін тану келіспеу себебін көрсете отырып, аккредиттелген ұйымның апелляциялық комиссиясына "Расталмаған" нәтижесін алғаннан кейін 24 (жиырма төрт) сағат ішінде өтініш беру арқылы жүзеге асырылады.</w:t>
      </w:r>
    </w:p>
    <w:bookmarkEnd w:id="111"/>
    <w:bookmarkStart w:name="z118" w:id="112"/>
    <w:p>
      <w:pPr>
        <w:spacing w:after="0"/>
        <w:ind w:left="0"/>
        <w:jc w:val="both"/>
      </w:pPr>
      <w:r>
        <w:rPr>
          <w:rFonts w:ascii="Times New Roman"/>
          <w:b w:val="false"/>
          <w:i w:val="false"/>
          <w:color w:val="000000"/>
          <w:sz w:val="28"/>
        </w:rPr>
        <w:t>
      25. Бағалау жөніндегі ұйымның апелляциялық комиссиясының хатшысы кандидаттардың апелляциялық өтініштерін және өтініш берушінің материалдарын тіркейді және өтініш тіркелген күннен бастап 2 (екі) жұмыс күннен кешіктірмей апелляциялық комиссияға жібереді.</w:t>
      </w:r>
    </w:p>
    <w:bookmarkEnd w:id="112"/>
    <w:bookmarkStart w:name="z119" w:id="113"/>
    <w:p>
      <w:pPr>
        <w:spacing w:after="0"/>
        <w:ind w:left="0"/>
        <w:jc w:val="both"/>
      </w:pPr>
      <w:r>
        <w:rPr>
          <w:rFonts w:ascii="Times New Roman"/>
          <w:b w:val="false"/>
          <w:i w:val="false"/>
          <w:color w:val="000000"/>
          <w:sz w:val="28"/>
        </w:rPr>
        <w:t>
      26. Апелляциялық өтініш апелляциялық комиссияның отырысында қаралады, ал осы Қағидаларға 4-қосымшаға сәйкес нысан бойынша шешім шығарады.</w:t>
      </w:r>
    </w:p>
    <w:bookmarkEnd w:id="113"/>
    <w:bookmarkStart w:name="z120" w:id="114"/>
    <w:p>
      <w:pPr>
        <w:spacing w:after="0"/>
        <w:ind w:left="0"/>
        <w:jc w:val="both"/>
      </w:pPr>
      <w:r>
        <w:rPr>
          <w:rFonts w:ascii="Times New Roman"/>
          <w:b w:val="false"/>
          <w:i w:val="false"/>
          <w:color w:val="000000"/>
          <w:sz w:val="28"/>
        </w:rPr>
        <w:t>
      27. Апелляциялық комиссия шешімінің көшірмесі шешім шығарылған күннен кейінгі бір жұмыс күні ішінде кандидаттың электрондық мекенжайына жіберіледі.</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бағалау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w:t>
            </w:r>
            <w:r>
              <w:br/>
            </w:r>
            <w:r>
              <w:rPr>
                <w:rFonts w:ascii="Times New Roman"/>
                <w:b w:val="false"/>
                <w:i w:val="false"/>
                <w:color w:val="000000"/>
                <w:sz w:val="20"/>
              </w:rPr>
              <w:t>Басшысына</w:t>
            </w:r>
            <w:r>
              <w:br/>
            </w:r>
            <w:r>
              <w:rPr>
                <w:rFonts w:ascii="Times New Roman"/>
                <w:b w:val="false"/>
                <w:i w:val="false"/>
                <w:color w:val="000000"/>
                <w:sz w:val="20"/>
              </w:rPr>
              <w:t>(Бағалау жөніндегі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дан</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w:t>
            </w:r>
            <w:r>
              <w:br/>
            </w:r>
            <w:r>
              <w:rPr>
                <w:rFonts w:ascii="Times New Roman"/>
                <w:b w:val="false"/>
                <w:i w:val="false"/>
                <w:color w:val="000000"/>
                <w:sz w:val="20"/>
              </w:rPr>
              <w:t>(мамандық)</w:t>
            </w:r>
          </w:p>
        </w:tc>
      </w:tr>
    </w:tbl>
    <w:bookmarkStart w:name="z123" w:id="115"/>
    <w:p>
      <w:pPr>
        <w:spacing w:after="0"/>
        <w:ind w:left="0"/>
        <w:jc w:val="left"/>
      </w:pPr>
      <w:r>
        <w:rPr>
          <w:rFonts w:ascii="Times New Roman"/>
          <w:b/>
          <w:i w:val="false"/>
          <w:color w:val="000000"/>
        </w:rPr>
        <w:t xml:space="preserve"> Өтініш</w:t>
      </w:r>
    </w:p>
    <w:bookmarkEnd w:id="115"/>
    <w:bookmarkStart w:name="z124" w:id="116"/>
    <w:p>
      <w:pPr>
        <w:spacing w:after="0"/>
        <w:ind w:left="0"/>
        <w:jc w:val="both"/>
      </w:pPr>
      <w:r>
        <w:rPr>
          <w:rFonts w:ascii="Times New Roman"/>
          <w:b w:val="false"/>
          <w:i w:val="false"/>
          <w:color w:val="000000"/>
          <w:sz w:val="28"/>
        </w:rPr>
        <w:t>
      Маған денсаулық сақтау саласындағы мамандарды сертификаттау үшін</w:t>
      </w:r>
    </w:p>
    <w:bookmarkEnd w:id="116"/>
    <w:bookmarkStart w:name="z125" w:id="117"/>
    <w:p>
      <w:pPr>
        <w:spacing w:after="0"/>
        <w:ind w:left="0"/>
        <w:jc w:val="both"/>
      </w:pPr>
      <w:r>
        <w:rPr>
          <w:rFonts w:ascii="Times New Roman"/>
          <w:b w:val="false"/>
          <w:i w:val="false"/>
          <w:color w:val="000000"/>
          <w:sz w:val="28"/>
        </w:rPr>
        <w:t>
      ___________________________________________________________________дұрыс</w:t>
      </w:r>
    </w:p>
    <w:bookmarkEnd w:id="117"/>
    <w:bookmarkStart w:name="z126" w:id="118"/>
    <w:p>
      <w:pPr>
        <w:spacing w:after="0"/>
        <w:ind w:left="0"/>
        <w:jc w:val="both"/>
      </w:pPr>
      <w:r>
        <w:rPr>
          <w:rFonts w:ascii="Times New Roman"/>
          <w:b w:val="false"/>
          <w:i w:val="false"/>
          <w:color w:val="000000"/>
          <w:sz w:val="28"/>
        </w:rPr>
        <w:t>
      сәйкестендіру мамандығы бойынша кәсіби даярлықты бағалаудан және</w:t>
      </w:r>
    </w:p>
    <w:bookmarkEnd w:id="118"/>
    <w:bookmarkStart w:name="z127" w:id="119"/>
    <w:p>
      <w:pPr>
        <w:spacing w:after="0"/>
        <w:ind w:left="0"/>
        <w:jc w:val="both"/>
      </w:pPr>
      <w:r>
        <w:rPr>
          <w:rFonts w:ascii="Times New Roman"/>
          <w:b w:val="false"/>
          <w:i w:val="false"/>
          <w:color w:val="000000"/>
          <w:sz w:val="28"/>
        </w:rPr>
        <w:t>
      __________________________________ біліктілік деңгейінен өтуге рұқсат беруіңізді</w:t>
      </w:r>
    </w:p>
    <w:bookmarkEnd w:id="119"/>
    <w:bookmarkStart w:name="z128" w:id="120"/>
    <w:p>
      <w:pPr>
        <w:spacing w:after="0"/>
        <w:ind w:left="0"/>
        <w:jc w:val="both"/>
      </w:pPr>
      <w:r>
        <w:rPr>
          <w:rFonts w:ascii="Times New Roman"/>
          <w:b w:val="false"/>
          <w:i w:val="false"/>
          <w:color w:val="000000"/>
          <w:sz w:val="28"/>
        </w:rPr>
        <w:t>
      сұраймын.</w:t>
      </w:r>
    </w:p>
    <w:bookmarkEnd w:id="120"/>
    <w:bookmarkStart w:name="z129" w:id="121"/>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Заңының</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денсаулық сақтау саласындағы мамандарды</w:t>
      </w:r>
    </w:p>
    <w:bookmarkStart w:name="z131" w:id="122"/>
    <w:p>
      <w:pPr>
        <w:spacing w:after="0"/>
        <w:ind w:left="0"/>
        <w:jc w:val="both"/>
      </w:pPr>
      <w:r>
        <w:rPr>
          <w:rFonts w:ascii="Times New Roman"/>
          <w:b w:val="false"/>
          <w:i w:val="false"/>
          <w:color w:val="000000"/>
          <w:sz w:val="28"/>
        </w:rPr>
        <w:t>
      сертификаттау үшін кәсіби даярлықтан өту үшін қажетті ақпараттық жүйелерде</w:t>
      </w:r>
    </w:p>
    <w:bookmarkEnd w:id="122"/>
    <w:bookmarkStart w:name="z132" w:id="123"/>
    <w:p>
      <w:pPr>
        <w:spacing w:after="0"/>
        <w:ind w:left="0"/>
        <w:jc w:val="both"/>
      </w:pPr>
      <w:r>
        <w:rPr>
          <w:rFonts w:ascii="Times New Roman"/>
          <w:b w:val="false"/>
          <w:i w:val="false"/>
          <w:color w:val="000000"/>
          <w:sz w:val="28"/>
        </w:rPr>
        <w:t>
      қамтылған, заңмен қорғалатын құпияны құрайтын менің қол жетімділігі шектеулі</w:t>
      </w:r>
    </w:p>
    <w:bookmarkEnd w:id="123"/>
    <w:bookmarkStart w:name="z133" w:id="124"/>
    <w:p>
      <w:pPr>
        <w:spacing w:after="0"/>
        <w:ind w:left="0"/>
        <w:jc w:val="both"/>
      </w:pPr>
      <w:r>
        <w:rPr>
          <w:rFonts w:ascii="Times New Roman"/>
          <w:b w:val="false"/>
          <w:i w:val="false"/>
          <w:color w:val="000000"/>
          <w:sz w:val="28"/>
        </w:rPr>
        <w:t>
      дербес деректерімді жинауға және өңдеуге келісім беремін.</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w:t>
            </w:r>
            <w:r>
              <w:br/>
            </w:r>
            <w:r>
              <w:rPr>
                <w:rFonts w:ascii="Times New Roman"/>
                <w:b w:val="false"/>
                <w:i w:val="false"/>
                <w:color w:val="000000"/>
                <w:sz w:val="20"/>
              </w:rPr>
              <w:t>Кандидаттың қолы</w:t>
            </w:r>
            <w:r>
              <w:br/>
            </w: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35" w:id="125"/>
    <w:p>
      <w:pPr>
        <w:spacing w:after="0"/>
        <w:ind w:left="0"/>
        <w:jc w:val="left"/>
      </w:pPr>
      <w:r>
        <w:rPr>
          <w:rFonts w:ascii="Times New Roman"/>
          <w:b/>
          <w:i w:val="false"/>
          <w:color w:val="000000"/>
        </w:rPr>
        <w:t xml:space="preserve"> Денсаулық сақтау қызметкерлерінің үздіксіз кәсіптік даму нәтижелерін растау</w:t>
      </w:r>
    </w:p>
    <w:bookmarkEnd w:id="125"/>
    <w:bookmarkStart w:name="z136" w:id="126"/>
    <w:p>
      <w:pPr>
        <w:spacing w:after="0"/>
        <w:ind w:left="0"/>
        <w:jc w:val="both"/>
      </w:pPr>
      <w:r>
        <w:rPr>
          <w:rFonts w:ascii="Times New Roman"/>
          <w:b w:val="false"/>
          <w:i w:val="false"/>
          <w:color w:val="000000"/>
          <w:sz w:val="28"/>
        </w:rPr>
        <w:t>
      1. Тегі, аты, әкесінің аты (бар болса)_____________________________</w:t>
      </w:r>
    </w:p>
    <w:bookmarkEnd w:id="126"/>
    <w:bookmarkStart w:name="z137" w:id="127"/>
    <w:p>
      <w:pPr>
        <w:spacing w:after="0"/>
        <w:ind w:left="0"/>
        <w:jc w:val="both"/>
      </w:pPr>
      <w:r>
        <w:rPr>
          <w:rFonts w:ascii="Times New Roman"/>
          <w:b w:val="false"/>
          <w:i w:val="false"/>
          <w:color w:val="000000"/>
          <w:sz w:val="28"/>
        </w:rPr>
        <w:t>
      2. Өтініш берілген мамандық ___________________________________</w:t>
      </w:r>
    </w:p>
    <w:bookmarkEnd w:id="127"/>
    <w:bookmarkStart w:name="z138" w:id="128"/>
    <w:p>
      <w:pPr>
        <w:spacing w:after="0"/>
        <w:ind w:left="0"/>
        <w:jc w:val="both"/>
      </w:pPr>
      <w:r>
        <w:rPr>
          <w:rFonts w:ascii="Times New Roman"/>
          <w:b w:val="false"/>
          <w:i w:val="false"/>
          <w:color w:val="000000"/>
          <w:sz w:val="28"/>
        </w:rPr>
        <w:t>
      3. Денсаулық сақтау қызметкерінің жалпы өтілі (жыл, ай, күн)_______</w:t>
      </w:r>
    </w:p>
    <w:bookmarkEnd w:id="128"/>
    <w:bookmarkStart w:name="z139" w:id="129"/>
    <w:p>
      <w:pPr>
        <w:spacing w:after="0"/>
        <w:ind w:left="0"/>
        <w:jc w:val="both"/>
      </w:pPr>
      <w:r>
        <w:rPr>
          <w:rFonts w:ascii="Times New Roman"/>
          <w:b w:val="false"/>
          <w:i w:val="false"/>
          <w:color w:val="000000"/>
          <w:sz w:val="28"/>
        </w:rPr>
        <w:t>
      4. Өтініш берілген мамандық бойынша жұмыс өтілі (жыл, ай, күн) ___</w:t>
      </w:r>
    </w:p>
    <w:bookmarkEnd w:id="129"/>
    <w:bookmarkStart w:name="z140" w:id="130"/>
    <w:p>
      <w:pPr>
        <w:spacing w:after="0"/>
        <w:ind w:left="0"/>
        <w:jc w:val="both"/>
      </w:pPr>
      <w:r>
        <w:rPr>
          <w:rFonts w:ascii="Times New Roman"/>
          <w:b w:val="false"/>
          <w:i w:val="false"/>
          <w:color w:val="000000"/>
          <w:sz w:val="28"/>
        </w:rPr>
        <w:t>
      5. Қазіргі уақыттағы жұмыс орны _______________________________</w:t>
      </w:r>
    </w:p>
    <w:bookmarkEnd w:id="130"/>
    <w:bookmarkStart w:name="z141" w:id="131"/>
    <w:p>
      <w:pPr>
        <w:spacing w:after="0"/>
        <w:ind w:left="0"/>
        <w:jc w:val="both"/>
      </w:pPr>
      <w:r>
        <w:rPr>
          <w:rFonts w:ascii="Times New Roman"/>
          <w:b w:val="false"/>
          <w:i w:val="false"/>
          <w:color w:val="000000"/>
          <w:sz w:val="28"/>
        </w:rPr>
        <w:t>
      6. Атқаратын лауазымы _______________________________________</w:t>
      </w:r>
    </w:p>
    <w:bookmarkEnd w:id="131"/>
    <w:bookmarkStart w:name="z142" w:id="132"/>
    <w:p>
      <w:pPr>
        <w:spacing w:after="0"/>
        <w:ind w:left="0"/>
        <w:jc w:val="both"/>
      </w:pPr>
      <w:r>
        <w:rPr>
          <w:rFonts w:ascii="Times New Roman"/>
          <w:b w:val="false"/>
          <w:i w:val="false"/>
          <w:color w:val="000000"/>
          <w:sz w:val="28"/>
        </w:rPr>
        <w:t>
      7. Мәлімделген мамандық бойынша еңбек қызметі (мәлімделген мамандық бойынша үздіксіз кәсіби даму нәтижелерін растау сәтінде)</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шыққан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3"/>
    <w:p>
      <w:pPr>
        <w:spacing w:after="0"/>
        <w:ind w:left="0"/>
        <w:jc w:val="both"/>
      </w:pPr>
      <w:r>
        <w:rPr>
          <w:rFonts w:ascii="Times New Roman"/>
          <w:b w:val="false"/>
          <w:i w:val="false"/>
          <w:color w:val="000000"/>
          <w:sz w:val="28"/>
        </w:rPr>
        <w:t>
      8. Салалық біліктілік шеңберінің деңгейі _________________________</w:t>
      </w:r>
    </w:p>
    <w:bookmarkEnd w:id="133"/>
    <w:bookmarkStart w:name="z144" w:id="134"/>
    <w:p>
      <w:pPr>
        <w:spacing w:after="0"/>
        <w:ind w:left="0"/>
        <w:jc w:val="both"/>
      </w:pPr>
      <w:r>
        <w:rPr>
          <w:rFonts w:ascii="Times New Roman"/>
          <w:b w:val="false"/>
          <w:i w:val="false"/>
          <w:color w:val="000000"/>
          <w:sz w:val="28"/>
        </w:rPr>
        <w:t>
      9. Біліктілік санаты (бар болса) _________________________________</w:t>
      </w:r>
    </w:p>
    <w:bookmarkEnd w:id="134"/>
    <w:bookmarkStart w:name="z145" w:id="135"/>
    <w:p>
      <w:pPr>
        <w:spacing w:after="0"/>
        <w:ind w:left="0"/>
        <w:jc w:val="both"/>
      </w:pPr>
      <w:r>
        <w:rPr>
          <w:rFonts w:ascii="Times New Roman"/>
          <w:b w:val="false"/>
          <w:i w:val="false"/>
          <w:color w:val="000000"/>
          <w:sz w:val="28"/>
        </w:rPr>
        <w:t>
      10. Жоғары оқу орнынан кейінгі білім беру ________________________</w:t>
      </w:r>
    </w:p>
    <w:bookmarkEnd w:id="135"/>
    <w:bookmarkStart w:name="z146" w:id="136"/>
    <w:p>
      <w:pPr>
        <w:spacing w:after="0"/>
        <w:ind w:left="0"/>
        <w:jc w:val="both"/>
      </w:pPr>
      <w:r>
        <w:rPr>
          <w:rFonts w:ascii="Times New Roman"/>
          <w:b w:val="false"/>
          <w:i w:val="false"/>
          <w:color w:val="000000"/>
          <w:sz w:val="28"/>
        </w:rPr>
        <w:t>
      11. ҮКД нәтижелері ___________________________________________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бірліктеріндегі нәтиже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Қосымша білім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Формальды емес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Қосымша құзыреттер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ҮКД нәтижелерінің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7"/>
    <w:p>
      <w:pPr>
        <w:spacing w:after="0"/>
        <w:ind w:left="0"/>
        <w:jc w:val="both"/>
      </w:pPr>
      <w:r>
        <w:rPr>
          <w:rFonts w:ascii="Times New Roman"/>
          <w:b w:val="false"/>
          <w:i w:val="false"/>
          <w:color w:val="000000"/>
          <w:sz w:val="28"/>
        </w:rPr>
        <w:t>
      Персоналды басқару қызметінің басшысы _________________________</w:t>
      </w:r>
    </w:p>
    <w:bookmarkEnd w:id="137"/>
    <w:bookmarkStart w:name="z148" w:id="138"/>
    <w:p>
      <w:pPr>
        <w:spacing w:after="0"/>
        <w:ind w:left="0"/>
        <w:jc w:val="both"/>
      </w:pPr>
      <w:r>
        <w:rPr>
          <w:rFonts w:ascii="Times New Roman"/>
          <w:b w:val="false"/>
          <w:i w:val="false"/>
          <w:color w:val="000000"/>
          <w:sz w:val="28"/>
        </w:rPr>
        <w:t>
       (тегі, аты, әкесінің аты (бар болса)</w:t>
      </w:r>
    </w:p>
    <w:bookmarkEnd w:id="138"/>
    <w:bookmarkStart w:name="z149" w:id="139"/>
    <w:p>
      <w:pPr>
        <w:spacing w:after="0"/>
        <w:ind w:left="0"/>
        <w:jc w:val="both"/>
      </w:pPr>
      <w:r>
        <w:rPr>
          <w:rFonts w:ascii="Times New Roman"/>
          <w:b w:val="false"/>
          <w:i w:val="false"/>
          <w:color w:val="000000"/>
          <w:sz w:val="28"/>
        </w:rPr>
        <w:t>
      _________________</w:t>
      </w:r>
    </w:p>
    <w:bookmarkEnd w:id="139"/>
    <w:bookmarkStart w:name="z150" w:id="140"/>
    <w:p>
      <w:pPr>
        <w:spacing w:after="0"/>
        <w:ind w:left="0"/>
        <w:jc w:val="both"/>
      </w:pPr>
      <w:r>
        <w:rPr>
          <w:rFonts w:ascii="Times New Roman"/>
          <w:b w:val="false"/>
          <w:i w:val="false"/>
          <w:color w:val="000000"/>
          <w:sz w:val="28"/>
        </w:rPr>
        <w:t>
      (қолы)</w:t>
      </w:r>
    </w:p>
    <w:bookmarkEnd w:id="140"/>
    <w:bookmarkStart w:name="z151" w:id="141"/>
    <w:p>
      <w:pPr>
        <w:spacing w:after="0"/>
        <w:ind w:left="0"/>
        <w:jc w:val="both"/>
      </w:pPr>
      <w:r>
        <w:rPr>
          <w:rFonts w:ascii="Times New Roman"/>
          <w:b w:val="false"/>
          <w:i w:val="false"/>
          <w:color w:val="000000"/>
          <w:sz w:val="28"/>
        </w:rPr>
        <w:t>
      Медициналық ұйымның басшысы ______________________________</w:t>
      </w:r>
    </w:p>
    <w:bookmarkEnd w:id="141"/>
    <w:bookmarkStart w:name="z152" w:id="142"/>
    <w:p>
      <w:pPr>
        <w:spacing w:after="0"/>
        <w:ind w:left="0"/>
        <w:jc w:val="both"/>
      </w:pPr>
      <w:r>
        <w:rPr>
          <w:rFonts w:ascii="Times New Roman"/>
          <w:b w:val="false"/>
          <w:i w:val="false"/>
          <w:color w:val="000000"/>
          <w:sz w:val="28"/>
        </w:rPr>
        <w:t>
       (тегі, аты, әкесінің аты (бар болса)</w:t>
      </w:r>
    </w:p>
    <w:bookmarkEnd w:id="142"/>
    <w:bookmarkStart w:name="z153" w:id="143"/>
    <w:p>
      <w:pPr>
        <w:spacing w:after="0"/>
        <w:ind w:left="0"/>
        <w:jc w:val="both"/>
      </w:pPr>
      <w:r>
        <w:rPr>
          <w:rFonts w:ascii="Times New Roman"/>
          <w:b w:val="false"/>
          <w:i w:val="false"/>
          <w:color w:val="000000"/>
          <w:sz w:val="28"/>
        </w:rPr>
        <w:t>
      _________________</w:t>
      </w:r>
    </w:p>
    <w:bookmarkEnd w:id="143"/>
    <w:bookmarkStart w:name="z154" w:id="144"/>
    <w:p>
      <w:pPr>
        <w:spacing w:after="0"/>
        <w:ind w:left="0"/>
        <w:jc w:val="both"/>
      </w:pPr>
      <w:r>
        <w:rPr>
          <w:rFonts w:ascii="Times New Roman"/>
          <w:b w:val="false"/>
          <w:i w:val="false"/>
          <w:color w:val="000000"/>
          <w:sz w:val="28"/>
        </w:rPr>
        <w:t>
       (қолы)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Келісілді</w:t>
            </w:r>
            <w:r>
              <w:br/>
            </w:r>
            <w:r>
              <w:rPr>
                <w:rFonts w:ascii="Times New Roman"/>
                <w:b w:val="false"/>
                <w:i w:val="false"/>
                <w:color w:val="000000"/>
                <w:sz w:val="20"/>
              </w:rPr>
              <w:t>____________________________</w:t>
            </w:r>
            <w:r>
              <w:br/>
            </w:r>
            <w:r>
              <w:rPr>
                <w:rFonts w:ascii="Times New Roman"/>
                <w:b w:val="false"/>
                <w:i w:val="false"/>
                <w:color w:val="000000"/>
                <w:sz w:val="20"/>
              </w:rPr>
              <w:t>(ұйым басшысының (басшының</w:t>
            </w:r>
            <w:r>
              <w:br/>
            </w:r>
            <w:r>
              <w:rPr>
                <w:rFonts w:ascii="Times New Roman"/>
                <w:b w:val="false"/>
                <w:i w:val="false"/>
                <w:color w:val="000000"/>
                <w:sz w:val="20"/>
              </w:rPr>
              <w:t>уәкілетті орынбасарының)</w:t>
            </w:r>
            <w:r>
              <w:br/>
            </w:r>
            <w:r>
              <w:rPr>
                <w:rFonts w:ascii="Times New Roman"/>
                <w:b w:val="false"/>
                <w:i w:val="false"/>
                <w:color w:val="000000"/>
                <w:sz w:val="20"/>
              </w:rPr>
              <w:t>қолы және тегі, аты, әкесінің аты</w:t>
            </w:r>
            <w:r>
              <w:br/>
            </w:r>
            <w:r>
              <w:rPr>
                <w:rFonts w:ascii="Times New Roman"/>
                <w:b w:val="false"/>
                <w:i w:val="false"/>
                <w:color w:val="000000"/>
                <w:sz w:val="20"/>
              </w:rPr>
              <w:t>(бар болған жағдайда))</w:t>
            </w:r>
          </w:p>
        </w:tc>
      </w:tr>
    </w:tbl>
    <w:bookmarkStart w:name="z156" w:id="145"/>
    <w:p>
      <w:pPr>
        <w:spacing w:after="0"/>
        <w:ind w:left="0"/>
        <w:jc w:val="left"/>
      </w:pPr>
      <w:r>
        <w:rPr>
          <w:rFonts w:ascii="Times New Roman"/>
          <w:b/>
          <w:i w:val="false"/>
          <w:color w:val="000000"/>
        </w:rPr>
        <w:t xml:space="preserve"> Кәсіптік қызмет туралы есеп</w:t>
      </w:r>
    </w:p>
    <w:bookmarkEnd w:id="145"/>
    <w:bookmarkStart w:name="z157" w:id="146"/>
    <w:p>
      <w:pPr>
        <w:spacing w:after="0"/>
        <w:ind w:left="0"/>
        <w:jc w:val="both"/>
      </w:pPr>
      <w:r>
        <w:rPr>
          <w:rFonts w:ascii="Times New Roman"/>
          <w:b w:val="false"/>
          <w:i w:val="false"/>
          <w:color w:val="000000"/>
          <w:sz w:val="28"/>
        </w:rPr>
        <w:t>
      ___________________________________________________________________</w:t>
      </w:r>
    </w:p>
    <w:bookmarkEnd w:id="146"/>
    <w:bookmarkStart w:name="z158" w:id="147"/>
    <w:p>
      <w:pPr>
        <w:spacing w:after="0"/>
        <w:ind w:left="0"/>
        <w:jc w:val="both"/>
      </w:pPr>
      <w:r>
        <w:rPr>
          <w:rFonts w:ascii="Times New Roman"/>
          <w:b w:val="false"/>
          <w:i w:val="false"/>
          <w:color w:val="000000"/>
          <w:sz w:val="28"/>
        </w:rPr>
        <w:t>
      тегі, аты, әкесінің аты (бар болған жағдайда), атқаратын лауазымы (бар болса)</w:t>
      </w:r>
    </w:p>
    <w:bookmarkEnd w:id="147"/>
    <w:bookmarkStart w:name="z159" w:id="148"/>
    <w:p>
      <w:pPr>
        <w:spacing w:after="0"/>
        <w:ind w:left="0"/>
        <w:jc w:val="both"/>
      </w:pPr>
      <w:r>
        <w:rPr>
          <w:rFonts w:ascii="Times New Roman"/>
          <w:b w:val="false"/>
          <w:i w:val="false"/>
          <w:color w:val="000000"/>
          <w:sz w:val="28"/>
        </w:rPr>
        <w:t>
      ___________________________________________________________________</w:t>
      </w:r>
    </w:p>
    <w:bookmarkEnd w:id="148"/>
    <w:bookmarkStart w:name="z160" w:id="149"/>
    <w:p>
      <w:pPr>
        <w:spacing w:after="0"/>
        <w:ind w:left="0"/>
        <w:jc w:val="both"/>
      </w:pPr>
      <w:r>
        <w:rPr>
          <w:rFonts w:ascii="Times New Roman"/>
          <w:b w:val="false"/>
          <w:i w:val="false"/>
          <w:color w:val="000000"/>
          <w:sz w:val="28"/>
        </w:rPr>
        <w:t>
      (кәсіптік қызмет туралы есеп берілетін кезең көрсетіледі)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және (немесе) мамандығы бойынша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Кандидат кәсіби қызметті жүзеге асыратын ұйым туралы мәліметтер (ұйымның қызметінің негізгі бағыттарын көрсететін қысқаша сипаттамасы, оның құрылымы:</w:t>
            </w:r>
          </w:p>
          <w:bookmarkEnd w:id="150"/>
          <w:p>
            <w:pPr>
              <w:spacing w:after="20"/>
              <w:ind w:left="20"/>
              <w:jc w:val="both"/>
            </w:pPr>
            <w:r>
              <w:rPr>
                <w:rFonts w:ascii="Times New Roman"/>
                <w:b w:val="false"/>
                <w:i w:val="false"/>
                <w:color w:val="000000"/>
                <w:sz w:val="20"/>
              </w:rPr>
              <w:t>
МСАК, АМК, САК, ЖМК және т. 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кәсіптік қызметін және атқаратын лауазымын жүзеге асыратын құрылымдық бөлімшенің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стандарттың еңбек функциясына сәйкес орындалатын жұмыстың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функциясына сәйкес орындалған жұмыстар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болуы / болмауы туралы мәліметтер (негізді шағым, жазбаша сотқа дейінгі талап, сот талабы)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1"/>
    <w:p>
      <w:pPr>
        <w:spacing w:after="0"/>
        <w:ind w:left="0"/>
        <w:jc w:val="both"/>
      </w:pPr>
      <w:r>
        <w:rPr>
          <w:rFonts w:ascii="Times New Roman"/>
          <w:b w:val="false"/>
          <w:i w:val="false"/>
          <w:color w:val="000000"/>
          <w:sz w:val="28"/>
        </w:rPr>
        <w:t>
      _________________ _______________________________</w:t>
      </w:r>
    </w:p>
    <w:bookmarkEnd w:id="151"/>
    <w:bookmarkStart w:name="z163" w:id="152"/>
    <w:p>
      <w:pPr>
        <w:spacing w:after="0"/>
        <w:ind w:left="0"/>
        <w:jc w:val="both"/>
      </w:pPr>
      <w:r>
        <w:rPr>
          <w:rFonts w:ascii="Times New Roman"/>
          <w:b w:val="false"/>
          <w:i w:val="false"/>
          <w:color w:val="000000"/>
          <w:sz w:val="28"/>
        </w:rPr>
        <w:t>
      Күні (кандидаттың жеке қолы)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 бағалау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65" w:id="153"/>
    <w:p>
      <w:pPr>
        <w:spacing w:after="0"/>
        <w:ind w:left="0"/>
        <w:jc w:val="left"/>
      </w:pPr>
      <w:r>
        <w:rPr>
          <w:rFonts w:ascii="Times New Roman"/>
          <w:b/>
          <w:i w:val="false"/>
          <w:color w:val="000000"/>
        </w:rPr>
        <w:t xml:space="preserve"> Кәсіптік даярлығын бағалау нәтижесі</w:t>
      </w:r>
    </w:p>
    <w:bookmarkEnd w:id="15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166" w:id="154"/>
          <w:p>
            <w:pPr>
              <w:spacing w:after="20"/>
              <w:ind w:left="20"/>
              <w:jc w:val="both"/>
            </w:pPr>
          </w:p>
          <w:bookmarkEnd w:id="154"/>
          <w:p>
            <w:pPr>
              <w:spacing w:after="20"/>
              <w:ind w:left="20"/>
              <w:jc w:val="both"/>
            </w:pPr>
            <w:r>
              <w:drawing>
                <wp:inline distT="0" distB="0" distL="0" distR="0">
                  <wp:extent cx="14732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77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cMar>
              <w:top w:w="15" w:type="dxa"/>
              <w:left w:w="15" w:type="dxa"/>
              <w:bottom w:w="15" w:type="dxa"/>
              <w:right w:w="15" w:type="dxa"/>
            </w:tcMar>
            <w:vAlign w:val="center"/>
          </w:tcPr>
          <w:bookmarkStart w:name="z167" w:id="155"/>
          <w:p>
            <w:pPr>
              <w:spacing w:after="20"/>
              <w:ind w:left="20"/>
              <w:jc w:val="both"/>
            </w:pPr>
            <w:r>
              <w:rPr>
                <w:rFonts w:ascii="Times New Roman"/>
                <w:b w:val="false"/>
                <w:i w:val="false"/>
                <w:color w:val="000000"/>
                <w:sz w:val="20"/>
              </w:rPr>
              <w:t>
ЖСН / Төлқұжат нөмірі*</w:t>
            </w:r>
          </w:p>
          <w:bookmarkEnd w:id="155"/>
          <w:p>
            <w:pPr>
              <w:spacing w:after="20"/>
              <w:ind w:left="20"/>
              <w:jc w:val="both"/>
            </w:pPr>
            <w:r>
              <w:rPr>
                <w:rFonts w:ascii="Times New Roman"/>
                <w:b w:val="false"/>
                <w:i w:val="false"/>
                <w:color w:val="000000"/>
                <w:sz w:val="20"/>
              </w:rPr>
              <w:t>
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56"/>
    <w:p>
      <w:pPr>
        <w:spacing w:after="0"/>
        <w:ind w:left="0"/>
        <w:jc w:val="both"/>
      </w:pPr>
      <w:r>
        <w:rPr>
          <w:rFonts w:ascii="Times New Roman"/>
          <w:b w:val="false"/>
          <w:i w:val="false"/>
          <w:color w:val="000000"/>
          <w:sz w:val="28"/>
        </w:rPr>
        <w:t>
      Кандидаттың тегі, аты, әкесінің аты (бар болған жағдайда) _______________</w:t>
      </w:r>
    </w:p>
    <w:bookmarkEnd w:id="156"/>
    <w:bookmarkStart w:name="z169" w:id="157"/>
    <w:p>
      <w:pPr>
        <w:spacing w:after="0"/>
        <w:ind w:left="0"/>
        <w:jc w:val="both"/>
      </w:pPr>
      <w:r>
        <w:rPr>
          <w:rFonts w:ascii="Times New Roman"/>
          <w:b w:val="false"/>
          <w:i w:val="false"/>
          <w:color w:val="000000"/>
          <w:sz w:val="28"/>
        </w:rPr>
        <w:t>
      Мамандығы / Мамандануы___________________________________________</w:t>
      </w:r>
    </w:p>
    <w:bookmarkEnd w:id="157"/>
    <w:bookmarkStart w:name="z170" w:id="158"/>
    <w:p>
      <w:pPr>
        <w:spacing w:after="0"/>
        <w:ind w:left="0"/>
        <w:jc w:val="both"/>
      </w:pPr>
      <w:r>
        <w:rPr>
          <w:rFonts w:ascii="Times New Roman"/>
          <w:b w:val="false"/>
          <w:i w:val="false"/>
          <w:color w:val="000000"/>
          <w:sz w:val="28"/>
        </w:rPr>
        <w:t>
      Біліктілік деңгейі __________________________________________________</w:t>
      </w:r>
    </w:p>
    <w:bookmarkEnd w:id="158"/>
    <w:bookmarkStart w:name="z171" w:id="159"/>
    <w:p>
      <w:pPr>
        <w:spacing w:after="0"/>
        <w:ind w:left="0"/>
        <w:jc w:val="both"/>
      </w:pPr>
      <w:r>
        <w:rPr>
          <w:rFonts w:ascii="Times New Roman"/>
          <w:b w:val="false"/>
          <w:i w:val="false"/>
          <w:color w:val="000000"/>
          <w:sz w:val="28"/>
        </w:rPr>
        <w:t>
      Қорытынды нәтижесі: расталды/расталмаған___________________________</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Ұйымның басшысы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1"/>
          <w:p>
            <w:pPr>
              <w:spacing w:after="20"/>
              <w:ind w:left="20"/>
              <w:jc w:val="both"/>
            </w:pPr>
            <w:r>
              <w:rPr>
                <w:rFonts w:ascii="Times New Roman"/>
                <w:b w:val="false"/>
                <w:i w:val="false"/>
                <w:color w:val="000000"/>
                <w:sz w:val="20"/>
              </w:rPr>
              <w:t>
_________________________</w:t>
            </w:r>
          </w:p>
          <w:bookmarkEnd w:id="161"/>
          <w:p>
            <w:pPr>
              <w:spacing w:after="20"/>
              <w:ind w:left="20"/>
              <w:jc w:val="both"/>
            </w:pPr>
            <w:r>
              <w:rPr>
                <w:rFonts w:ascii="Times New Roman"/>
                <w:b w:val="false"/>
                <w:i w:val="false"/>
                <w:color w:val="000000"/>
                <w:sz w:val="20"/>
              </w:rPr>
              <w:t>
тегі, аты, әкесінің аты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bookmarkStart w:name="z175" w:id="162"/>
    <w:p>
      <w:pPr>
        <w:spacing w:after="0"/>
        <w:ind w:left="0"/>
        <w:jc w:val="both"/>
      </w:pPr>
      <w:r>
        <w:rPr>
          <w:rFonts w:ascii="Times New Roman"/>
          <w:b w:val="false"/>
          <w:i w:val="false"/>
          <w:color w:val="000000"/>
          <w:sz w:val="28"/>
        </w:rPr>
        <w:t>
      Берілген күні</w:t>
      </w:r>
    </w:p>
    <w:bookmarkEnd w:id="162"/>
    <w:bookmarkStart w:name="z176"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18796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7" w:id="164"/>
    <w:p>
      <w:pPr>
        <w:spacing w:after="0"/>
        <w:ind w:left="0"/>
        <w:jc w:val="both"/>
      </w:pPr>
      <w:r>
        <w:rPr>
          <w:rFonts w:ascii="Times New Roman"/>
          <w:b w:val="false"/>
          <w:i w:val="false"/>
          <w:color w:val="000000"/>
          <w:sz w:val="28"/>
        </w:rPr>
        <w:t>
      Ескерту:</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