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0c8d" w14:textId="76b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27 маусымдағы № 161 бұйрығы. Қазақстан Республикасының Әділет министрлігінде 2024 жылғы 28 маусымда № 34631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 –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103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тәртiппен: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қыркүйектен бастап қолданысқа енгізіледі және ресми жариялануға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және спорт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