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7f500" w14:textId="4f7f5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және Қазақстан Республикасы Индустрия және инфрақұрылымдық даму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Көлік министрінің 2024 жылғы 28 маусымдағы № 226 бұйрығы. Қазақстан Республикасының Әділет министрлігінде 2024 жылғы 28 маусымда № 34638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Инвестициялар және даму министрлігінің және Қазақстан Республикасы Индустрия және инфрақұрылымдық даму министрлігінің өзгерістер мен толықтырулар (бұдан әрі – Тізбе)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6" w:id="1"/>
    <w:p>
      <w:pPr>
        <w:spacing w:after="0"/>
        <w:ind w:left="0"/>
        <w:jc w:val="both"/>
      </w:pPr>
      <w:r>
        <w:rPr>
          <w:rFonts w:ascii="Times New Roman"/>
          <w:b w:val="false"/>
          <w:i w:val="false"/>
          <w:color w:val="000000"/>
          <w:sz w:val="28"/>
        </w:rPr>
        <w:t>
      2. Қазақстан Республикасы Көлік министрлігінің Автомобиль көлігі және көліктік бақылау комитеті заңнамада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3"/>
    <w:bookmarkStart w:name="z9"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4"/>
    <w:bookmarkStart w:name="z10" w:id="5"/>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енгізілетін осы Тізбенің 1-тармағының үшінші және төртінші абзацтарын қоспағанда, алғашқы ресми жарияланған күнінен кейін күнтізбелік алпыс күн өткен соң қолданысқа енгізіледі.</w:t>
      </w:r>
    </w:p>
    <w:bookmarkEnd w:id="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Көлік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3" w:id="6"/>
    <w:p>
      <w:pPr>
        <w:spacing w:after="0"/>
        <w:ind w:left="0"/>
        <w:jc w:val="both"/>
      </w:pPr>
      <w:r>
        <w:rPr>
          <w:rFonts w:ascii="Times New Roman"/>
          <w:b w:val="false"/>
          <w:i w:val="false"/>
          <w:color w:val="000000"/>
          <w:sz w:val="28"/>
        </w:rPr>
        <w:t>
      Қазақстан Республикасы</w:t>
      </w:r>
    </w:p>
    <w:bookmarkEnd w:id="6"/>
    <w:bookmarkStart w:name="z14" w:id="7"/>
    <w:p>
      <w:pPr>
        <w:spacing w:after="0"/>
        <w:ind w:left="0"/>
        <w:jc w:val="both"/>
      </w:pPr>
      <w:r>
        <w:rPr>
          <w:rFonts w:ascii="Times New Roman"/>
          <w:b w:val="false"/>
          <w:i w:val="false"/>
          <w:color w:val="000000"/>
          <w:sz w:val="28"/>
        </w:rPr>
        <w:t>
      Ауыл шаруашылығы министрлігі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6" w:id="8"/>
    <w:p>
      <w:pPr>
        <w:spacing w:after="0"/>
        <w:ind w:left="0"/>
        <w:jc w:val="both"/>
      </w:pPr>
      <w:r>
        <w:rPr>
          <w:rFonts w:ascii="Times New Roman"/>
          <w:b w:val="false"/>
          <w:i w:val="false"/>
          <w:color w:val="000000"/>
          <w:sz w:val="28"/>
        </w:rPr>
        <w:t>
      Қазақстан Республикасы</w:t>
      </w:r>
    </w:p>
    <w:bookmarkEnd w:id="8"/>
    <w:bookmarkStart w:name="z17" w:id="9"/>
    <w:p>
      <w:pPr>
        <w:spacing w:after="0"/>
        <w:ind w:left="0"/>
        <w:jc w:val="both"/>
      </w:pPr>
      <w:r>
        <w:rPr>
          <w:rFonts w:ascii="Times New Roman"/>
          <w:b w:val="false"/>
          <w:i w:val="false"/>
          <w:color w:val="000000"/>
          <w:sz w:val="28"/>
        </w:rPr>
        <w:t>
      Денсаулық сақтау министрлігі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9" w:id="10"/>
    <w:p>
      <w:pPr>
        <w:spacing w:after="0"/>
        <w:ind w:left="0"/>
        <w:jc w:val="both"/>
      </w:pPr>
      <w:r>
        <w:rPr>
          <w:rFonts w:ascii="Times New Roman"/>
          <w:b w:val="false"/>
          <w:i w:val="false"/>
          <w:color w:val="000000"/>
          <w:sz w:val="28"/>
        </w:rPr>
        <w:t>
      Қазақстан Республикасы</w:t>
      </w:r>
    </w:p>
    <w:bookmarkEnd w:id="10"/>
    <w:bookmarkStart w:name="z20" w:id="11"/>
    <w:p>
      <w:pPr>
        <w:spacing w:after="0"/>
        <w:ind w:left="0"/>
        <w:jc w:val="both"/>
      </w:pPr>
      <w:r>
        <w:rPr>
          <w:rFonts w:ascii="Times New Roman"/>
          <w:b w:val="false"/>
          <w:i w:val="false"/>
          <w:color w:val="000000"/>
          <w:sz w:val="28"/>
        </w:rPr>
        <w:t>
      Қаржы министрлігі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2" w:id="12"/>
    <w:p>
      <w:pPr>
        <w:spacing w:after="0"/>
        <w:ind w:left="0"/>
        <w:jc w:val="both"/>
      </w:pPr>
      <w:r>
        <w:rPr>
          <w:rFonts w:ascii="Times New Roman"/>
          <w:b w:val="false"/>
          <w:i w:val="false"/>
          <w:color w:val="000000"/>
          <w:sz w:val="28"/>
        </w:rPr>
        <w:t xml:space="preserve">
      Қазақстан Республикаcы </w:t>
      </w:r>
    </w:p>
    <w:bookmarkEnd w:id="12"/>
    <w:bookmarkStart w:name="z23" w:id="13"/>
    <w:p>
      <w:pPr>
        <w:spacing w:after="0"/>
        <w:ind w:left="0"/>
        <w:jc w:val="both"/>
      </w:pPr>
      <w:r>
        <w:rPr>
          <w:rFonts w:ascii="Times New Roman"/>
          <w:b w:val="false"/>
          <w:i w:val="false"/>
          <w:color w:val="000000"/>
          <w:sz w:val="28"/>
        </w:rPr>
        <w:t>
      Сауда және интеграция министрлігі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5" w:id="14"/>
    <w:p>
      <w:pPr>
        <w:spacing w:after="0"/>
        <w:ind w:left="0"/>
        <w:jc w:val="both"/>
      </w:pPr>
      <w:r>
        <w:rPr>
          <w:rFonts w:ascii="Times New Roman"/>
          <w:b w:val="false"/>
          <w:i w:val="false"/>
          <w:color w:val="000000"/>
          <w:sz w:val="28"/>
        </w:rPr>
        <w:t>
      Қазақстан Республикасы</w:t>
      </w:r>
    </w:p>
    <w:bookmarkEnd w:id="14"/>
    <w:bookmarkStart w:name="z26" w:id="15"/>
    <w:p>
      <w:pPr>
        <w:spacing w:after="0"/>
        <w:ind w:left="0"/>
        <w:jc w:val="both"/>
      </w:pPr>
      <w:r>
        <w:rPr>
          <w:rFonts w:ascii="Times New Roman"/>
          <w:b w:val="false"/>
          <w:i w:val="false"/>
          <w:color w:val="000000"/>
          <w:sz w:val="28"/>
        </w:rPr>
        <w:t>
      Ұлттық экономика министрлігі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8" w:id="16"/>
    <w:p>
      <w:pPr>
        <w:spacing w:after="0"/>
        <w:ind w:left="0"/>
        <w:jc w:val="both"/>
      </w:pPr>
      <w:r>
        <w:rPr>
          <w:rFonts w:ascii="Times New Roman"/>
          <w:b w:val="false"/>
          <w:i w:val="false"/>
          <w:color w:val="000000"/>
          <w:sz w:val="28"/>
        </w:rPr>
        <w:t>
      Қазақстан Республикасы</w:t>
      </w:r>
    </w:p>
    <w:bookmarkEnd w:id="16"/>
    <w:bookmarkStart w:name="z29" w:id="17"/>
    <w:p>
      <w:pPr>
        <w:spacing w:after="0"/>
        <w:ind w:left="0"/>
        <w:jc w:val="both"/>
      </w:pPr>
      <w:r>
        <w:rPr>
          <w:rFonts w:ascii="Times New Roman"/>
          <w:b w:val="false"/>
          <w:i w:val="false"/>
          <w:color w:val="000000"/>
          <w:sz w:val="28"/>
        </w:rPr>
        <w:t>
      Цифрлық даму, инновациялар және</w:t>
      </w:r>
    </w:p>
    <w:bookmarkEnd w:id="17"/>
    <w:bookmarkStart w:name="z30" w:id="18"/>
    <w:p>
      <w:pPr>
        <w:spacing w:after="0"/>
        <w:ind w:left="0"/>
        <w:jc w:val="both"/>
      </w:pPr>
      <w:r>
        <w:rPr>
          <w:rFonts w:ascii="Times New Roman"/>
          <w:b w:val="false"/>
          <w:i w:val="false"/>
          <w:color w:val="000000"/>
          <w:sz w:val="28"/>
        </w:rPr>
        <w:t>
      аэроғарыш өнеркәсібі министрлігі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32" w:id="19"/>
    <w:p>
      <w:pPr>
        <w:spacing w:after="0"/>
        <w:ind w:left="0"/>
        <w:jc w:val="both"/>
      </w:pPr>
      <w:r>
        <w:rPr>
          <w:rFonts w:ascii="Times New Roman"/>
          <w:b w:val="false"/>
          <w:i w:val="false"/>
          <w:color w:val="000000"/>
          <w:sz w:val="28"/>
        </w:rPr>
        <w:t>
      Қазақстан Республикасы</w:t>
      </w:r>
    </w:p>
    <w:bookmarkEnd w:id="19"/>
    <w:bookmarkStart w:name="z33" w:id="20"/>
    <w:p>
      <w:pPr>
        <w:spacing w:after="0"/>
        <w:ind w:left="0"/>
        <w:jc w:val="both"/>
      </w:pPr>
      <w:r>
        <w:rPr>
          <w:rFonts w:ascii="Times New Roman"/>
          <w:b w:val="false"/>
          <w:i w:val="false"/>
          <w:color w:val="000000"/>
          <w:sz w:val="28"/>
        </w:rPr>
        <w:t>
      Ішкі істер министрі министрлігі</w:t>
      </w:r>
    </w:p>
    <w:bookmarkEnd w:id="2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2024 жылғы 28 маусымдағы</w:t>
            </w:r>
            <w:r>
              <w:br/>
            </w:r>
            <w:r>
              <w:rPr>
                <w:rFonts w:ascii="Times New Roman"/>
                <w:b w:val="false"/>
                <w:i w:val="false"/>
                <w:color w:val="000000"/>
                <w:sz w:val="20"/>
              </w:rPr>
              <w:t>№ 226 Бұйрығымен</w:t>
            </w:r>
            <w:r>
              <w:br/>
            </w:r>
            <w:r>
              <w:rPr>
                <w:rFonts w:ascii="Times New Roman"/>
                <w:b w:val="false"/>
                <w:i w:val="false"/>
                <w:color w:val="000000"/>
                <w:sz w:val="20"/>
              </w:rPr>
              <w:t>бекітілген</w:t>
            </w:r>
          </w:p>
        </w:tc>
      </w:tr>
    </w:tbl>
    <w:bookmarkStart w:name="z35" w:id="21"/>
    <w:p>
      <w:pPr>
        <w:spacing w:after="0"/>
        <w:ind w:left="0"/>
        <w:jc w:val="left"/>
      </w:pPr>
      <w:r>
        <w:rPr>
          <w:rFonts w:ascii="Times New Roman"/>
          <w:b/>
          <w:i w:val="false"/>
          <w:color w:val="000000"/>
        </w:rPr>
        <w:t xml:space="preserve"> Қазақстан Республикасы Инвестициялар және даму министрлігінің және Қазақстан Республикасы Индустрия және инфрақұрылымдық даму министрлігінің өзгерістер мен толықтырулар енгізілетін кейбір бұйрықтарының тізбесі</w:t>
      </w:r>
    </w:p>
    <w:bookmarkEnd w:id="21"/>
    <w:p>
      <w:pPr>
        <w:spacing w:after="0"/>
        <w:ind w:left="0"/>
        <w:jc w:val="left"/>
      </w:pPr>
    </w:p>
    <w:p>
      <w:pPr>
        <w:spacing w:after="0"/>
        <w:ind w:left="0"/>
        <w:jc w:val="both"/>
      </w:pPr>
      <w:r>
        <w:rPr>
          <w:rFonts w:ascii="Times New Roman"/>
          <w:b w:val="false"/>
          <w:i w:val="false"/>
          <w:color w:val="000000"/>
          <w:sz w:val="28"/>
        </w:rPr>
        <w:t xml:space="preserve">
      1.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атқарушының 2015 жылғы 26 наурыздағы № 349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11550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Автомобиль көлігімен жолаушылар мен багажды тасымалдау </w:t>
      </w:r>
      <w:r>
        <w:rPr>
          <w:rFonts w:ascii="Times New Roman"/>
          <w:b w:val="false"/>
          <w:i w:val="false"/>
          <w:color w:val="000000"/>
          <w:sz w:val="28"/>
        </w:rPr>
        <w:t>қағидаларында</w:t>
      </w:r>
      <w:r>
        <w:rPr>
          <w:rFonts w:ascii="Times New Roman"/>
          <w:b w:val="false"/>
          <w:i w:val="false"/>
          <w:color w:val="000000"/>
          <w:sz w:val="28"/>
        </w:rPr>
        <w:t>:</w:t>
      </w:r>
    </w:p>
    <w:bookmarkStart w:name="z38" w:id="22"/>
    <w:p>
      <w:pPr>
        <w:spacing w:after="0"/>
        <w:ind w:left="0"/>
        <w:jc w:val="both"/>
      </w:pPr>
      <w:r>
        <w:rPr>
          <w:rFonts w:ascii="Times New Roman"/>
          <w:b w:val="false"/>
          <w:i w:val="false"/>
          <w:color w:val="000000"/>
          <w:sz w:val="28"/>
        </w:rPr>
        <w:t>
      мынадай мазмұндағы 8-5-тармақпен толықтырылсын:</w:t>
      </w:r>
    </w:p>
    <w:bookmarkEnd w:id="22"/>
    <w:bookmarkStart w:name="z39" w:id="23"/>
    <w:p>
      <w:pPr>
        <w:spacing w:after="0"/>
        <w:ind w:left="0"/>
        <w:jc w:val="both"/>
      </w:pPr>
      <w:r>
        <w:rPr>
          <w:rFonts w:ascii="Times New Roman"/>
          <w:b w:val="false"/>
          <w:i w:val="false"/>
          <w:color w:val="000000"/>
          <w:sz w:val="28"/>
        </w:rPr>
        <w:t>
      "8-5. Он алты жасқа толмаған, ата-анасы және (немесе) өзінің заңды өкілі ертіп жүрмеген адамды қоғамдық көліктен мәжбүрлеп түсіріп кетуге жол берілмейді.".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"Автомобиль көлігімен жүктерді тасымалдау қағидаларын бекіту туралы" Қазақстан Республикасы Инвестициялар және даму министрінің 2015 жылғы 30 сәуірдегі № 546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12463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Автомобиль көлігімен жүктерді тасымалдау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тізбеге 1-қосымшаға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"Жолаушылар мен багажды автомобильмен қалалық (ауылдық), қала маңындағы және ауданішілік тұрақты тасымалдау маршруттарын және қозғалыс кестелерiн бекiту" мемлекеттік қызметті көрсету қағидаларын бекіту туралы" Қазақстан Республикасы Индустрия және инфрақұрылымдық даму министрінің міндетін атқарушының 2020 жылғы 29 сәуірдегі № 251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20587 болып тіркелген):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"Жолаушылар мен багажды автомобильмен қалалық (ауылдық), қала маңындағы және ауданішілік тұрақты тасымалдау маршруттарын және қозғалыс кестелерiн бекiту"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46" w:id="24"/>
    <w:p>
      <w:pPr>
        <w:spacing w:after="0"/>
        <w:ind w:left="0"/>
        <w:jc w:val="both"/>
      </w:pPr>
      <w:r>
        <w:rPr>
          <w:rFonts w:ascii="Times New Roman"/>
          <w:b w:val="false"/>
          <w:i w:val="false"/>
          <w:color w:val="000000"/>
          <w:sz w:val="28"/>
        </w:rPr>
        <w:t>
      "4. "Жолаушылар мен багажды автомобильмен қалалық (ауылдық), қала маңындағы және ауданішілік тұрақты тасымалдау маршруттарын және қозғалыс кестелерiн бекiту" мемлекеттік қызметті көрсету (бұдан әрі – мемлекеттік қызметті көрсету) аудандардың, облыстық маңызы бар қалалардың, облыстардың, Астана, Алматы және Шымкент қалаларының жергілікті атқарушы органдары (бұдан әрі – көрсетілетін қызметті алушы) көрсетеді.</w:t>
      </w:r>
    </w:p>
    <w:bookmarkEnd w:id="24"/>
    <w:bookmarkStart w:name="z47" w:id="25"/>
    <w:p>
      <w:pPr>
        <w:spacing w:after="0"/>
        <w:ind w:left="0"/>
        <w:jc w:val="both"/>
      </w:pPr>
      <w:r>
        <w:rPr>
          <w:rFonts w:ascii="Times New Roman"/>
          <w:b w:val="false"/>
          <w:i w:val="false"/>
          <w:color w:val="000000"/>
          <w:sz w:val="28"/>
        </w:rPr>
        <w:t>
      5. Жеке және заңды тұлғалар (бұдан әрі – көрсетілетін қызметті алушы) мемлекеттік көрсетілетін қызметті алу үшін көрсетілетін қызметті берушіге "электрондық үкіметтің" веб-порталы (бұдан әрі – портал) арқылы осы Қағидаларға 1-қосымшаға сәйкес нысан бойынша көрсетілетін қызметті алушының электрондық цифрлық қолтаңбасы (бұдан әрі – ЭЦҚ) қойылған электрондық құжат нысанындағы жолаушылар мен багажды автомобильмен қалалық (ауылдық), қала маңындағы және ауданішілік тұрақты тасымалдау маршруттарын және қозғалыс кестелерін бекітуге арналған өтінішті (бұдан әрі – өтініш) және осы Қағидаларға 2-қосымшаға сәйкес "Жолаушылар мен багажды автомобильмен қалалық (ауылдық), қала маңындағы және ауданішілік тұрақты тасымалдау маршруттарын және қозғалыс кестелерiн бекiту" мемлекеттік қызмет көрсетуге қойылатын негізгі талаптар тізбесінің (бұдан әрі – Тізбе) көзделген тізбе бойынша құжаттар топтамасын жолдайды.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қызмет көрсетуге қойылатын негізгі талаптардың </w:t>
      </w:r>
      <w:r>
        <w:rPr>
          <w:rFonts w:ascii="Times New Roman"/>
          <w:b w:val="false"/>
          <w:i w:val="false"/>
          <w:color w:val="000000"/>
          <w:sz w:val="28"/>
        </w:rPr>
        <w:t>тізбесі</w:t>
      </w:r>
      <w:r>
        <w:rPr>
          <w:rFonts w:ascii="Times New Roman"/>
          <w:b w:val="false"/>
          <w:i w:val="false"/>
          <w:color w:val="000000"/>
          <w:sz w:val="28"/>
        </w:rPr>
        <w:t xml:space="preserve"> осы Қағидаларға 2-қосымшаға сәйкес жазылған.</w:t>
      </w:r>
    </w:p>
    <w:bookmarkStart w:name="z49" w:id="26"/>
    <w:p>
      <w:pPr>
        <w:spacing w:after="0"/>
        <w:ind w:left="0"/>
        <w:jc w:val="both"/>
      </w:pPr>
      <w:r>
        <w:rPr>
          <w:rFonts w:ascii="Times New Roman"/>
          <w:b w:val="false"/>
          <w:i w:val="false"/>
          <w:color w:val="000000"/>
          <w:sz w:val="28"/>
        </w:rPr>
        <w:t>
      Порталда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өтініштің қабылданғаны туралы мәртебе көрсетіледі.</w:t>
      </w:r>
    </w:p>
    <w:bookmarkEnd w:id="26"/>
    <w:bookmarkStart w:name="z50" w:id="27"/>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күнінде жүзеге асырылады.</w:t>
      </w:r>
    </w:p>
    <w:bookmarkEnd w:id="27"/>
    <w:bookmarkStart w:name="z51" w:id="28"/>
    <w:p>
      <w:pPr>
        <w:spacing w:after="0"/>
        <w:ind w:left="0"/>
        <w:jc w:val="both"/>
      </w:pPr>
      <w:r>
        <w:rPr>
          <w:rFonts w:ascii="Times New Roman"/>
          <w:b w:val="false"/>
          <w:i w:val="false"/>
          <w:color w:val="000000"/>
          <w:sz w:val="28"/>
        </w:rPr>
        <w:t>
      Жеке басын куәландыратын құжат туралы, заңды тұлғаны мемлекеттік тіркеу (қайта тіркеу) туралы, дара кәсіпкерді мемлекеттік тіркеу туралы мәліметтерді көрсетілетін қызметті беруші тиісті мемлекеттік ақпараттық жүйелерден "электрондық үкіметтің" шлюзі арқылы алады.";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53" w:id="29"/>
    <w:p>
      <w:pPr>
        <w:spacing w:after="0"/>
        <w:ind w:left="0"/>
        <w:jc w:val="both"/>
      </w:pPr>
      <w:r>
        <w:rPr>
          <w:rFonts w:ascii="Times New Roman"/>
          <w:b w:val="false"/>
          <w:i w:val="false"/>
          <w:color w:val="000000"/>
          <w:sz w:val="28"/>
        </w:rPr>
        <w:t>
      "7-1. Көрсетілетін қызметті алушыдан Тізбенің 8-тармағында көзделген тізбеге сәйкес өтініш және құжаттар топтамасы келіп түскен кезде көрсетілетін қызметті беруші кеңсесінің орындаушысы осы өтінішті және құжаттар топтамасын қарау үшін көрсетілетін қызметті берушінің басшысына не оның міндетін атқаратын адамға жібереді, ол көрсетілетін қызметті берушінің орындаушысын басшының жетекшілік ететін орынбасары және (немесе) көрсетілетін қызметті берушінің құрылымдық бөлімшесінің басшысы арқылы айқындайды.</w:t>
      </w:r>
    </w:p>
    <w:bookmarkEnd w:id="29"/>
    <w:bookmarkStart w:name="z54" w:id="30"/>
    <w:p>
      <w:pPr>
        <w:spacing w:after="0"/>
        <w:ind w:left="0"/>
        <w:jc w:val="both"/>
      </w:pPr>
      <w:r>
        <w:rPr>
          <w:rFonts w:ascii="Times New Roman"/>
          <w:b w:val="false"/>
          <w:i w:val="false"/>
          <w:color w:val="000000"/>
          <w:sz w:val="28"/>
        </w:rPr>
        <w:t>
      Көрсетілетін қызметті берушінің орындаушысы құжаттарды тіркеген сәттен бастап 2 (екі) жұмыс күні ішінде Тізбенің 8-тармағында көзделген тізбеге сәйкес ұсынылған құжаттар топтамасының толықтығын тексереді.</w:t>
      </w:r>
    </w:p>
    <w:bookmarkEnd w:id="30"/>
    <w:bookmarkStart w:name="z55" w:id="31"/>
    <w:p>
      <w:pPr>
        <w:spacing w:after="0"/>
        <w:ind w:left="0"/>
        <w:jc w:val="both"/>
      </w:pPr>
      <w:r>
        <w:rPr>
          <w:rFonts w:ascii="Times New Roman"/>
          <w:b w:val="false"/>
          <w:i w:val="false"/>
          <w:color w:val="000000"/>
          <w:sz w:val="28"/>
        </w:rPr>
        <w:t>
      Көрсетілетін қызметті берушіге жүгінген кезде көрсетілетін қызметті алушы Тізбенің 8-тармағында көзделген тізбеге сәйкес құжаттар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Көрсетілетін қызметті алушы Тізбенің 8-тармағында көзделген тізбеге сәйкес құжаттардың толық топтамасын ұсынған жағдайда, көрсетілетін қызметті берушінің орындаушысы 3 (үш) жұмыс күні ішінде осы құжаттар топтамасының осы Қағидалардың және Қазақстан Республикасы Инвестициялар және даму министрінің міндетін атқарушының 2015 жылғы 26 наурыздағы № 349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11550 болып тіркелген) Автомобиль көлігімен жолаушылар мен багажды тасымалдау қағидаларының (бұдан әрі – Жолаушылар мен багажды тасымалдау қағидалары) талаптарына сәйкестігін қарайды.</w:t>
      </w:r>
    </w:p>
    <w:bookmarkStart w:name="z57" w:id="32"/>
    <w:p>
      <w:pPr>
        <w:spacing w:after="0"/>
        <w:ind w:left="0"/>
        <w:jc w:val="both"/>
      </w:pPr>
      <w:r>
        <w:rPr>
          <w:rFonts w:ascii="Times New Roman"/>
          <w:b w:val="false"/>
          <w:i w:val="false"/>
          <w:color w:val="000000"/>
          <w:sz w:val="28"/>
        </w:rPr>
        <w:t>
      Тізбеде көзделген тізбеге сәйкес өтініш пен ұсынылған құжаттар топтамасының осы Қағидалардың және Жолаушылар мен багажды тасымалдау қағидаларының талаптарына сәйкестігін айқындау кезінде көрсетілетін қызметті берушінің орындаушысы Жолаушылар мен багажды тасымалдау қағидаларының 13-тармағының 1) тармақшасына сәйкес уақыт бойынша қосарланған маршруттар автобустары арасындағы жоспарланған жүру интервалын құрайтын шартты қарайды және кенттер, ауылдар арасындағы аудан орталықтарымен және аудан орталықтары облыс орталығымен және облыстық маңызы бар өзге де жақын орналасқан қалалармен байланыс басымдылығын басшылыққа алады.</w:t>
      </w:r>
    </w:p>
    <w:bookmarkEnd w:id="32"/>
    <w:bookmarkStart w:name="z58" w:id="33"/>
    <w:p>
      <w:pPr>
        <w:spacing w:after="0"/>
        <w:ind w:left="0"/>
        <w:jc w:val="both"/>
      </w:pPr>
      <w:r>
        <w:rPr>
          <w:rFonts w:ascii="Times New Roman"/>
          <w:b w:val="false"/>
          <w:i w:val="false"/>
          <w:color w:val="000000"/>
          <w:sz w:val="28"/>
        </w:rPr>
        <w:t>
      Тізбенің 8-тармағында көзделген тізбеге сәйкес ұсынылған құжаттар топтамасы осы Қағидалардың және Жолаушылар мен багажды тасымалдау қағидаларының талаптарына сәйкес келген кезде көрсетілетін қызметті берушінің орындаушысы осы Қағидаларға 3-қосымшаға сәйкес нысан бойынша жолаушылар мен багажды автомобильмен қалалық (ауылдық), қала маңындағы және ауданішілік тұрақты тасымалдау маршруттарын және қозғалыс кестелерін бекіту туралы хабарламаны ресімдейді.</w:t>
      </w:r>
    </w:p>
    <w:bookmarkEnd w:id="33"/>
    <w:bookmarkStart w:name="z59" w:id="34"/>
    <w:p>
      <w:pPr>
        <w:spacing w:after="0"/>
        <w:ind w:left="0"/>
        <w:jc w:val="both"/>
      </w:pPr>
      <w:r>
        <w:rPr>
          <w:rFonts w:ascii="Times New Roman"/>
          <w:b w:val="false"/>
          <w:i w:val="false"/>
          <w:color w:val="000000"/>
          <w:sz w:val="28"/>
        </w:rPr>
        <w:t>
      Көрсетілетін қызметті берушінің орындаушысы мемлекеттік қызмет көрсету нәтижесінің жобасын көрсетілетін қызметті берушінің басшысына немесе оның міндетін атқарушыға басшының жетекшілік ететін орынбасарының және (немесе) көрсетілетін қызметті берушінің құрылымдық бөлімшесі басшысының келісімі бойынша жолдайды.</w:t>
      </w:r>
    </w:p>
    <w:bookmarkEnd w:id="34"/>
    <w:bookmarkStart w:name="z60" w:id="35"/>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көрсетілетін қызметті берушінің уәкілетті адамының не оның міндетін атқарушы адамның ЭЦҚ-мен куәландырылған электрондық құжат нысанында жіберіледі.";</w:t>
      </w:r>
    </w:p>
    <w:bookmarkEnd w:id="35"/>
    <w:bookmarkStart w:name="z61" w:id="36"/>
    <w:p>
      <w:pPr>
        <w:spacing w:after="0"/>
        <w:ind w:left="0"/>
        <w:jc w:val="both"/>
      </w:pPr>
      <w:r>
        <w:rPr>
          <w:rFonts w:ascii="Times New Roman"/>
          <w:b w:val="false"/>
          <w:i w:val="false"/>
          <w:color w:val="000000"/>
          <w:sz w:val="28"/>
        </w:rPr>
        <w:t>
      мынадай мазмұндағы 9-1-тармақпен толықтырылсын:</w:t>
      </w:r>
    </w:p>
    <w:bookmarkEnd w:id="36"/>
    <w:bookmarkStart w:name="z62" w:id="37"/>
    <w:p>
      <w:pPr>
        <w:spacing w:after="0"/>
        <w:ind w:left="0"/>
        <w:jc w:val="both"/>
      </w:pPr>
      <w:r>
        <w:rPr>
          <w:rFonts w:ascii="Times New Roman"/>
          <w:b w:val="false"/>
          <w:i w:val="false"/>
          <w:color w:val="000000"/>
          <w:sz w:val="28"/>
        </w:rPr>
        <w:t>
      "9-1. Автомобиль көлігі саласындағы уәкілетті орган заңға тәуелді нормативтік құқықтық актіні бекіткен немесе өзгерткен күннен бастап үш жұмыс күні ішінде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жергілікті атқарушы органдарға, "электрондық үкіметтің" ақпараттық-коммуникациялық инфрақұрылымының операторына, сондай-ақ Бірыңғай байланыс орталығына жібереді.";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құқығына лицензия беру" мемлекеттік қызметті көрсету қағидаларын бекіту туралы" Қазақстан Республикасы Индустрия және инфрақұрылымдық даму министрінің 2020 жылғы 28 мамырдағы № 318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20791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құқығына лицензия беру"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67" w:id="38"/>
    <w:p>
      <w:pPr>
        <w:spacing w:after="0"/>
        <w:ind w:left="0"/>
        <w:jc w:val="both"/>
      </w:pPr>
      <w:r>
        <w:rPr>
          <w:rFonts w:ascii="Times New Roman"/>
          <w:b w:val="false"/>
          <w:i w:val="false"/>
          <w:color w:val="000000"/>
          <w:sz w:val="28"/>
        </w:rPr>
        <w:t>
      "2.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құқығына лицензия беру" мемлекеттік қызметті көрсету (бұдан әрі – мемлекеттік қызметті көрсету) облыстардың, Астана, Алматы және Шымкент қалаларының жергілікті атқарушы органдары (бұдан әрі – көрсетілетін қызметті алушы) көрсетеді.</w:t>
      </w:r>
    </w:p>
    <w:bookmarkEnd w:id="38"/>
    <w:bookmarkStart w:name="z68" w:id="39"/>
    <w:p>
      <w:pPr>
        <w:spacing w:after="0"/>
        <w:ind w:left="0"/>
        <w:jc w:val="both"/>
      </w:pPr>
      <w:r>
        <w:rPr>
          <w:rFonts w:ascii="Times New Roman"/>
          <w:b w:val="false"/>
          <w:i w:val="false"/>
          <w:color w:val="000000"/>
          <w:sz w:val="28"/>
        </w:rPr>
        <w:t>
      3. Жеке немесе заңды тұлғалар (бұдан әрі – көрсетілетін қызметті алушы) мемлекеттік қызметті алу үшін "электрондық үкіметтің" веб-порталы (бұдан әрі – портал) осы Қағидаларға 1-қосымшаға сәйкес лицензияны және (немесе) лицензияға қосымшаны алуға арналған заңды тұлғаның (бұдан әрі – лицензияны алу үшін ЗТ өтініші) және осы Қағидаларға 2-қосымшаға сәйкес лицензияны және (немесе) лицензияға қосымшаны алуға арналған жеке тұлғаның (бұдан әрі – лицензияны алу үшін ЖТ өтініші) және осы Қағидаларға 3-қосымшаға сәйкес лицензияны және (немесе) лицензияға қосымшаны қайта ресімдеуге арналған заңды тұлғаның (бұдан әрі – лицензияны қайта ресімдеу үшін ЗТ өтініші) немесе осы Қағидаларға 4-қосымшаға сәйкес лицензияны және (немесе) лицензияға қосымшаны қайта ресімдеуге арналған жеке тұлғаның (бұдан әрі – лицензияны қайта ресімдеу үшін ЖТ өтініші) және осы Қағидаларға 5-қосымшаға сәйкес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құқығына лицензия беру" (бұдан әрі – Тізбе) мемлекеттік қызмет көрсетуге қойылатын негізгі талаптар тізбесінің 8-тармағында көзделген тізбеге сәйкес құжаттар жиынтығы.</w:t>
      </w:r>
    </w:p>
    <w:bookmarkEnd w:id="39"/>
    <w:bookmarkStart w:name="z69" w:id="40"/>
    <w:p>
      <w:pPr>
        <w:spacing w:after="0"/>
        <w:ind w:left="0"/>
        <w:jc w:val="both"/>
      </w:pPr>
      <w:r>
        <w:rPr>
          <w:rFonts w:ascii="Times New Roman"/>
          <w:b w:val="false"/>
          <w:i w:val="false"/>
          <w:color w:val="000000"/>
          <w:sz w:val="28"/>
        </w:rPr>
        <w:t>
      Мемлекеттік қызметті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талаптардың тізбесі Тізбеде жазылған.";</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71" w:id="41"/>
    <w:p>
      <w:pPr>
        <w:spacing w:after="0"/>
        <w:ind w:left="0"/>
        <w:jc w:val="both"/>
      </w:pPr>
      <w:r>
        <w:rPr>
          <w:rFonts w:ascii="Times New Roman"/>
          <w:b w:val="false"/>
          <w:i w:val="false"/>
          <w:color w:val="000000"/>
          <w:sz w:val="28"/>
        </w:rPr>
        <w:t>
      "12. Көрсетілетін қызметті алушыдан Тізбенің 8-тармағында көзделген тізбеге сәйкес өтініш және құжаттар топтамасы келіп түскен кезде көрсетілетін қызметті беруші кеңсесінің орындаушысы осы өтінішті және құжаттар топтамасын қарау үшін көрсетілетін қызметті берушінің басшысына не оның міндетін атқаратын адамға жібереді, ол көрсетілетін қызметті берушінің орындаушысын басшының жетекшілік ететін орынбасары және (немесе) көрсетілетін қызметті берушінің құрылымдық бөлімшесінің басшысы арқылы айқындайды.</w:t>
      </w:r>
    </w:p>
    <w:bookmarkEnd w:id="41"/>
    <w:bookmarkStart w:name="z72" w:id="42"/>
    <w:p>
      <w:pPr>
        <w:spacing w:after="0"/>
        <w:ind w:left="0"/>
        <w:jc w:val="both"/>
      </w:pPr>
      <w:r>
        <w:rPr>
          <w:rFonts w:ascii="Times New Roman"/>
          <w:b w:val="false"/>
          <w:i w:val="false"/>
          <w:color w:val="000000"/>
          <w:sz w:val="28"/>
        </w:rPr>
        <w:t>
      Көрсетілетін қызметті берушінің орындаушысы құжаттарды тіркеген сәттен бастап 2 (екі) жұмыс күні ішінде Тізбенің 8-тармағында көзделген тізбеге сәйкес ұсынылған құжаттар топтамасының толықтығын тексереді.</w:t>
      </w:r>
    </w:p>
    <w:bookmarkEnd w:id="42"/>
    <w:bookmarkStart w:name="z73" w:id="43"/>
    <w:p>
      <w:pPr>
        <w:spacing w:after="0"/>
        <w:ind w:left="0"/>
        <w:jc w:val="both"/>
      </w:pPr>
      <w:r>
        <w:rPr>
          <w:rFonts w:ascii="Times New Roman"/>
          <w:b w:val="false"/>
          <w:i w:val="false"/>
          <w:color w:val="000000"/>
          <w:sz w:val="28"/>
        </w:rPr>
        <w:t>
      Өтініш беруші құжаттардың толық емес топтамасын ұсынған жағдайда, рұқсат беру органы көрсетілген мерзімде өтінішті одан әрі қараудан уәжді түрде бас тартады.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Көрсетілетін қызметті алушы Тізбенің 8-тармағында көзделген тізбеге сәйкес құжаттардың толық топтамасын ұсынған жағдайда, көрсетілетін қызметті берушінің орындаушысы 3 (үш) жұмыс күні ішінде осы құжаттар топтамасының осы Қағидалардың және Қазақстан Республикасы Инвестициялар және даму министрінің 2015 жылғы 30 қаңтардағы № 72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10800 болып тіркелген) бекітілген осы Қағидаларға 7-қосымшада келтірілген Жолаушыларды облысаралық қалааралық,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қызметті жүзеге асыру үшін қойылатын біліктілік талаптары (бұдан әрі – Біліктілік талаптары) мен олардың сәйкестігін растайтын құжаттар тізбесіне сәйкестігін қарайды.</w:t>
      </w:r>
    </w:p>
    <w:bookmarkStart w:name="z75" w:id="44"/>
    <w:p>
      <w:pPr>
        <w:spacing w:after="0"/>
        <w:ind w:left="0"/>
        <w:jc w:val="both"/>
      </w:pPr>
      <w:r>
        <w:rPr>
          <w:rFonts w:ascii="Times New Roman"/>
          <w:b w:val="false"/>
          <w:i w:val="false"/>
          <w:color w:val="000000"/>
          <w:sz w:val="28"/>
        </w:rPr>
        <w:t>
      Тізбенің 8-тармағында көзделген тізбеге, осы Қағидалардың талаптарына және Біліктілік талаптарына сәйкес ұсынылған құжаттар топтамасын сәйкес келтірген кезде көрсетілетін қызметті берушінің орындаушысы жолаушыларды облысаралық қалааралық,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лицензияны ресімдейді. Көрсетілетін қызметті берушінің орындаушысы мемлекеттік қызмет көрсету нәтижесінің жобасын көрсетілетін қызметті берушінің басшысына немесе оның міндетін атқаратын адамға басшының жетекшілік ететін орынбасарының және (немесе) көрсетілетін қызметті берушінің құрылымдық бөлімшесі басшысының келісімі бойынша жолдайды.</w:t>
      </w:r>
    </w:p>
    <w:bookmarkEnd w:id="44"/>
    <w:bookmarkStart w:name="z76" w:id="45"/>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көрсетілетін қызметті берушінің уәкілетті адамының не оның міндетін атқарушы адамның ЭЦҚ-мен куәландырылған электрондық құжат нысанында жіберіледі.";</w:t>
      </w:r>
    </w:p>
    <w:bookmarkEnd w:id="45"/>
    <w:bookmarkStart w:name="z77" w:id="46"/>
    <w:p>
      <w:pPr>
        <w:spacing w:after="0"/>
        <w:ind w:left="0"/>
        <w:jc w:val="both"/>
      </w:pPr>
      <w:r>
        <w:rPr>
          <w:rFonts w:ascii="Times New Roman"/>
          <w:b w:val="false"/>
          <w:i w:val="false"/>
          <w:color w:val="000000"/>
          <w:sz w:val="28"/>
        </w:rPr>
        <w:t>
      мынадай мазмұндағы 13-3-тармақпен толықтырылсын:</w:t>
      </w:r>
    </w:p>
    <w:bookmarkEnd w:id="46"/>
    <w:bookmarkStart w:name="z78" w:id="47"/>
    <w:p>
      <w:pPr>
        <w:spacing w:after="0"/>
        <w:ind w:left="0"/>
        <w:jc w:val="both"/>
      </w:pPr>
      <w:r>
        <w:rPr>
          <w:rFonts w:ascii="Times New Roman"/>
          <w:b w:val="false"/>
          <w:i w:val="false"/>
          <w:color w:val="000000"/>
          <w:sz w:val="28"/>
        </w:rPr>
        <w:t>
      "13-3. Автомобиль көлігі саласындағы уәкілетті орган заңға тәуелді нормативтік құқықтық актіні бекіткен немесе өзгерткен күннен бастап үш жұмыс күні ішінде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жергілікті атқарушы органдарға, "электрондық үкіметтің" ақпараттық-коммуникациялық инфрақұрылымының операторына, сондай-ақ Бірыңғай байланыс орталығына жібереді.";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кейбір</w:t>
            </w:r>
            <w:r>
              <w:br/>
            </w:r>
            <w:r>
              <w:rPr>
                <w:rFonts w:ascii="Times New Roman"/>
                <w:b w:val="false"/>
                <w:i w:val="false"/>
                <w:color w:val="000000"/>
                <w:sz w:val="20"/>
              </w:rPr>
              <w:t>бұйрықтарына өзгерістер</w:t>
            </w:r>
            <w:r>
              <w:br/>
            </w:r>
            <w:r>
              <w:rPr>
                <w:rFonts w:ascii="Times New Roman"/>
                <w:b w:val="false"/>
                <w:i w:val="false"/>
                <w:color w:val="000000"/>
                <w:sz w:val="20"/>
              </w:rPr>
              <w:t>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r>
              <w:br/>
            </w:r>
            <w:r>
              <w:rPr>
                <w:rFonts w:ascii="Times New Roman"/>
                <w:b w:val="false"/>
                <w:i w:val="false"/>
                <w:color w:val="000000"/>
                <w:sz w:val="20"/>
              </w:rPr>
              <w:t>Автомобиль көлігімен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1-1-қосымша</w:t>
            </w:r>
          </w:p>
        </w:tc>
      </w:tr>
    </w:tbl>
    <w:bookmarkStart w:name="z81" w:id="48"/>
    <w:p>
      <w:pPr>
        <w:spacing w:after="0"/>
        <w:ind w:left="0"/>
        <w:jc w:val="left"/>
      </w:pPr>
      <w:r>
        <w:rPr>
          <w:rFonts w:ascii="Times New Roman"/>
          <w:b/>
          <w:i w:val="false"/>
          <w:color w:val="000000"/>
        </w:rPr>
        <w:t xml:space="preserve"> "Тез бұзылатын тамақ өнімдерін халықаралық тасымалдау және осы тасымалдарға арналған арнайы көлік құралдары туралы келісімге сәйкес берілген куәлік" мемлекеттік қызмет көрсетуге қойылатын негізгі талаптардың тізбесі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кеңсесі; 2)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9"/>
          <w:p>
            <w:pPr>
              <w:spacing w:after="20"/>
              <w:ind w:left="20"/>
              <w:jc w:val="both"/>
            </w:pPr>
            <w:r>
              <w:rPr>
                <w:rFonts w:ascii="Times New Roman"/>
                <w:b w:val="false"/>
                <w:i w:val="false"/>
                <w:color w:val="000000"/>
                <w:sz w:val="20"/>
              </w:rPr>
              <w:t>
Тез бұзылатын тамақ өнімдерін халықаралық тасымалдау және осы тасымалдарға арналған арнайы көлік құралдары туралы келісімге сәйкес берілген куәлік немесе мемлекеттік қызметті көрсетуден дәлелді бас тарту туралы дәлелді жауап.</w:t>
            </w:r>
          </w:p>
          <w:bookmarkEnd w:id="49"/>
          <w:p>
            <w:pPr>
              <w:spacing w:after="20"/>
              <w:ind w:left="20"/>
              <w:jc w:val="both"/>
            </w:pPr>
            <w:r>
              <w:rPr>
                <w:rFonts w:ascii="Times New Roman"/>
                <w:b w:val="false"/>
                <w:i w:val="false"/>
                <w:color w:val="000000"/>
                <w:sz w:val="20"/>
              </w:rPr>
              <w:t>
Портал арқылы мемлекеттік көрсетілетін қызметті алуға өтініш берген кезде, көрсетілетін қызметті берушінің уәкілетті адамының электрондық цифрлық қолтаңбасымен (бұдан әрі – ЭЦҚ) куәландырылған электрондық құжат нысанында "жеке кабинетке" нәтижені алу үшін және орнын көрсете отырып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0"/>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Өтініштерді қабылдау және мемлекеттік қызметті көрсету нәтижесін беру сағат 13:00-ден 14:30-ға дейінгі түскі үзіліспен сағат 9:00-ден 18:00-ге дейін жүзеге асырылады. Мемлекеттік көрсетілетін қызмет алдын ала жазылусыз және жеделдетілген қызмет көрсетусіз, кезек күту тәртібімен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порталдың – тәулік бойы жөндеу жұмыстарын жүргізумен байланысты техникалық үзілістерді қоспағанда (көрсетілетін қызметті алушы жұмыс уақыты аяқталғаннан кейін, демалыс күндері және Қазақстан Республикасының еңбек заңнамасына сәйкес мереке күндері жүгінген жағдайда өтініштерді қабылдау мемлекеттік қызметті көрсету нәтижелерін беру келесі жұмыс күнінде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transport@transport.gov.kz ("Мемлекеттік көрсетілетін қызметтер" кіші бөлімінде) Министрліктің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1"/>
          <w:p>
            <w:pPr>
              <w:spacing w:after="20"/>
              <w:ind w:left="20"/>
              <w:jc w:val="both"/>
            </w:pPr>
            <w:r>
              <w:rPr>
                <w:rFonts w:ascii="Times New Roman"/>
                <w:b w:val="false"/>
                <w:i w:val="false"/>
                <w:color w:val="000000"/>
                <w:sz w:val="20"/>
              </w:rPr>
              <w:t>
1) көрсетілетін қызметті берушіге:</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16-қосымшаға сәйкес нысан бойынша өтінім;</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сынақ хаттамасының түпнұсқасы немесе сараптамалық тексеру хаттамасының түпнұсқасы.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порталға: осы Қағидаларға 16-қосымшаға сәйкес көрсетілетін қызметті алушының ЭЦҚ-сымен қол қойылған электрондық құжат нысаны бойынша өтінім;</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сынақ хаттамасының электрондық көшірмесі немесе сараптамалық тексеру хаттамасының электрондық көшірмесі.</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мемлекеттік тіркеу (қайта тіркеу) туралы, көлік құралын тіркеу туралы куәлік туралы мәліметті көрсетілетін қызметті беруші "электрондық үкіметтің"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2"/>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белгіленген талаптарына сай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мемлекеттік қызметті алумен байланысты арнайы құқықтан айырылған көрсетілетін қызметті алушы соттың заңды күшіне енген шешімінің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3"/>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 мүмкіндігі болады.</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порталдың "жеке кабинеті", сондай-ақ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нәтижесінің дұрыстығын www.egov.kz порталда тексеруге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Бірыңғай байланыс орталығы: 1414,</w:t>
            </w:r>
          </w:p>
          <w:p>
            <w:pPr>
              <w:spacing w:after="20"/>
              <w:ind w:left="20"/>
              <w:jc w:val="both"/>
            </w:pPr>
            <w:r>
              <w:rPr>
                <w:rFonts w:ascii="Times New Roman"/>
                <w:b w:val="false"/>
                <w:i w:val="false"/>
                <w:color w:val="000000"/>
                <w:sz w:val="20"/>
              </w:rPr>
              <w:t>
8 800 080 7777.</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кейбір</w:t>
            </w:r>
            <w:r>
              <w:br/>
            </w:r>
            <w:r>
              <w:rPr>
                <w:rFonts w:ascii="Times New Roman"/>
                <w:b w:val="false"/>
                <w:i w:val="false"/>
                <w:color w:val="000000"/>
                <w:sz w:val="20"/>
              </w:rPr>
              <w:t>бұйрықтарына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 2-қосымша</w:t>
            </w:r>
            <w:r>
              <w:br/>
            </w:r>
            <w:r>
              <w:rPr>
                <w:rFonts w:ascii="Times New Roman"/>
                <w:b w:val="false"/>
                <w:i w:val="false"/>
                <w:color w:val="000000"/>
                <w:sz w:val="20"/>
              </w:rPr>
              <w:t>Жолаушылар мен багажды</w:t>
            </w:r>
            <w:r>
              <w:br/>
            </w:r>
            <w:r>
              <w:rPr>
                <w:rFonts w:ascii="Times New Roman"/>
                <w:b w:val="false"/>
                <w:i w:val="false"/>
                <w:color w:val="000000"/>
                <w:sz w:val="20"/>
              </w:rPr>
              <w:t>автомобильмен қалалық</w:t>
            </w:r>
            <w:r>
              <w:br/>
            </w:r>
            <w:r>
              <w:rPr>
                <w:rFonts w:ascii="Times New Roman"/>
                <w:b w:val="false"/>
                <w:i w:val="false"/>
                <w:color w:val="000000"/>
                <w:sz w:val="20"/>
              </w:rPr>
              <w:t>(ауылдық), қала маңындағы</w:t>
            </w:r>
            <w:r>
              <w:br/>
            </w:r>
            <w:r>
              <w:rPr>
                <w:rFonts w:ascii="Times New Roman"/>
                <w:b w:val="false"/>
                <w:i w:val="false"/>
                <w:color w:val="000000"/>
                <w:sz w:val="20"/>
              </w:rPr>
              <w:t>және ауданішілік тұрақты</w:t>
            </w:r>
            <w:r>
              <w:br/>
            </w:r>
            <w:r>
              <w:rPr>
                <w:rFonts w:ascii="Times New Roman"/>
                <w:b w:val="false"/>
                <w:i w:val="false"/>
                <w:color w:val="000000"/>
                <w:sz w:val="20"/>
              </w:rPr>
              <w:t>тасымалдау маршруттарын</w:t>
            </w:r>
            <w:r>
              <w:br/>
            </w:r>
            <w:r>
              <w:rPr>
                <w:rFonts w:ascii="Times New Roman"/>
                <w:b w:val="false"/>
                <w:i w:val="false"/>
                <w:color w:val="000000"/>
                <w:sz w:val="20"/>
              </w:rPr>
              <w:t>және қозғалыс кестелерiн</w:t>
            </w:r>
            <w:r>
              <w:br/>
            </w:r>
            <w:r>
              <w:rPr>
                <w:rFonts w:ascii="Times New Roman"/>
                <w:b w:val="false"/>
                <w:i w:val="false"/>
                <w:color w:val="000000"/>
                <w:sz w:val="20"/>
              </w:rPr>
              <w:t>бекiту қағидаларына</w:t>
            </w:r>
            <w:r>
              <w:br/>
            </w:r>
            <w:r>
              <w:rPr>
                <w:rFonts w:ascii="Times New Roman"/>
                <w:b w:val="false"/>
                <w:i w:val="false"/>
                <w:color w:val="000000"/>
                <w:sz w:val="20"/>
              </w:rPr>
              <w:t>2-қосымша</w:t>
            </w:r>
          </w:p>
        </w:tc>
      </w:tr>
    </w:tbl>
    <w:bookmarkStart w:name="z99" w:id="54"/>
    <w:p>
      <w:pPr>
        <w:spacing w:after="0"/>
        <w:ind w:left="0"/>
        <w:jc w:val="left"/>
      </w:pPr>
      <w:r>
        <w:rPr>
          <w:rFonts w:ascii="Times New Roman"/>
          <w:b/>
          <w:i w:val="false"/>
          <w:color w:val="000000"/>
        </w:rPr>
        <w:t xml:space="preserve"> "Жолаушылар мен багажды автомобильмен қалалық (ауылдық), қала маңындағы және ауданішілік тұрақты тасымалдау маршруттарын және қозғалыс кестелерiн бекiту" мемлекеттік қызмет көрсетуге қойылатын негізгі талаптардың тізбесі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Астана, Алматы және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55"/>
          <w:p>
            <w:pPr>
              <w:spacing w:after="20"/>
              <w:ind w:left="20"/>
              <w:jc w:val="both"/>
            </w:pPr>
            <w:r>
              <w:rPr>
                <w:rFonts w:ascii="Times New Roman"/>
                <w:b w:val="false"/>
                <w:i w:val="false"/>
                <w:color w:val="000000"/>
                <w:sz w:val="20"/>
              </w:rPr>
              <w:t>
Жолаушылар мен багажды автомобильмен қалалық (ауылдық), қала маңындағы және ауданішілік тұрақты тасымалдау маршруттарын және қозғалыс кестелерін бекіту туралы хабарлама, не мемлекеттік қызметті көрсетуден бас тарту туралы хабарлама.</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нәтижесін ұсыну нысаны: электрондық.</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берушінің басшысы немесе оның міндетін атқарушының ЭЦҚ қол қойылған электрондық құжат нысанында көрсетілетін қызметті алушының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56"/>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bookmarkEnd w:id="56"/>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57"/>
          <w:p>
            <w:pPr>
              <w:spacing w:after="20"/>
              <w:ind w:left="20"/>
              <w:jc w:val="both"/>
            </w:pPr>
            <w:r>
              <w:rPr>
                <w:rFonts w:ascii="Times New Roman"/>
                <w:b w:val="false"/>
                <w:i w:val="false"/>
                <w:color w:val="000000"/>
                <w:sz w:val="20"/>
              </w:rPr>
              <w:t>
1) өтініш;</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2) жолаушылар мен багажды автомобильмен қалалық (ауылдық), қала маңындағы және ауданішілік тұрақты тасымалдау маршруттар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жолаушылар мен багажды автомобильмен қалалық (ауылдық), қала маңындағы және ауданішілік тұрақты тасымалдау маршруттары бойынша қозғалыс кестесі.</w:t>
            </w:r>
          </w:p>
          <w:p>
            <w:pPr>
              <w:spacing w:after="20"/>
              <w:ind w:left="20"/>
              <w:jc w:val="both"/>
            </w:pPr>
            <w:r>
              <w:rPr>
                <w:rFonts w:ascii="Times New Roman"/>
                <w:b w:val="false"/>
                <w:i w:val="false"/>
                <w:color w:val="000000"/>
                <w:sz w:val="20"/>
              </w:rPr>
              <w:t>
Жеке басын куәландыратын құжат туралы, заңды тұлғаны мемлекеттік тіркеу (қайта тіркеу) туралы, дара кәсіпкерді мемлекеттік тіркеу туралы мәліметтерді көрсетілетін қызметті беруші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58"/>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 қамтылған деректердің (мәліметтердің) анық еместігін анықтау;</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2) өтініш және Тізбеде көзделген тізбеге сәйкес құжаттар топтамасының осы Қағидалардың және Жолаушылар мен багажды тасымалдау қағидалары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59"/>
          <w:p>
            <w:pPr>
              <w:spacing w:after="20"/>
              <w:ind w:left="20"/>
              <w:jc w:val="both"/>
            </w:pPr>
            <w:r>
              <w:rPr>
                <w:rFonts w:ascii="Times New Roman"/>
                <w:b w:val="false"/>
                <w:i w:val="false"/>
                <w:color w:val="000000"/>
                <w:sz w:val="20"/>
              </w:rPr>
              <w:t>
Көрсетілетін қызметті алушы ЭЦҚ-сы болған жағдайда, мемлекеттік көрсетілетін қызметті портал арқылы электрондық нысанда алуға мүмкіндігі бар.</w:t>
            </w:r>
          </w:p>
          <w:bookmarkEnd w:id="59"/>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порталдың "жеке кабинеті", сондай-ақ мемлекеттік қызметтер көрсету мәселелері бойынша бірыңғай байланыс орталығының 1414, 8 800 080 7777 телефоны арқылы қашықтықтан қол жеткізу режимінде алу мүмкіндігі бар.</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кейбір</w:t>
            </w:r>
            <w:r>
              <w:br/>
            </w:r>
            <w:r>
              <w:rPr>
                <w:rFonts w:ascii="Times New Roman"/>
                <w:b w:val="false"/>
                <w:i w:val="false"/>
                <w:color w:val="000000"/>
                <w:sz w:val="20"/>
              </w:rPr>
              <w:t>бұйрықтарына өзгерістер</w:t>
            </w:r>
            <w:r>
              <w:br/>
            </w:r>
            <w:r>
              <w:rPr>
                <w:rFonts w:ascii="Times New Roman"/>
                <w:b w:val="false"/>
                <w:i w:val="false"/>
                <w:color w:val="000000"/>
                <w:sz w:val="20"/>
              </w:rPr>
              <w:t>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w:t>
            </w:r>
            <w:r>
              <w:br/>
            </w:r>
            <w:r>
              <w:rPr>
                <w:rFonts w:ascii="Times New Roman"/>
                <w:b w:val="false"/>
                <w:i w:val="false"/>
                <w:color w:val="000000"/>
                <w:sz w:val="20"/>
              </w:rPr>
              <w:t>тізбесіне 3-қосымша</w:t>
            </w:r>
            <w:r>
              <w:br/>
            </w: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(облысішілік қалааралық) және</w:t>
            </w:r>
            <w:r>
              <w:br/>
            </w:r>
            <w:r>
              <w:rPr>
                <w:rFonts w:ascii="Times New Roman"/>
                <w:b w:val="false"/>
                <w:i w:val="false"/>
                <w:color w:val="000000"/>
                <w:sz w:val="20"/>
              </w:rPr>
              <w:t>халықаралық қатынаста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w:t>
            </w:r>
            <w:r>
              <w:br/>
            </w:r>
            <w:r>
              <w:rPr>
                <w:rFonts w:ascii="Times New Roman"/>
                <w:b w:val="false"/>
                <w:i w:val="false"/>
                <w:color w:val="000000"/>
                <w:sz w:val="20"/>
              </w:rPr>
              <w:t>емес 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w:t>
            </w:r>
            <w:r>
              <w:br/>
            </w:r>
            <w:r>
              <w:rPr>
                <w:rFonts w:ascii="Times New Roman"/>
                <w:b w:val="false"/>
                <w:i w:val="false"/>
                <w:color w:val="000000"/>
                <w:sz w:val="20"/>
              </w:rPr>
              <w:t>шағын автобустармен тұрақты</w:t>
            </w:r>
            <w:r>
              <w:br/>
            </w:r>
            <w:r>
              <w:rPr>
                <w:rFonts w:ascii="Times New Roman"/>
                <w:b w:val="false"/>
                <w:i w:val="false"/>
                <w:color w:val="000000"/>
                <w:sz w:val="20"/>
              </w:rPr>
              <w:t>тасымалдау қызметімен</w:t>
            </w:r>
            <w:r>
              <w:br/>
            </w:r>
            <w:r>
              <w:rPr>
                <w:rFonts w:ascii="Times New Roman"/>
                <w:b w:val="false"/>
                <w:i w:val="false"/>
                <w:color w:val="000000"/>
                <w:sz w:val="20"/>
              </w:rPr>
              <w:t>айналысу құқығына лицензия</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bl>
    <w:bookmarkStart w:name="z110" w:id="60"/>
    <w:p>
      <w:pPr>
        <w:spacing w:after="0"/>
        <w:ind w:left="0"/>
        <w:jc w:val="left"/>
      </w:pPr>
      <w:r>
        <w:rPr>
          <w:rFonts w:ascii="Times New Roman"/>
          <w:b/>
          <w:i w:val="false"/>
          <w:color w:val="000000"/>
        </w:rPr>
        <w:t xml:space="preserve">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құқығына лицензия беру" мемлекеттік қызмет көрсетуге қойылатын негізгі талаптардың тізбесі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61"/>
          <w:p>
            <w:pPr>
              <w:spacing w:after="20"/>
              <w:ind w:left="20"/>
              <w:jc w:val="both"/>
            </w:pPr>
            <w:r>
              <w:rPr>
                <w:rFonts w:ascii="Times New Roman"/>
                <w:b w:val="false"/>
                <w:i w:val="false"/>
                <w:color w:val="000000"/>
                <w:sz w:val="20"/>
              </w:rPr>
              <w:t>
1) лицензияны және (немесе) лицензияға қосымшаны жіберу кезінде – 5 (бес) жұмыс күні;</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лицензияны және (немесе) лицензияға қосымшаны қайта ресімдеу кезінде – 3 (үш) жұмыс күні;</w:t>
            </w:r>
          </w:p>
          <w:p>
            <w:pPr>
              <w:spacing w:after="20"/>
              <w:ind w:left="20"/>
              <w:jc w:val="both"/>
            </w:pPr>
            <w:r>
              <w:rPr>
                <w:rFonts w:ascii="Times New Roman"/>
                <w:b w:val="false"/>
                <w:i w:val="false"/>
                <w:color w:val="000000"/>
                <w:sz w:val="20"/>
              </w:rPr>
              <w:t>
3) лицензияның және (немесе) лицензияға қосымшаны телнұсқасын жіберу кезінде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62"/>
          <w:p>
            <w:pPr>
              <w:spacing w:after="20"/>
              <w:ind w:left="20"/>
              <w:jc w:val="both"/>
            </w:pPr>
            <w:r>
              <w:rPr>
                <w:rFonts w:ascii="Times New Roman"/>
                <w:b w:val="false"/>
                <w:i w:val="false"/>
                <w:color w:val="000000"/>
                <w:sz w:val="20"/>
              </w:rPr>
              <w:t>
Жолаушыларды облысаралық қалааралық,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 және (немесе) лицензияға қосымша, лицензияның және (немесе) лицензияға қосымшаның телнұсқасы не осы Тізбенің 10-тармағында көзделген жағдайлар мен негіздер бойынша мемлекеттік қызметті көрсетуден бас тарту туралы дәлелді жауабы. Мемлекеттік қызмет көрсету нәтижесін ұсыну нысаны: элетрондық түрінде</w:t>
            </w:r>
          </w:p>
          <w:bookmarkEnd w:id="62"/>
          <w:p>
            <w:pPr>
              <w:spacing w:after="20"/>
              <w:ind w:left="20"/>
              <w:jc w:val="both"/>
            </w:pPr>
            <w:r>
              <w:rPr>
                <w:rFonts w:ascii="Times New Roman"/>
                <w:b w:val="false"/>
                <w:i w:val="false"/>
                <w:color w:val="000000"/>
                <w:sz w:val="20"/>
              </w:rPr>
              <w:t>
Мемлекеттік қызмет көрсету нәтижесіне көрсетілетін қызметті берушінің уәкілетті адамының ЭЦҚ куәландырылған электрондық құжат нысанында көрсетілетін қызметті алушының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63"/>
          <w:p>
            <w:pPr>
              <w:spacing w:after="20"/>
              <w:ind w:left="20"/>
              <w:jc w:val="both"/>
            </w:pPr>
            <w:r>
              <w:rPr>
                <w:rFonts w:ascii="Times New Roman"/>
                <w:b w:val="false"/>
                <w:i w:val="false"/>
                <w:color w:val="000000"/>
                <w:sz w:val="20"/>
              </w:rPr>
              <w:t>
Мемлекеттік көрсетілетін қызмет жеке және заңды тұлғаларға:</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Лицензиялық алым "Салық және бюджетке төленетін басқа да міндетті төлемдер туралы" Қазақстан Республикасының Кодексінде (Салық кодексі) белгіленген алымдар мөлшерлемесі бойынша жергілікті бюджетке төленеді және мыналарды құрайды: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лицензияны беруге – алымды төлеу күні қолданылатын үш еселенген айлық есептік көрсеткіш;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лицензияны қайта ресімдеуге – лицензияны беру кезіндегі мөлшерлемеден 10%;</w:t>
            </w:r>
          </w:p>
          <w:p>
            <w:pPr>
              <w:spacing w:after="20"/>
              <w:ind w:left="20"/>
              <w:jc w:val="both"/>
            </w:pPr>
            <w:r>
              <w:rPr>
                <w:rFonts w:ascii="Times New Roman"/>
                <w:b w:val="false"/>
                <w:i w:val="false"/>
                <w:color w:val="000000"/>
                <w:sz w:val="20"/>
              </w:rPr>
              <w:t>
</w:t>
            </w:r>
            <w:r>
              <w:rPr>
                <w:rFonts w:ascii="Times New Roman"/>
                <w:b w:val="false"/>
                <w:i w:val="false"/>
                <w:color w:val="000000"/>
                <w:sz w:val="20"/>
              </w:rPr>
              <w:t>3) лицензияның телнұсқасын беруге – лицензияны беру кезіндегі мөлшерлемеден –100%.</w:t>
            </w:r>
          </w:p>
          <w:p>
            <w:pPr>
              <w:spacing w:after="20"/>
              <w:ind w:left="20"/>
              <w:jc w:val="both"/>
            </w:pPr>
            <w:r>
              <w:rPr>
                <w:rFonts w:ascii="Times New Roman"/>
                <w:b w:val="false"/>
                <w:i w:val="false"/>
                <w:color w:val="000000"/>
                <w:sz w:val="20"/>
              </w:rPr>
              <w:t>
Лицензиялық алымды төлеу екінші деңгейдегі банктер, банк операцияларының жекелеген түрлерін жүзеге асыратын ұйымдар арқылы қолма-қол және қолма-қол ақшасыз нысанда немесе ЭҮТШ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64"/>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65"/>
          <w:p>
            <w:pPr>
              <w:spacing w:after="20"/>
              <w:ind w:left="20"/>
              <w:jc w:val="both"/>
            </w:pPr>
            <w:r>
              <w:rPr>
                <w:rFonts w:ascii="Times New Roman"/>
                <w:b w:val="false"/>
                <w:i w:val="false"/>
                <w:color w:val="000000"/>
                <w:sz w:val="20"/>
              </w:rPr>
              <w:t>
Лицензияны және (немесе) лицензияға қосымшаны алу үшін:</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ЭЦҚ-сымен куәландырылған электрондық құжат нысанындағы сұрау салуы; ақпараттық жүйеде ақпарат болмаған жағдайда, өтініш берушінің біліктілік талаптарына сәйкестігін растайтын құжаттардың электрондық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лицензияны қайта және (немесе) лицензияға қосымшаны қайта ресімдеу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ЭЦҚ-сымен куәландырылған электрондық құжат нысанындағы сұрау салуы;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лицензияның және (немесе) лицензияға қосымшаның телнұсқасын алу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ЭЦҚ-сымен куәландырылған электрондық құжат нысанындағы сұрау салуы.</w:t>
            </w:r>
          </w:p>
          <w:p>
            <w:pPr>
              <w:spacing w:after="20"/>
              <w:ind w:left="20"/>
              <w:jc w:val="both"/>
            </w:pPr>
            <w:r>
              <w:rPr>
                <w:rFonts w:ascii="Times New Roman"/>
                <w:b w:val="false"/>
                <w:i w:val="false"/>
                <w:color w:val="000000"/>
                <w:sz w:val="20"/>
              </w:rPr>
              <w:t>
Жеке басын куәландыратын құжаттар және автобустар мен шағын автобустардағы тахографтарды тексеру туралы сертификаттар мәліметтерін көрсетілетін қызметті беруші "электронды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66"/>
          <w:p>
            <w:pPr>
              <w:spacing w:after="20"/>
              <w:ind w:left="20"/>
              <w:jc w:val="both"/>
            </w:pPr>
            <w:r>
              <w:rPr>
                <w:rFonts w:ascii="Times New Roman"/>
                <w:b w:val="false"/>
                <w:i w:val="false"/>
                <w:color w:val="000000"/>
                <w:sz w:val="20"/>
              </w:rPr>
              <w:t>
1) лицензиялық алым енгізілмеген;</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2) өтініш беруші біліктілік талаптарына сәйкес келмеген;</w:t>
            </w:r>
          </w:p>
          <w:p>
            <w:pPr>
              <w:spacing w:after="20"/>
              <w:ind w:left="20"/>
              <w:jc w:val="both"/>
            </w:pPr>
            <w:r>
              <w:rPr>
                <w:rFonts w:ascii="Times New Roman"/>
                <w:b w:val="false"/>
                <w:i w:val="false"/>
                <w:color w:val="000000"/>
                <w:sz w:val="20"/>
              </w:rPr>
              <w:t>
</w:t>
            </w:r>
            <w:r>
              <w:rPr>
                <w:rFonts w:ascii="Times New Roman"/>
                <w:b w:val="false"/>
                <w:i w:val="false"/>
                <w:color w:val="000000"/>
                <w:sz w:val="20"/>
              </w:rPr>
              <w:t>3)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орындаушысының ұсынуы негізінде сот өтініш беруші-борышкерге лицензия және (немесе) лицензияға қосымшаны беруге уақытша тыйым салған;</w:t>
            </w:r>
          </w:p>
          <w:p>
            <w:pPr>
              <w:spacing w:after="20"/>
              <w:ind w:left="20"/>
              <w:jc w:val="both"/>
            </w:pPr>
            <w:r>
              <w:rPr>
                <w:rFonts w:ascii="Times New Roman"/>
                <w:b w:val="false"/>
                <w:i w:val="false"/>
                <w:color w:val="000000"/>
                <w:sz w:val="20"/>
              </w:rPr>
              <w:t>
5) өтініш беруші лицензия және (немесе) лицензияға қосымшаны алу үшін ұсынған құжаттардың және (немесе) оларда қамтылған деректердің (мәліметтердің) анық еместігі анықталған жағдайларда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67"/>
          <w:p>
            <w:pPr>
              <w:spacing w:after="20"/>
              <w:ind w:left="20"/>
              <w:jc w:val="both"/>
            </w:pPr>
            <w:r>
              <w:rPr>
                <w:rFonts w:ascii="Times New Roman"/>
                <w:b w:val="false"/>
                <w:i w:val="false"/>
                <w:color w:val="000000"/>
                <w:sz w:val="20"/>
              </w:rPr>
              <w:t>
Көрсетілетін қызметті алушының мемлекеттік қызметтерді көрсету мәселелері жөніндегі бірыңғай байланыс орталығы арқылы қашықтықтан қол жеткізу режимінде мемлекеттік қызметтер көрсету тәртібі және мәртебесі туралы ақпаратты алу мүмкіндігі бар.</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ЭЦҚ-сы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порталдың "жеке кабинеті", сондай-ақ мемлекеттік қызметтер көрсету мәселелері бойынша бірыңғай байланыс орталығының 1414, 8 800 080 7777 телефоны арқылы қашықтықтан қол жеткізу режимінде алу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