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a7b5" w14:textId="acda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кәсібінің үздiгі" атағын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44 бұйрығы. Қазақстан Республикасының Әділет министрлігінде 2024 жылғы 28 маусымда № 34653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272-бабының </w:t>
      </w:r>
      <w:r>
        <w:rPr>
          <w:rFonts w:ascii="Times New Roman"/>
          <w:b w:val="false"/>
          <w:i w:val="false"/>
          <w:color w:val="000000"/>
          <w:sz w:val="28"/>
        </w:rPr>
        <w:t>3-1-тармағына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xml:space="preserve">
      1. Қоса беріліп отырған "Өз кәсібінің үздiгі"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44 Бұйрықпен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"Өз кәсібінің үздiгі" атағын беру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"Өз кәсібінің үздiгі" атағын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272-бабының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меншік нысаны мен ведомстволық тиістілігіне қарамастан денсаулық сақтаудың білім беру ұйымдарының медицина және/немесе фармацевтика қызметкерлеріне "Өз кәсібінің үздiгі" атағын (бұдан әрі – атақ) беру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8" w:id="11"/>
    <w:p>
      <w:pPr>
        <w:spacing w:after="0"/>
        <w:ind w:left="0"/>
        <w:jc w:val="both"/>
      </w:pPr>
      <w:r>
        <w:rPr>
          <w:rFonts w:ascii="Times New Roman"/>
          <w:b w:val="false"/>
          <w:i w:val="false"/>
          <w:color w:val="000000"/>
          <w:sz w:val="28"/>
        </w:rPr>
        <w:t>
      1) апелляциялық комиссия (бұдан әрі – Апелляциялық комиссия) – конкурстың нәтижелерін қайта қарау үшін республикалық, облыстық (республикалық маңызы бар қалалар мен астана) деңгейлерде құрылатын комиссия;</w:t>
      </w:r>
    </w:p>
    <w:bookmarkEnd w:id="11"/>
    <w:bookmarkStart w:name="z19" w:id="12"/>
    <w:p>
      <w:pPr>
        <w:spacing w:after="0"/>
        <w:ind w:left="0"/>
        <w:jc w:val="both"/>
      </w:pPr>
      <w:r>
        <w:rPr>
          <w:rFonts w:ascii="Times New Roman"/>
          <w:b w:val="false"/>
          <w:i w:val="false"/>
          <w:color w:val="000000"/>
          <w:sz w:val="28"/>
        </w:rPr>
        <w:t>
      2) конкурсқа қатысушы портфолиосы – онда қатысушының денсаулық сақтау саласындағы медицина және фармацевтика қызметіндегі/білім беру қызметіндегі жеке және кәсіби жетістіктері, медицина және фармацевтика қызметкерінің денсаулық сақтау жүйесін дамытуға/білім алушыларды оқыту, тәрбиелеу мен дамыту нәтижелерімен қосқан үлесі, денсаулық сақтау жүйесін дамытуда оқытушының үлесі ұсынылатын жеке папка (электрондық парақша);</w:t>
      </w:r>
    </w:p>
    <w:bookmarkEnd w:id="12"/>
    <w:bookmarkStart w:name="z20" w:id="13"/>
    <w:p>
      <w:pPr>
        <w:spacing w:after="0"/>
        <w:ind w:left="0"/>
        <w:jc w:val="both"/>
      </w:pPr>
      <w:r>
        <w:rPr>
          <w:rFonts w:ascii="Times New Roman"/>
          <w:b w:val="false"/>
          <w:i w:val="false"/>
          <w:color w:val="000000"/>
          <w:sz w:val="28"/>
        </w:rPr>
        <w:t>
      3) өңірлік конкурстық комиссия (бұдан әрі – Өңірлік комиссия) – конкурстың өңірлік кезеңінің жеңімпаздарын анықтау және конкурстың келесі кезеңіне қатысуға ұсыным беру үшін облыстық (республикалық маңызы бар қалалар мен астана) деңгейінде құрылған комиссия;</w:t>
      </w:r>
    </w:p>
    <w:bookmarkEnd w:id="13"/>
    <w:bookmarkStart w:name="z21" w:id="14"/>
    <w:p>
      <w:pPr>
        <w:spacing w:after="0"/>
        <w:ind w:left="0"/>
        <w:jc w:val="both"/>
      </w:pPr>
      <w:r>
        <w:rPr>
          <w:rFonts w:ascii="Times New Roman"/>
          <w:b w:val="false"/>
          <w:i w:val="false"/>
          <w:color w:val="000000"/>
          <w:sz w:val="28"/>
        </w:rPr>
        <w:t>
      4) республикалық конкурстық комиссия (бұдан әрі – Республикалық комиссия) – номинациялар бойынша "Өз кәсібінің үздiгі" атағын беру үшін денсаулық сақтау саласындағы уәкілетті орган құрған комиссия.</w:t>
      </w:r>
    </w:p>
    <w:bookmarkEnd w:id="14"/>
    <w:bookmarkStart w:name="z22" w:id="15"/>
    <w:p>
      <w:pPr>
        <w:spacing w:after="0"/>
        <w:ind w:left="0"/>
        <w:jc w:val="both"/>
      </w:pPr>
      <w:r>
        <w:rPr>
          <w:rFonts w:ascii="Times New Roman"/>
          <w:b w:val="false"/>
          <w:i w:val="false"/>
          <w:color w:val="000000"/>
          <w:sz w:val="28"/>
        </w:rPr>
        <w:t>
      3. Бұл атақ денсаулық сақтау саласындағы жоғары жетістіктері үшін оларды ынталандыру және қолдау мақсатында медицина және фармацевтика қызметкерлеріне беріледі.</w:t>
      </w:r>
    </w:p>
    <w:bookmarkEnd w:id="15"/>
    <w:bookmarkStart w:name="z23" w:id="16"/>
    <w:p>
      <w:pPr>
        <w:spacing w:after="0"/>
        <w:ind w:left="0"/>
        <w:jc w:val="both"/>
      </w:pPr>
      <w:r>
        <w:rPr>
          <w:rFonts w:ascii="Times New Roman"/>
          <w:b w:val="false"/>
          <w:i w:val="false"/>
          <w:color w:val="000000"/>
          <w:sz w:val="28"/>
        </w:rPr>
        <w:t xml:space="preserve">
      4. Медицина және фармацевтика қызметкерлеріне мынадай номинациялар бойынша атақтар беріледі: </w:t>
      </w:r>
    </w:p>
    <w:bookmarkEnd w:id="16"/>
    <w:bookmarkStart w:name="z24" w:id="17"/>
    <w:p>
      <w:pPr>
        <w:spacing w:after="0"/>
        <w:ind w:left="0"/>
        <w:jc w:val="both"/>
      </w:pPr>
      <w:r>
        <w:rPr>
          <w:rFonts w:ascii="Times New Roman"/>
          <w:b w:val="false"/>
          <w:i w:val="false"/>
          <w:color w:val="000000"/>
          <w:sz w:val="28"/>
        </w:rPr>
        <w:t xml:space="preserve">
      - "Үздік стационар дәрігері", </w:t>
      </w:r>
    </w:p>
    <w:bookmarkEnd w:id="17"/>
    <w:bookmarkStart w:name="z25" w:id="18"/>
    <w:p>
      <w:pPr>
        <w:spacing w:after="0"/>
        <w:ind w:left="0"/>
        <w:jc w:val="both"/>
      </w:pPr>
      <w:r>
        <w:rPr>
          <w:rFonts w:ascii="Times New Roman"/>
          <w:b w:val="false"/>
          <w:i w:val="false"/>
          <w:color w:val="000000"/>
          <w:sz w:val="28"/>
        </w:rPr>
        <w:t xml:space="preserve">
      - "Үздік медициналық-санитариялық алғашқы көмек дәрігері", </w:t>
      </w:r>
    </w:p>
    <w:bookmarkEnd w:id="18"/>
    <w:bookmarkStart w:name="z26" w:id="19"/>
    <w:p>
      <w:pPr>
        <w:spacing w:after="0"/>
        <w:ind w:left="0"/>
        <w:jc w:val="both"/>
      </w:pPr>
      <w:r>
        <w:rPr>
          <w:rFonts w:ascii="Times New Roman"/>
          <w:b w:val="false"/>
          <w:i w:val="false"/>
          <w:color w:val="000000"/>
          <w:sz w:val="28"/>
        </w:rPr>
        <w:t xml:space="preserve">
      - "Үздік жедел жәрдем дәрігері", </w:t>
      </w:r>
    </w:p>
    <w:bookmarkEnd w:id="19"/>
    <w:bookmarkStart w:name="z27" w:id="20"/>
    <w:p>
      <w:pPr>
        <w:spacing w:after="0"/>
        <w:ind w:left="0"/>
        <w:jc w:val="both"/>
      </w:pPr>
      <w:r>
        <w:rPr>
          <w:rFonts w:ascii="Times New Roman"/>
          <w:b w:val="false"/>
          <w:i w:val="false"/>
          <w:color w:val="000000"/>
          <w:sz w:val="28"/>
        </w:rPr>
        <w:t xml:space="preserve">
      - "Үздік ауыл дәрігері", </w:t>
      </w:r>
    </w:p>
    <w:bookmarkEnd w:id="20"/>
    <w:bookmarkStart w:name="z28" w:id="21"/>
    <w:p>
      <w:pPr>
        <w:spacing w:after="0"/>
        <w:ind w:left="0"/>
        <w:jc w:val="both"/>
      </w:pPr>
      <w:r>
        <w:rPr>
          <w:rFonts w:ascii="Times New Roman"/>
          <w:b w:val="false"/>
          <w:i w:val="false"/>
          <w:color w:val="000000"/>
          <w:sz w:val="28"/>
        </w:rPr>
        <w:t xml:space="preserve">
      - "Үздік провизор", </w:t>
      </w:r>
    </w:p>
    <w:bookmarkEnd w:id="21"/>
    <w:bookmarkStart w:name="z29" w:id="22"/>
    <w:p>
      <w:pPr>
        <w:spacing w:after="0"/>
        <w:ind w:left="0"/>
        <w:jc w:val="both"/>
      </w:pPr>
      <w:r>
        <w:rPr>
          <w:rFonts w:ascii="Times New Roman"/>
          <w:b w:val="false"/>
          <w:i w:val="false"/>
          <w:color w:val="000000"/>
          <w:sz w:val="28"/>
        </w:rPr>
        <w:t xml:space="preserve">
      - "Үздік денсаулық сақтау менеджері", </w:t>
      </w:r>
    </w:p>
    <w:bookmarkEnd w:id="22"/>
    <w:bookmarkStart w:name="z30" w:id="23"/>
    <w:p>
      <w:pPr>
        <w:spacing w:after="0"/>
        <w:ind w:left="0"/>
        <w:jc w:val="both"/>
      </w:pPr>
      <w:r>
        <w:rPr>
          <w:rFonts w:ascii="Times New Roman"/>
          <w:b w:val="false"/>
          <w:i w:val="false"/>
          <w:color w:val="000000"/>
          <w:sz w:val="28"/>
        </w:rPr>
        <w:t xml:space="preserve">
      - "Үздік медициналық ЖОО оқытушысы", </w:t>
      </w:r>
    </w:p>
    <w:bookmarkEnd w:id="23"/>
    <w:bookmarkStart w:name="z31" w:id="24"/>
    <w:p>
      <w:pPr>
        <w:spacing w:after="0"/>
        <w:ind w:left="0"/>
        <w:jc w:val="both"/>
      </w:pPr>
      <w:r>
        <w:rPr>
          <w:rFonts w:ascii="Times New Roman"/>
          <w:b w:val="false"/>
          <w:i w:val="false"/>
          <w:color w:val="000000"/>
          <w:sz w:val="28"/>
        </w:rPr>
        <w:t xml:space="preserve">
      - "Үздік санитариялық-эпидемиологиялық бейін дәрігері", </w:t>
      </w:r>
    </w:p>
    <w:bookmarkEnd w:id="24"/>
    <w:bookmarkStart w:name="z32" w:id="25"/>
    <w:p>
      <w:pPr>
        <w:spacing w:after="0"/>
        <w:ind w:left="0"/>
        <w:jc w:val="both"/>
      </w:pPr>
      <w:r>
        <w:rPr>
          <w:rFonts w:ascii="Times New Roman"/>
          <w:b w:val="false"/>
          <w:i w:val="false"/>
          <w:color w:val="000000"/>
          <w:sz w:val="28"/>
        </w:rPr>
        <w:t xml:space="preserve">
      - "Үздік санитариялық-эпидемиологиялық сараптама маманы", </w:t>
      </w:r>
    </w:p>
    <w:bookmarkEnd w:id="25"/>
    <w:bookmarkStart w:name="z33" w:id="26"/>
    <w:p>
      <w:pPr>
        <w:spacing w:after="0"/>
        <w:ind w:left="0"/>
        <w:jc w:val="both"/>
      </w:pPr>
      <w:r>
        <w:rPr>
          <w:rFonts w:ascii="Times New Roman"/>
          <w:b w:val="false"/>
          <w:i w:val="false"/>
          <w:color w:val="000000"/>
          <w:sz w:val="28"/>
        </w:rPr>
        <w:t xml:space="preserve">
      - "Үздік денсаулық сақтаудағы әлеуметтік қызметкер", </w:t>
      </w:r>
    </w:p>
    <w:bookmarkEnd w:id="26"/>
    <w:bookmarkStart w:name="z34" w:id="27"/>
    <w:p>
      <w:pPr>
        <w:spacing w:after="0"/>
        <w:ind w:left="0"/>
        <w:jc w:val="both"/>
      </w:pPr>
      <w:r>
        <w:rPr>
          <w:rFonts w:ascii="Times New Roman"/>
          <w:b w:val="false"/>
          <w:i w:val="false"/>
          <w:color w:val="000000"/>
          <w:sz w:val="28"/>
        </w:rPr>
        <w:t xml:space="preserve">
      - "Үздік медицина колледжі оқытушысы", </w:t>
      </w:r>
    </w:p>
    <w:bookmarkEnd w:id="27"/>
    <w:bookmarkStart w:name="z35" w:id="28"/>
    <w:p>
      <w:pPr>
        <w:spacing w:after="0"/>
        <w:ind w:left="0"/>
        <w:jc w:val="both"/>
      </w:pPr>
      <w:r>
        <w:rPr>
          <w:rFonts w:ascii="Times New Roman"/>
          <w:b w:val="false"/>
          <w:i w:val="false"/>
          <w:color w:val="000000"/>
          <w:sz w:val="28"/>
        </w:rPr>
        <w:t xml:space="preserve">
      - "Үздік денсаулық сақтау саласындағы ғалым", </w:t>
      </w:r>
    </w:p>
    <w:bookmarkEnd w:id="28"/>
    <w:bookmarkStart w:name="z36" w:id="29"/>
    <w:p>
      <w:pPr>
        <w:spacing w:after="0"/>
        <w:ind w:left="0"/>
        <w:jc w:val="both"/>
      </w:pPr>
      <w:r>
        <w:rPr>
          <w:rFonts w:ascii="Times New Roman"/>
          <w:b w:val="false"/>
          <w:i w:val="false"/>
          <w:color w:val="000000"/>
          <w:sz w:val="28"/>
        </w:rPr>
        <w:t xml:space="preserve">
      - "Үздік стационар мейіргері", </w:t>
      </w:r>
    </w:p>
    <w:bookmarkEnd w:id="29"/>
    <w:bookmarkStart w:name="z37" w:id="30"/>
    <w:p>
      <w:pPr>
        <w:spacing w:after="0"/>
        <w:ind w:left="0"/>
        <w:jc w:val="both"/>
      </w:pPr>
      <w:r>
        <w:rPr>
          <w:rFonts w:ascii="Times New Roman"/>
          <w:b w:val="false"/>
          <w:i w:val="false"/>
          <w:color w:val="000000"/>
          <w:sz w:val="28"/>
        </w:rPr>
        <w:t xml:space="preserve">
      - "Үздік медициналық-санитариялық алғашқы көмек мейіргері", </w:t>
      </w:r>
    </w:p>
    <w:bookmarkEnd w:id="30"/>
    <w:bookmarkStart w:name="z38" w:id="31"/>
    <w:p>
      <w:pPr>
        <w:spacing w:after="0"/>
        <w:ind w:left="0"/>
        <w:jc w:val="both"/>
      </w:pPr>
      <w:r>
        <w:rPr>
          <w:rFonts w:ascii="Times New Roman"/>
          <w:b w:val="false"/>
          <w:i w:val="false"/>
          <w:color w:val="000000"/>
          <w:sz w:val="28"/>
        </w:rPr>
        <w:t xml:space="preserve">
      - "Үздік ауыл мейіргері", </w:t>
      </w:r>
    </w:p>
    <w:bookmarkEnd w:id="31"/>
    <w:bookmarkStart w:name="z39" w:id="32"/>
    <w:p>
      <w:pPr>
        <w:spacing w:after="0"/>
        <w:ind w:left="0"/>
        <w:jc w:val="both"/>
      </w:pPr>
      <w:r>
        <w:rPr>
          <w:rFonts w:ascii="Times New Roman"/>
          <w:b w:val="false"/>
          <w:i w:val="false"/>
          <w:color w:val="000000"/>
          <w:sz w:val="28"/>
        </w:rPr>
        <w:t>
      - "Үздік акушер",</w:t>
      </w:r>
    </w:p>
    <w:bookmarkEnd w:id="32"/>
    <w:bookmarkStart w:name="z40" w:id="33"/>
    <w:p>
      <w:pPr>
        <w:spacing w:after="0"/>
        <w:ind w:left="0"/>
        <w:jc w:val="both"/>
      </w:pPr>
      <w:r>
        <w:rPr>
          <w:rFonts w:ascii="Times New Roman"/>
          <w:b w:val="false"/>
          <w:i w:val="false"/>
          <w:color w:val="000000"/>
          <w:sz w:val="28"/>
        </w:rPr>
        <w:t>
      - "Үздік фельдшер".</w:t>
      </w:r>
    </w:p>
    <w:bookmarkEnd w:id="33"/>
    <w:bookmarkStart w:name="z41" w:id="34"/>
    <w:p>
      <w:pPr>
        <w:spacing w:after="0"/>
        <w:ind w:left="0"/>
        <w:jc w:val="both"/>
      </w:pPr>
      <w:r>
        <w:rPr>
          <w:rFonts w:ascii="Times New Roman"/>
          <w:b w:val="false"/>
          <w:i w:val="false"/>
          <w:color w:val="000000"/>
          <w:sz w:val="28"/>
        </w:rPr>
        <w:t xml:space="preserve">
      5. Медицина және фармацевтика қызметкеріне сол бір номинация бойынша атақ он жыл ішінде бір реттен артық берілмейді. </w:t>
      </w:r>
    </w:p>
    <w:bookmarkEnd w:id="34"/>
    <w:bookmarkStart w:name="z42" w:id="35"/>
    <w:p>
      <w:pPr>
        <w:spacing w:after="0"/>
        <w:ind w:left="0"/>
        <w:jc w:val="left"/>
      </w:pPr>
      <w:r>
        <w:rPr>
          <w:rFonts w:ascii="Times New Roman"/>
          <w:b/>
          <w:i w:val="false"/>
          <w:color w:val="000000"/>
        </w:rPr>
        <w:t xml:space="preserve"> 2-тарау. "Өз кәсібінің үздiгі" атағын тағайындау тәртібі</w:t>
      </w:r>
    </w:p>
    <w:bookmarkEnd w:id="35"/>
    <w:bookmarkStart w:name="z43" w:id="36"/>
    <w:p>
      <w:pPr>
        <w:spacing w:after="0"/>
        <w:ind w:left="0"/>
        <w:jc w:val="both"/>
      </w:pPr>
      <w:r>
        <w:rPr>
          <w:rFonts w:ascii="Times New Roman"/>
          <w:b w:val="false"/>
          <w:i w:val="false"/>
          <w:color w:val="000000"/>
          <w:sz w:val="28"/>
        </w:rPr>
        <w:t>
      6. "Өз кәсібінің үздiгі" атағын беру конкурсына штаттық қызметкерлер болып табылатын және конкурсқа қатысу үшін құжаттарды ұсыну сәтінде үздіксіз өтілі бар, конкурсқа құжаттарды ұсыну сәтінде мынадай талаптарға сәйкес келетін Қазақстан Республикасының азаматтары, денсаулық сақтау ұйымдары мен денсаулық сақтаудың білім беру ұйымдарының медицина және фармацевтика қызметкерлері қатысады (бұдан әрі – конкурсқа қатысушы):</w:t>
      </w:r>
    </w:p>
    <w:bookmarkEnd w:id="36"/>
    <w:bookmarkStart w:name="z44" w:id="37"/>
    <w:p>
      <w:pPr>
        <w:spacing w:after="0"/>
        <w:ind w:left="0"/>
        <w:jc w:val="both"/>
      </w:pPr>
      <w:r>
        <w:rPr>
          <w:rFonts w:ascii="Times New Roman"/>
          <w:b w:val="false"/>
          <w:i w:val="false"/>
          <w:color w:val="000000"/>
          <w:sz w:val="28"/>
        </w:rPr>
        <w:t>
      1) кемінде 10 жыл үздіксіз практикалық жұмыс өтілі бар дәрігерлер, фельдшерлер, акушерлер, мейіргерлер;</w:t>
      </w:r>
    </w:p>
    <w:bookmarkEnd w:id="37"/>
    <w:bookmarkStart w:name="z45" w:id="38"/>
    <w:p>
      <w:pPr>
        <w:spacing w:after="0"/>
        <w:ind w:left="0"/>
        <w:jc w:val="both"/>
      </w:pPr>
      <w:r>
        <w:rPr>
          <w:rFonts w:ascii="Times New Roman"/>
          <w:b w:val="false"/>
          <w:i w:val="false"/>
          <w:color w:val="000000"/>
          <w:sz w:val="28"/>
        </w:rPr>
        <w:t>
      2) кемінде 10 жыл үздіксіз практикалық жұмыс өтілі бар денсаулық сақтаудағы әлеуметтік қызметкерлер;</w:t>
      </w:r>
    </w:p>
    <w:bookmarkEnd w:id="38"/>
    <w:bookmarkStart w:name="z46" w:id="39"/>
    <w:p>
      <w:pPr>
        <w:spacing w:after="0"/>
        <w:ind w:left="0"/>
        <w:jc w:val="both"/>
      </w:pPr>
      <w:r>
        <w:rPr>
          <w:rFonts w:ascii="Times New Roman"/>
          <w:b w:val="false"/>
          <w:i w:val="false"/>
          <w:color w:val="000000"/>
          <w:sz w:val="28"/>
        </w:rPr>
        <w:t>
      3) кемінде 7 жыл үздіксіз практикалық жұмыс өтілі бар менеджерлер, провизорлар;</w:t>
      </w:r>
    </w:p>
    <w:bookmarkEnd w:id="39"/>
    <w:bookmarkStart w:name="z47" w:id="40"/>
    <w:p>
      <w:pPr>
        <w:spacing w:after="0"/>
        <w:ind w:left="0"/>
        <w:jc w:val="both"/>
      </w:pPr>
      <w:r>
        <w:rPr>
          <w:rFonts w:ascii="Times New Roman"/>
          <w:b w:val="false"/>
          <w:i w:val="false"/>
          <w:color w:val="000000"/>
          <w:sz w:val="28"/>
        </w:rPr>
        <w:t>
      4) кемінде 7 жыл үздіксіз практикалық жұмыс өтілі бар санитариялық-эпидемиологиялық бейін дәрігерлері және санитариялық-эпидемиологиялық сараптама мамандары;</w:t>
      </w:r>
    </w:p>
    <w:bookmarkEnd w:id="40"/>
    <w:bookmarkStart w:name="z48" w:id="41"/>
    <w:p>
      <w:pPr>
        <w:spacing w:after="0"/>
        <w:ind w:left="0"/>
        <w:jc w:val="both"/>
      </w:pPr>
      <w:r>
        <w:rPr>
          <w:rFonts w:ascii="Times New Roman"/>
          <w:b w:val="false"/>
          <w:i w:val="false"/>
          <w:color w:val="000000"/>
          <w:sz w:val="28"/>
        </w:rPr>
        <w:t>
      5) педагогикалық немесе ғылыми үздіксіз жұмыс өтілі кемінде 7 жыл медициналық жоғары оқу орындарының (бұдан әрі – ЖОО), ғылыми-зерттеу институттарының (бұдан әрі – ҒЗИ), ғылыми орталықтардың (бұдан әрі – ҒО) және колледждердің оқытушылары мен ғылыми қызметкерлері.</w:t>
      </w:r>
    </w:p>
    <w:bookmarkEnd w:id="41"/>
    <w:bookmarkStart w:name="z49" w:id="42"/>
    <w:p>
      <w:pPr>
        <w:spacing w:after="0"/>
        <w:ind w:left="0"/>
        <w:jc w:val="both"/>
      </w:pPr>
      <w:r>
        <w:rPr>
          <w:rFonts w:ascii="Times New Roman"/>
          <w:b w:val="false"/>
          <w:i w:val="false"/>
          <w:color w:val="000000"/>
          <w:sz w:val="28"/>
        </w:rPr>
        <w:t>
      7. Қазақстан Республикасының Денсаулық сақтау министрлігі (бұдан әрі – ҚР ДСМ ) "Өз кәсібінің үздiгі" конкурсын өткізу басталғанға дейін кемінде күнтізбелік 30 (отыз) күн бұрын оны өткізу туралы ресми интернет-ресурста жариялайды.</w:t>
      </w:r>
    </w:p>
    <w:bookmarkEnd w:id="42"/>
    <w:bookmarkStart w:name="z50" w:id="43"/>
    <w:p>
      <w:pPr>
        <w:spacing w:after="0"/>
        <w:ind w:left="0"/>
        <w:jc w:val="both"/>
      </w:pPr>
      <w:r>
        <w:rPr>
          <w:rFonts w:ascii="Times New Roman"/>
          <w:b w:val="false"/>
          <w:i w:val="false"/>
          <w:color w:val="000000"/>
          <w:sz w:val="28"/>
        </w:rPr>
        <w:t xml:space="preserve">
      8. Конкурс жыл сайын екі кезеңде – өңірлік және республикалық кезеңдерде өткізіледі. </w:t>
      </w:r>
    </w:p>
    <w:bookmarkEnd w:id="43"/>
    <w:bookmarkStart w:name="z51" w:id="44"/>
    <w:p>
      <w:pPr>
        <w:spacing w:after="0"/>
        <w:ind w:left="0"/>
        <w:jc w:val="both"/>
      </w:pPr>
      <w:r>
        <w:rPr>
          <w:rFonts w:ascii="Times New Roman"/>
          <w:b w:val="false"/>
          <w:i w:val="false"/>
          <w:color w:val="000000"/>
          <w:sz w:val="28"/>
        </w:rPr>
        <w:t>
      9. Конкурстың I (өңірлік) кезеңі – өңірлік, облыс (республикалық маңызы бар қалалар және астана) деңгейінде өткізіледі, онда конкурстық комиссия ІІ (республикалық) кезеңге қатысу үшін ұсынатын конкурстың жеңімпаздары айқындалады:</w:t>
      </w:r>
    </w:p>
    <w:bookmarkEnd w:id="44"/>
    <w:bookmarkStart w:name="z52" w:id="45"/>
    <w:p>
      <w:pPr>
        <w:spacing w:after="0"/>
        <w:ind w:left="0"/>
        <w:jc w:val="both"/>
      </w:pPr>
      <w:r>
        <w:rPr>
          <w:rFonts w:ascii="Times New Roman"/>
          <w:b w:val="false"/>
          <w:i w:val="false"/>
          <w:color w:val="000000"/>
          <w:sz w:val="28"/>
        </w:rPr>
        <w:t>
      1) өңір (облыс, республикалық маңызы бар қала, астана) деңгейінде – 15 номинация бойынша "Үздік стационар дәрігері", "Үздік медициналық-санитариялық алғашқы көмек дәрігері", "Үздік жедел жәрдем дәрігері", "Үздік ауыл дәрігері", "Үздік провизор", "Үздік денсаулық сақтау менеджері", "Үздік санитариялық-эпидемиологиялық бейін дәрігері", "Үздік санитариялық-эпидемиологиялық сараптама маманы", "Үздік денсаулық сақтаудағы әлеуметтік қызметкер", "Үздік стационар мейіргері", "Үздік медициналық-санитариялық алғашқы көмек мейіргері", "Үздік ауыл мейіргері", "Үздік акушер", "Үздік фельдшер", "Үздік медицина колледжі оқытушысы";</w:t>
      </w:r>
    </w:p>
    <w:bookmarkEnd w:id="45"/>
    <w:bookmarkStart w:name="z53" w:id="46"/>
    <w:p>
      <w:pPr>
        <w:spacing w:after="0"/>
        <w:ind w:left="0"/>
        <w:jc w:val="both"/>
      </w:pPr>
      <w:r>
        <w:rPr>
          <w:rFonts w:ascii="Times New Roman"/>
          <w:b w:val="false"/>
          <w:i w:val="false"/>
          <w:color w:val="000000"/>
          <w:sz w:val="28"/>
        </w:rPr>
        <w:t>
      2) медициналық ЖОО-лар, ҒЗИ, ҒО, сондай-ақ көп бейінді ЖОО-лар жанындағы медициналық факультеттер, медицина мектептері деңгейінде – 2 номинация бойынша "Үздік медициналық ЖОО оқытушысы", "Үздік денсаулық сақтаудағы ғалым";</w:t>
      </w:r>
    </w:p>
    <w:bookmarkEnd w:id="46"/>
    <w:bookmarkStart w:name="z54" w:id="47"/>
    <w:p>
      <w:pPr>
        <w:spacing w:after="0"/>
        <w:ind w:left="0"/>
        <w:jc w:val="both"/>
      </w:pPr>
      <w:r>
        <w:rPr>
          <w:rFonts w:ascii="Times New Roman"/>
          <w:b w:val="false"/>
          <w:i w:val="false"/>
          <w:color w:val="000000"/>
          <w:sz w:val="28"/>
        </w:rPr>
        <w:t>
      10. "Үздік стационар дәрігері", "Үздік медициналық-санитариялық алғашқы көмек дәрігері", "Үздік жедел жәрдем дәрігері", "Үздік ауыл дәрігері", "Үздік провизор", "Үздік денсаулық сақтау менеджері", "Үздік санитариялық-эпидемиологиялық бейін дәрігері", "Үздік санитариялық-эпидемиологиялық сараптама маманы", "Үздік денсаулық сақтаудағы әлеуметтік қызметкер", "Үздік стационар мейіргері", "Үздік медициналық-санитариялық алғашқы көмек мейіргері", "Үздік ауыл мейіргері", "Үздік акушер", "Үздік фельдшер", "Үздік медицина колледжі оқытушысы" номинациялар бойынша атақ беруге үміткерлерді іріктеу үшін денсаулық сақтау саласындағы жергілікті атқарушы орган денсаулық сақтау саласындағы жергілікті атқарушы органның қызметкерлері, ҚР ДСМ Медициналық және фармацевтикалық бақылау, Санитариялық – эпидемиологиялық бақылау комитеттерінің (бұдан әрі – ДСМ комитеттері), медициналық ұйымдардың, колледждердің, кәсіподақ комитеттерінің, үкіметтік емес ұйымдардың және қоғам қайраткерлерінің ішінен Өңірлік комиссия құрады. Комиссия мүшелерінің көпшілік даусымен сайланатын Комиссия Төрағасы болып адам тағайындалады.</w:t>
      </w:r>
    </w:p>
    <w:bookmarkEnd w:id="47"/>
    <w:bookmarkStart w:name="z55" w:id="48"/>
    <w:p>
      <w:pPr>
        <w:spacing w:after="0"/>
        <w:ind w:left="0"/>
        <w:jc w:val="both"/>
      </w:pPr>
      <w:r>
        <w:rPr>
          <w:rFonts w:ascii="Times New Roman"/>
          <w:b w:val="false"/>
          <w:i w:val="false"/>
          <w:color w:val="000000"/>
          <w:sz w:val="28"/>
        </w:rPr>
        <w:t>
      11. Өңірлік комиссияның отырысы оның мүшелерінің жалпы санының кемінде үштен екісі болған кезде заңды болып саналады.</w:t>
      </w:r>
    </w:p>
    <w:bookmarkEnd w:id="48"/>
    <w:bookmarkStart w:name="z56" w:id="49"/>
    <w:p>
      <w:pPr>
        <w:spacing w:after="0"/>
        <w:ind w:left="0"/>
        <w:jc w:val="both"/>
      </w:pPr>
      <w:r>
        <w:rPr>
          <w:rFonts w:ascii="Times New Roman"/>
          <w:b w:val="false"/>
          <w:i w:val="false"/>
          <w:color w:val="000000"/>
          <w:sz w:val="28"/>
        </w:rPr>
        <w:t>
      Өңірлік комиссия мүшелерінің дауыстары тең болған кезде Өңірлік комиссия төрағасының дауысы шешуші болып табылады.</w:t>
      </w:r>
    </w:p>
    <w:bookmarkEnd w:id="49"/>
    <w:bookmarkStart w:name="z57" w:id="50"/>
    <w:p>
      <w:pPr>
        <w:spacing w:after="0"/>
        <w:ind w:left="0"/>
        <w:jc w:val="both"/>
      </w:pPr>
      <w:r>
        <w:rPr>
          <w:rFonts w:ascii="Times New Roman"/>
          <w:b w:val="false"/>
          <w:i w:val="false"/>
          <w:color w:val="000000"/>
          <w:sz w:val="28"/>
        </w:rPr>
        <w:t>
      12. Өңірлік комиссияның төрағасы оның қызметіне басшылық жасайды, жалпы бақылауды жүзеге асырады.</w:t>
      </w:r>
    </w:p>
    <w:bookmarkEnd w:id="50"/>
    <w:bookmarkStart w:name="z58" w:id="51"/>
    <w:p>
      <w:pPr>
        <w:spacing w:after="0"/>
        <w:ind w:left="0"/>
        <w:jc w:val="both"/>
      </w:pPr>
      <w:r>
        <w:rPr>
          <w:rFonts w:ascii="Times New Roman"/>
          <w:b w:val="false"/>
          <w:i w:val="false"/>
          <w:color w:val="000000"/>
          <w:sz w:val="28"/>
        </w:rPr>
        <w:t xml:space="preserve">
      13. Хатшы Өңірлік комиссияның қызметіне техникалық қызмет көрсетуді жүзеге асырады, сондай-ақ: </w:t>
      </w:r>
    </w:p>
    <w:bookmarkEnd w:id="51"/>
    <w:bookmarkStart w:name="z59"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конкурсқа қатысушылардың құжаттарын қабылдау;</w:t>
      </w:r>
    </w:p>
    <w:bookmarkEnd w:id="52"/>
    <w:bookmarkStart w:name="z60" w:id="53"/>
    <w:p>
      <w:pPr>
        <w:spacing w:after="0"/>
        <w:ind w:left="0"/>
        <w:jc w:val="both"/>
      </w:pPr>
      <w:r>
        <w:rPr>
          <w:rFonts w:ascii="Times New Roman"/>
          <w:b w:val="false"/>
          <w:i w:val="false"/>
          <w:color w:val="000000"/>
          <w:sz w:val="28"/>
        </w:rPr>
        <w:t>
      2) конкурс өткізуді ұйымдастыру;</w:t>
      </w:r>
    </w:p>
    <w:bookmarkEnd w:id="53"/>
    <w:bookmarkStart w:name="z61" w:id="54"/>
    <w:p>
      <w:pPr>
        <w:spacing w:after="0"/>
        <w:ind w:left="0"/>
        <w:jc w:val="both"/>
      </w:pPr>
      <w:r>
        <w:rPr>
          <w:rFonts w:ascii="Times New Roman"/>
          <w:b w:val="false"/>
          <w:i w:val="false"/>
          <w:color w:val="000000"/>
          <w:sz w:val="28"/>
        </w:rPr>
        <w:t>
      3) өңірдің (облыстың, республикалық маңызы бар қаланың, астананың) конкурс қорытындылары бойынша денсаулық сақтау саласындағы уәкілетті орган конкурс жариялау кезінде белгілеген мерзімдерде республикалық комиссияның хатшысына материалдарды (құжаттар), бағалау кестелерін және отырыс хаттамасын ұсынады.</w:t>
      </w:r>
    </w:p>
    <w:bookmarkEnd w:id="54"/>
    <w:bookmarkStart w:name="z62" w:id="55"/>
    <w:p>
      <w:pPr>
        <w:spacing w:after="0"/>
        <w:ind w:left="0"/>
        <w:jc w:val="both"/>
      </w:pPr>
      <w:r>
        <w:rPr>
          <w:rFonts w:ascii="Times New Roman"/>
          <w:b w:val="false"/>
          <w:i w:val="false"/>
          <w:color w:val="000000"/>
          <w:sz w:val="28"/>
        </w:rPr>
        <w:t>
      14. Өңірлік комиссияның шешімі ашық дауыс беру арқылы қабылданады және отырыстың хаттамасымен ресімделеді.</w:t>
      </w:r>
    </w:p>
    <w:bookmarkEnd w:id="55"/>
    <w:bookmarkStart w:name="z63" w:id="56"/>
    <w:p>
      <w:pPr>
        <w:spacing w:after="0"/>
        <w:ind w:left="0"/>
        <w:jc w:val="both"/>
      </w:pPr>
      <w:r>
        <w:rPr>
          <w:rFonts w:ascii="Times New Roman"/>
          <w:b w:val="false"/>
          <w:i w:val="false"/>
          <w:color w:val="000000"/>
          <w:sz w:val="28"/>
        </w:rPr>
        <w:t>
      15. Конкурстың ІІ (республикалық) кезеңіне бір ғана үміткер – әрбір номинация бойынша өңірлік деңгейде тиісті номинация бойынша конкурстың жеңімпазы ұсынылуы мүмкін.</w:t>
      </w:r>
    </w:p>
    <w:bookmarkEnd w:id="56"/>
    <w:bookmarkStart w:name="z64" w:id="57"/>
    <w:p>
      <w:pPr>
        <w:spacing w:after="0"/>
        <w:ind w:left="0"/>
        <w:jc w:val="both"/>
      </w:pPr>
      <w:r>
        <w:rPr>
          <w:rFonts w:ascii="Times New Roman"/>
          <w:b w:val="false"/>
          <w:i w:val="false"/>
          <w:color w:val="000000"/>
          <w:sz w:val="28"/>
        </w:rPr>
        <w:t xml:space="preserve">
      16. Өңірде (облыста, республикалық маңызы бар қалада, астанада) конкурс жеңімпаздарын таңдау кезіндегі жалпы өлшемшарттар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номинациялар бойынша атақ беруге конкурсқа қатысушылардың сапалық және сандық көрсеткіштерінде және рейтингінде көрсетілген өлшемшарттар болып табылады.</w:t>
      </w:r>
    </w:p>
    <w:bookmarkEnd w:id="57"/>
    <w:bookmarkStart w:name="z65" w:id="58"/>
    <w:p>
      <w:pPr>
        <w:spacing w:after="0"/>
        <w:ind w:left="0"/>
        <w:jc w:val="both"/>
      </w:pPr>
      <w:r>
        <w:rPr>
          <w:rFonts w:ascii="Times New Roman"/>
          <w:b w:val="false"/>
          <w:i w:val="false"/>
          <w:color w:val="000000"/>
          <w:sz w:val="28"/>
        </w:rPr>
        <w:t>
      17. "Үздік медициналық ЖОО оқытушысы", "Үздік денсаулық сақтау саласындағы ғалым" номинациялары бойынша атақ беруге үміткерлерді іріктеу үшін медициналық ЖОО, ҒЗИ, ҰО, сондай-ақ көп бейінді ЖОО жанындағы медицина факультеттері, медицина мектептері жанынан конкурстық комиссия (бұдан әрі – ЖОО, ҒЗИ, ҰО комиссиясы) құрылады.</w:t>
      </w:r>
    </w:p>
    <w:bookmarkEnd w:id="58"/>
    <w:bookmarkStart w:name="z66" w:id="59"/>
    <w:p>
      <w:pPr>
        <w:spacing w:after="0"/>
        <w:ind w:left="0"/>
        <w:jc w:val="both"/>
      </w:pPr>
      <w:r>
        <w:rPr>
          <w:rFonts w:ascii="Times New Roman"/>
          <w:b w:val="false"/>
          <w:i w:val="false"/>
          <w:color w:val="000000"/>
          <w:sz w:val="28"/>
        </w:rPr>
        <w:t>
      18. ЖОО, ҒЗИ, ҰО комиссия құрамы ЖОО ректорының, ҒЗИ, ҰО бірінші басшысының бұйрығымен бекітілетін, конкурс өткізетін тиісті ұйымның өкілдерінен, кәсіподақ комитеттерінен және үкіметтік емес ұйымдардан кемінде 9 адамнан тұратын мүшелерден тұруы тиіс. Комиссия құрамынан төраға мен хатшы сайланады.</w:t>
      </w:r>
    </w:p>
    <w:bookmarkEnd w:id="59"/>
    <w:bookmarkStart w:name="z67" w:id="60"/>
    <w:p>
      <w:pPr>
        <w:spacing w:after="0"/>
        <w:ind w:left="0"/>
        <w:jc w:val="both"/>
      </w:pPr>
      <w:r>
        <w:rPr>
          <w:rFonts w:ascii="Times New Roman"/>
          <w:b w:val="false"/>
          <w:i w:val="false"/>
          <w:color w:val="000000"/>
          <w:sz w:val="28"/>
        </w:rPr>
        <w:t>
      19. ЖОО, ҒЗИ, ҰО комиссиясының төрағасы оның қызметіне басшылық жасайды, жалпы бақылауды жүзеге асырады.</w:t>
      </w:r>
    </w:p>
    <w:bookmarkEnd w:id="60"/>
    <w:bookmarkStart w:name="z68" w:id="61"/>
    <w:p>
      <w:pPr>
        <w:spacing w:after="0"/>
        <w:ind w:left="0"/>
        <w:jc w:val="both"/>
      </w:pPr>
      <w:r>
        <w:rPr>
          <w:rFonts w:ascii="Times New Roman"/>
          <w:b w:val="false"/>
          <w:i w:val="false"/>
          <w:color w:val="000000"/>
          <w:sz w:val="28"/>
        </w:rPr>
        <w:t xml:space="preserve">
      20. Хатшы ЖОО, ҒЗИ, ҰО комиссиясының қызметіне техникалық қызмет көрсетуді жүзеге асырады, сондай-ақ: </w:t>
      </w:r>
    </w:p>
    <w:bookmarkEnd w:id="61"/>
    <w:bookmarkStart w:name="z69" w:id="62"/>
    <w:p>
      <w:pPr>
        <w:spacing w:after="0"/>
        <w:ind w:left="0"/>
        <w:jc w:val="both"/>
      </w:pPr>
      <w:r>
        <w:rPr>
          <w:rFonts w:ascii="Times New Roman"/>
          <w:b w:val="false"/>
          <w:i w:val="false"/>
          <w:color w:val="000000"/>
          <w:sz w:val="28"/>
        </w:rPr>
        <w:t>
      1) конкурсанттардың құжаттарын қабылдау;</w:t>
      </w:r>
    </w:p>
    <w:bookmarkEnd w:id="62"/>
    <w:bookmarkStart w:name="z70" w:id="63"/>
    <w:p>
      <w:pPr>
        <w:spacing w:after="0"/>
        <w:ind w:left="0"/>
        <w:jc w:val="both"/>
      </w:pPr>
      <w:r>
        <w:rPr>
          <w:rFonts w:ascii="Times New Roman"/>
          <w:b w:val="false"/>
          <w:i w:val="false"/>
          <w:color w:val="000000"/>
          <w:sz w:val="28"/>
        </w:rPr>
        <w:t>
      2) конкурс өткізуді ұйымдастыру;</w:t>
      </w:r>
    </w:p>
    <w:bookmarkEnd w:id="63"/>
    <w:bookmarkStart w:name="z71" w:id="64"/>
    <w:p>
      <w:pPr>
        <w:spacing w:after="0"/>
        <w:ind w:left="0"/>
        <w:jc w:val="both"/>
      </w:pPr>
      <w:r>
        <w:rPr>
          <w:rFonts w:ascii="Times New Roman"/>
          <w:b w:val="false"/>
          <w:i w:val="false"/>
          <w:color w:val="000000"/>
          <w:sz w:val="28"/>
        </w:rPr>
        <w:t>
      3) ЖОО, ҒЗИ, ҰО конкурсының қорытындысы бойынша конкурс жариялау кезінде денсаулық сақтау саласындағы уәкілетті орган белгілеген мерімдерде Республикалық комиссия хатшысына материалдарды, бағалау кестелерін және отырыс хаттамасын ұсынады.</w:t>
      </w:r>
    </w:p>
    <w:bookmarkEnd w:id="64"/>
    <w:bookmarkStart w:name="z72" w:id="65"/>
    <w:p>
      <w:pPr>
        <w:spacing w:after="0"/>
        <w:ind w:left="0"/>
        <w:jc w:val="both"/>
      </w:pPr>
      <w:r>
        <w:rPr>
          <w:rFonts w:ascii="Times New Roman"/>
          <w:b w:val="false"/>
          <w:i w:val="false"/>
          <w:color w:val="000000"/>
          <w:sz w:val="28"/>
        </w:rPr>
        <w:t>
      21. ЖОО, ҒЗИ, ҰО комиссиясының шешімі ашық дауыс беру арқылы қабылданады және Республикалық комиссияға ұсыну үшін отырыстың хаттамасымен ресімделеді. ІІ (республикалық) кезеңге – әр номинация бойынша бір ғана үміткер ЖОО, ҒЗИ, ҰО деңгейінде тиісті номинация бойынша конкурстың жеңімпазы номинациялануы мүмкін.</w:t>
      </w:r>
    </w:p>
    <w:bookmarkEnd w:id="65"/>
    <w:bookmarkStart w:name="z73" w:id="66"/>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номинациялар бойынша атақ беруге конкурсқа қатысушыларды бағалау және саралау әдістемесінде көрсетілген өлшемшарттар медициналық ЖОО-ларда, ҒЗИ, ҰО-да конкурс жеңімпаздарын таңдау кезінде жалпы өлшемшарттар болып табылады.</w:t>
      </w:r>
    </w:p>
    <w:bookmarkEnd w:id="66"/>
    <w:bookmarkStart w:name="z74" w:id="67"/>
    <w:p>
      <w:pPr>
        <w:spacing w:after="0"/>
        <w:ind w:left="0"/>
        <w:jc w:val="both"/>
      </w:pPr>
      <w:r>
        <w:rPr>
          <w:rFonts w:ascii="Times New Roman"/>
          <w:b w:val="false"/>
          <w:i w:val="false"/>
          <w:color w:val="000000"/>
          <w:sz w:val="28"/>
        </w:rPr>
        <w:t>
      23. Конкурстың I (өңірлік) кезеңіне қатысу үшін үміткерлер мынадай құжаттарды (материалдарды) ҚР ДСМ ақпараттық жүйесі (бұдан әрі – ҚР ДСМ АЖ) арқылы немесе қағаз жеткізгіште мынадай құжаттарды (материалдарды) береді:</w:t>
      </w:r>
    </w:p>
    <w:bookmarkEnd w:id="67"/>
    <w:bookmarkStart w:name="z75" w:id="6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 кәсібінің үздiгі" атағын беру конкурсына қатысуға арналған нысан бойынша өтінім; </w:t>
      </w:r>
    </w:p>
    <w:bookmarkEnd w:id="68"/>
    <w:bookmarkStart w:name="z76" w:id="6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қатысушының портфолиосы;</w:t>
      </w:r>
    </w:p>
    <w:bookmarkEnd w:id="69"/>
    <w:bookmarkStart w:name="z77" w:id="7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8-қосымшаларға</w:t>
      </w:r>
      <w:r>
        <w:rPr>
          <w:rFonts w:ascii="Times New Roman"/>
          <w:b w:val="false"/>
          <w:i w:val="false"/>
          <w:color w:val="000000"/>
          <w:sz w:val="28"/>
        </w:rPr>
        <w:t xml:space="preserve"> сәйкес сапалық және сандық көрсеткіштерге сәйкес мәліметтер;</w:t>
      </w:r>
    </w:p>
    <w:bookmarkEnd w:id="70"/>
    <w:bookmarkStart w:name="z78" w:id="71"/>
    <w:p>
      <w:pPr>
        <w:spacing w:after="0"/>
        <w:ind w:left="0"/>
        <w:jc w:val="both"/>
      </w:pPr>
      <w:r>
        <w:rPr>
          <w:rFonts w:ascii="Times New Roman"/>
          <w:b w:val="false"/>
          <w:i w:val="false"/>
          <w:color w:val="000000"/>
          <w:sz w:val="28"/>
        </w:rPr>
        <w:t>
      24. Конкурсқа ұсынылған құжаттар денсаулық сақтау саласындағы жергілікті атқарушы органның қызметкерлері мен денсаулық сақтау саласындағы білім беру және ғылыми ұйымдарының профессор-оқытушылар құрамы, ҚР ДСМ комитеттерінің аумақтық департаменттерінің өкілдері (бұдан әрі – Сараптама тобы) ішінен құрылған сараптама тобы жүзеге асыратын сараптамадан өтеді.</w:t>
      </w:r>
    </w:p>
    <w:bookmarkEnd w:id="71"/>
    <w:bookmarkStart w:name="z79" w:id="72"/>
    <w:p>
      <w:pPr>
        <w:spacing w:after="0"/>
        <w:ind w:left="0"/>
        <w:jc w:val="both"/>
      </w:pPr>
      <w:r>
        <w:rPr>
          <w:rFonts w:ascii="Times New Roman"/>
          <w:b w:val="false"/>
          <w:i w:val="false"/>
          <w:color w:val="000000"/>
          <w:sz w:val="28"/>
        </w:rPr>
        <w:t>
      25. Сараптама тобының құрамы денсаулық сақтау саласындағы жергілікті атқарушы орган басшысының, ҚР ДСМ Комитеттерінің аумақтық департаменті басшысының бұйрығымен бекітіледі. Сараптама тобы құрамының мүшелері Комиссия құрамына кірмейді.</w:t>
      </w:r>
    </w:p>
    <w:bookmarkEnd w:id="72"/>
    <w:bookmarkStart w:name="z80" w:id="73"/>
    <w:p>
      <w:pPr>
        <w:spacing w:after="0"/>
        <w:ind w:left="0"/>
        <w:jc w:val="both"/>
      </w:pPr>
      <w:r>
        <w:rPr>
          <w:rFonts w:ascii="Times New Roman"/>
          <w:b w:val="false"/>
          <w:i w:val="false"/>
          <w:color w:val="000000"/>
          <w:sz w:val="28"/>
        </w:rPr>
        <w:t xml:space="preserve">
      26. Сараптама тобы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сапалық және сандық көрсеткіштерге сәйкес әрбір үміткер бойынша қорытынды береді. Қорытынды Өңірлік комиссияның қарауына беріледі.</w:t>
      </w:r>
    </w:p>
    <w:bookmarkEnd w:id="73"/>
    <w:bookmarkStart w:name="z81" w:id="74"/>
    <w:p>
      <w:pPr>
        <w:spacing w:after="0"/>
        <w:ind w:left="0"/>
        <w:jc w:val="both"/>
      </w:pPr>
      <w:r>
        <w:rPr>
          <w:rFonts w:ascii="Times New Roman"/>
          <w:b w:val="false"/>
          <w:i w:val="false"/>
          <w:color w:val="000000"/>
          <w:sz w:val="28"/>
        </w:rPr>
        <w:t xml:space="preserve">
      27. Конкурсқа үміткер дұрыс емес немесе толық емес мәліметтерді ұсынған жағдайда, сараптама тобы оны жазбаша негіздемесімен қатысушылар тізімінен шығару туралы ұсынысты Өңірлік комиссияға ұсынады. </w:t>
      </w:r>
    </w:p>
    <w:bookmarkEnd w:id="74"/>
    <w:bookmarkStart w:name="z82" w:id="75"/>
    <w:p>
      <w:pPr>
        <w:spacing w:after="0"/>
        <w:ind w:left="0"/>
        <w:jc w:val="both"/>
      </w:pPr>
      <w:r>
        <w:rPr>
          <w:rFonts w:ascii="Times New Roman"/>
          <w:b w:val="false"/>
          <w:i w:val="false"/>
          <w:color w:val="000000"/>
          <w:sz w:val="28"/>
        </w:rPr>
        <w:t xml:space="preserve">
      28. Өңірлік комиссия сараптамалық топтың қорытындысы негізінде Конкурстың II (республикалық) кезеңіне қатысуға үміткерлерге номинациялар бойынша "Өз кәсібінің үздiгі" атағын беру туралы шешім шығарады және конкурстық құжаттаманы жібереді. </w:t>
      </w:r>
    </w:p>
    <w:bookmarkEnd w:id="75"/>
    <w:bookmarkStart w:name="z83" w:id="76"/>
    <w:p>
      <w:pPr>
        <w:spacing w:after="0"/>
        <w:ind w:left="0"/>
        <w:jc w:val="both"/>
      </w:pPr>
      <w:r>
        <w:rPr>
          <w:rFonts w:ascii="Times New Roman"/>
          <w:b w:val="false"/>
          <w:i w:val="false"/>
          <w:color w:val="000000"/>
          <w:sz w:val="28"/>
        </w:rPr>
        <w:t>
      Өңірлік комиссияның шешімі хаттамамен ресімделеді және ДСМ АЖ-да орналастырылады.</w:t>
      </w:r>
    </w:p>
    <w:bookmarkEnd w:id="76"/>
    <w:bookmarkStart w:name="z84" w:id="77"/>
    <w:p>
      <w:pPr>
        <w:spacing w:after="0"/>
        <w:ind w:left="0"/>
        <w:jc w:val="both"/>
      </w:pPr>
      <w:r>
        <w:rPr>
          <w:rFonts w:ascii="Times New Roman"/>
          <w:b w:val="false"/>
          <w:i w:val="false"/>
          <w:color w:val="000000"/>
          <w:sz w:val="28"/>
        </w:rPr>
        <w:t>
      29. Денсаулық сақтау саласындағы жергілікті атқарушы органдар, ДСМ комитеттерінің аумақтық департаменттері, денсаулық сақтау саласындағы білім беру және ғылыми ұйымдары өңірлік конкурстың қорытындылары және Өңірлік комиссияның сараптамалық қорытындысы бойынша нәтижелер жарияланғаннан кейін екі тәулік ішінде уәкілетті органға конкурстың республикалық деңгейіне қатысу үшін әрбір номинация бойынша 1-уден аспайтын үміткер береді.</w:t>
      </w:r>
    </w:p>
    <w:bookmarkEnd w:id="77"/>
    <w:bookmarkStart w:name="z85" w:id="78"/>
    <w:p>
      <w:pPr>
        <w:spacing w:after="0"/>
        <w:ind w:left="0"/>
        <w:jc w:val="both"/>
      </w:pPr>
      <w:r>
        <w:rPr>
          <w:rFonts w:ascii="Times New Roman"/>
          <w:b w:val="false"/>
          <w:i w:val="false"/>
          <w:color w:val="000000"/>
          <w:sz w:val="28"/>
        </w:rPr>
        <w:t>
      30. Өңірлік комиссияның оң шешімін алған үміткерлер конкурстың II (республикалық) кезеңіне қатысу үшін жіберіледі.</w:t>
      </w:r>
    </w:p>
    <w:bookmarkEnd w:id="78"/>
    <w:bookmarkStart w:name="z86" w:id="79"/>
    <w:p>
      <w:pPr>
        <w:spacing w:after="0"/>
        <w:ind w:left="0"/>
        <w:jc w:val="both"/>
      </w:pPr>
      <w:r>
        <w:rPr>
          <w:rFonts w:ascii="Times New Roman"/>
          <w:b w:val="false"/>
          <w:i w:val="false"/>
          <w:color w:val="000000"/>
          <w:sz w:val="28"/>
        </w:rPr>
        <w:t>
      31. ҚР ДСМ конкурстың I (өңірлік) кезеңінің бұзылғанын анықтаған жағдайда конкурстық құжаттаманы қайта қарауға жібереді.</w:t>
      </w:r>
    </w:p>
    <w:bookmarkEnd w:id="79"/>
    <w:bookmarkStart w:name="z87" w:id="80"/>
    <w:p>
      <w:pPr>
        <w:spacing w:after="0"/>
        <w:ind w:left="0"/>
        <w:jc w:val="both"/>
      </w:pPr>
      <w:r>
        <w:rPr>
          <w:rFonts w:ascii="Times New Roman"/>
          <w:b w:val="false"/>
          <w:i w:val="false"/>
          <w:color w:val="000000"/>
          <w:sz w:val="28"/>
        </w:rPr>
        <w:t xml:space="preserve">
      32. Конкурстың II (республикалық) кезеңі – республикалық, жыл сайын маусым айында өткізіледі, онда конкурстың жеңімпаздары айқындалады. </w:t>
      </w:r>
    </w:p>
    <w:bookmarkEnd w:id="80"/>
    <w:bookmarkStart w:name="z88" w:id="81"/>
    <w:p>
      <w:pPr>
        <w:spacing w:after="0"/>
        <w:ind w:left="0"/>
        <w:jc w:val="both"/>
      </w:pPr>
      <w:r>
        <w:rPr>
          <w:rFonts w:ascii="Times New Roman"/>
          <w:b w:val="false"/>
          <w:i w:val="false"/>
          <w:color w:val="000000"/>
          <w:sz w:val="28"/>
        </w:rPr>
        <w:t>
      Конкурстың II (республикалық) кезеңін Республикалық комиссия өткізеді, көпшілік дауыспен сайланатын Республикалық комиссия мүшелерінің арасынан адам төрағасы болып (бұдан әрі – Республикалық комиссияның төрағасы) тағайындалады.</w:t>
      </w:r>
    </w:p>
    <w:bookmarkEnd w:id="81"/>
    <w:bookmarkStart w:name="z89" w:id="82"/>
    <w:p>
      <w:pPr>
        <w:spacing w:after="0"/>
        <w:ind w:left="0"/>
        <w:jc w:val="both"/>
      </w:pPr>
      <w:r>
        <w:rPr>
          <w:rFonts w:ascii="Times New Roman"/>
          <w:b w:val="false"/>
          <w:i w:val="false"/>
          <w:color w:val="000000"/>
          <w:sz w:val="28"/>
        </w:rPr>
        <w:t>
      33. Республикалық комиссия ҚР ДСМ, үкіметтік емес ұйымдардың және денсаулық сақтаудағы кәсіподақ ұйымдарының өкілдерінің, сондай-ақ денсаулық сақтау саласындағы ғалымдар мен сарапшылар қатарынан құрылады.</w:t>
      </w:r>
    </w:p>
    <w:bookmarkEnd w:id="82"/>
    <w:bookmarkStart w:name="z90" w:id="83"/>
    <w:p>
      <w:pPr>
        <w:spacing w:after="0"/>
        <w:ind w:left="0"/>
        <w:jc w:val="both"/>
      </w:pPr>
      <w:r>
        <w:rPr>
          <w:rFonts w:ascii="Times New Roman"/>
          <w:b w:val="false"/>
          <w:i w:val="false"/>
          <w:color w:val="000000"/>
          <w:sz w:val="28"/>
        </w:rPr>
        <w:t>
      34. Республикалық комиссия мүшелерінің саны тақ санды құрайды (19 адамнан аспайды). Республикалық комиссияның отырыстары оның мүшелерінің кемінде үштен екісі болған кезде заңды болып саналады.</w:t>
      </w:r>
    </w:p>
    <w:bookmarkEnd w:id="83"/>
    <w:bookmarkStart w:name="z91" w:id="84"/>
    <w:p>
      <w:pPr>
        <w:spacing w:after="0"/>
        <w:ind w:left="0"/>
        <w:jc w:val="both"/>
      </w:pPr>
      <w:r>
        <w:rPr>
          <w:rFonts w:ascii="Times New Roman"/>
          <w:b w:val="false"/>
          <w:i w:val="false"/>
          <w:color w:val="000000"/>
          <w:sz w:val="28"/>
        </w:rPr>
        <w:t>
      Республикалық комиссияның құрамын уәкілетті орган бекітеді.</w:t>
      </w:r>
    </w:p>
    <w:bookmarkEnd w:id="84"/>
    <w:bookmarkStart w:name="z92" w:id="85"/>
    <w:p>
      <w:pPr>
        <w:spacing w:after="0"/>
        <w:ind w:left="0"/>
        <w:jc w:val="both"/>
      </w:pPr>
      <w:r>
        <w:rPr>
          <w:rFonts w:ascii="Times New Roman"/>
          <w:b w:val="false"/>
          <w:i w:val="false"/>
          <w:color w:val="000000"/>
          <w:sz w:val="28"/>
        </w:rPr>
        <w:t>
      35. Конкурстық құжаттама ҚР ДСМ АЖ-де бекітіледі және (немесе) түпнұсқада қағаз жеткізгіште ұсынылады:</w:t>
      </w:r>
    </w:p>
    <w:bookmarkEnd w:id="85"/>
    <w:bookmarkStart w:name="z93" w:id="8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және номинациялар бойынша "Өз кәсібінің үздiгі" атағын беру конкурсына қатысуға өтінім;</w:t>
      </w:r>
    </w:p>
    <w:bookmarkEnd w:id="86"/>
    <w:bookmarkStart w:name="z94" w:id="8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конкурсқа қатысушы тұлғаның портфолиосы;</w:t>
      </w:r>
    </w:p>
    <w:bookmarkEnd w:id="87"/>
    <w:bookmarkStart w:name="z95" w:id="8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конкурсқа қатысушының жұмысын бағалаудың сапалық және сандық көрсеткіштері.</w:t>
      </w:r>
    </w:p>
    <w:bookmarkEnd w:id="88"/>
    <w:bookmarkStart w:name="z96" w:id="89"/>
    <w:p>
      <w:pPr>
        <w:spacing w:after="0"/>
        <w:ind w:left="0"/>
        <w:jc w:val="both"/>
      </w:pPr>
      <w:r>
        <w:rPr>
          <w:rFonts w:ascii="Times New Roman"/>
          <w:b w:val="false"/>
          <w:i w:val="false"/>
          <w:color w:val="000000"/>
          <w:sz w:val="28"/>
        </w:rPr>
        <w:t>
      4) Өңірлік комиссияның шешімі.</w:t>
      </w:r>
    </w:p>
    <w:bookmarkEnd w:id="89"/>
    <w:bookmarkStart w:name="z97" w:id="90"/>
    <w:p>
      <w:pPr>
        <w:spacing w:after="0"/>
        <w:ind w:left="0"/>
        <w:jc w:val="both"/>
      </w:pPr>
      <w:r>
        <w:rPr>
          <w:rFonts w:ascii="Times New Roman"/>
          <w:b w:val="false"/>
          <w:i w:val="false"/>
          <w:color w:val="000000"/>
          <w:sz w:val="28"/>
        </w:rPr>
        <w:t>
      36. Конкурсқа берілген құжаттар ұсынылған материалдардың толықтығы мен дұрыстығын тексеруден өтеді. Тексеруді ҚР ДСМ бейінді департаменттері, ҚР ДСМ штаттан тыс бас мамандары, ғалымдар, денсаулық сақтау саласындағы білім беру және ғылым ұйымдарының профессор-оқытушылар құрамы (бұдан әрі – республикалық сараптама тобы) ішінен сараптама тобы жүзеге асырады.</w:t>
      </w:r>
    </w:p>
    <w:bookmarkEnd w:id="90"/>
    <w:bookmarkStart w:name="z98" w:id="91"/>
    <w:p>
      <w:pPr>
        <w:spacing w:after="0"/>
        <w:ind w:left="0"/>
        <w:jc w:val="both"/>
      </w:pPr>
      <w:r>
        <w:rPr>
          <w:rFonts w:ascii="Times New Roman"/>
          <w:b w:val="false"/>
          <w:i w:val="false"/>
          <w:color w:val="000000"/>
          <w:sz w:val="28"/>
        </w:rPr>
        <w:t>
      37. Конкурсқа қағаз жеткізгіште берілген құжаттар қайтарылмайды.</w:t>
      </w:r>
    </w:p>
    <w:bookmarkEnd w:id="91"/>
    <w:bookmarkStart w:name="z99" w:id="92"/>
    <w:p>
      <w:pPr>
        <w:spacing w:after="0"/>
        <w:ind w:left="0"/>
        <w:jc w:val="both"/>
      </w:pPr>
      <w:r>
        <w:rPr>
          <w:rFonts w:ascii="Times New Roman"/>
          <w:b w:val="false"/>
          <w:i w:val="false"/>
          <w:color w:val="000000"/>
          <w:sz w:val="28"/>
        </w:rPr>
        <w:t>
      38. Республикалық сараптама тобының құрамы Министрліктің бұйрығымен бекітіледі. Республикалық сараптама тобы құрамының мүшелері республикалық комиссияның құрамына кірмейді.</w:t>
      </w:r>
    </w:p>
    <w:bookmarkEnd w:id="92"/>
    <w:bookmarkStart w:name="z100" w:id="93"/>
    <w:p>
      <w:pPr>
        <w:spacing w:after="0"/>
        <w:ind w:left="0"/>
        <w:jc w:val="both"/>
      </w:pPr>
      <w:r>
        <w:rPr>
          <w:rFonts w:ascii="Times New Roman"/>
          <w:b w:val="false"/>
          <w:i w:val="false"/>
          <w:color w:val="000000"/>
          <w:sz w:val="28"/>
        </w:rPr>
        <w:t xml:space="preserve">
      39. Республикалық сараптама тобы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сапалық және сандық көрсеткіштерге сай әрбір үміткері бойынша қорытынды береді </w:t>
      </w:r>
    </w:p>
    <w:bookmarkEnd w:id="93"/>
    <w:bookmarkStart w:name="z101" w:id="94"/>
    <w:p>
      <w:pPr>
        <w:spacing w:after="0"/>
        <w:ind w:left="0"/>
        <w:jc w:val="both"/>
      </w:pPr>
      <w:r>
        <w:rPr>
          <w:rFonts w:ascii="Times New Roman"/>
          <w:b w:val="false"/>
          <w:i w:val="false"/>
          <w:color w:val="000000"/>
          <w:sz w:val="28"/>
        </w:rPr>
        <w:t>
      40. Конкурсқа қатысушы дұрыс емес мәліметтер ұсынған жағдайда, Республикалық сараптама тобы жазбаша негіздемесіне сай оны қатысушылар тізімінен шығару туралы ұсынысты Республикалық комиссияға ұсынады және үміткер келесі 3 жыл ішінде конкурсқа қатысуға жіберілмейді.</w:t>
      </w:r>
    </w:p>
    <w:bookmarkEnd w:id="94"/>
    <w:bookmarkStart w:name="z102" w:id="95"/>
    <w:p>
      <w:pPr>
        <w:spacing w:after="0"/>
        <w:ind w:left="0"/>
        <w:jc w:val="both"/>
      </w:pPr>
      <w:r>
        <w:rPr>
          <w:rFonts w:ascii="Times New Roman"/>
          <w:b w:val="false"/>
          <w:i w:val="false"/>
          <w:color w:val="000000"/>
          <w:sz w:val="28"/>
        </w:rPr>
        <w:t>
      41. Республикалық сараптама тобының қорытындылары негізінде әрбір үміткер бойынша сапалық және сандық көрсеткіштердің балдары есептеледі.</w:t>
      </w:r>
    </w:p>
    <w:bookmarkEnd w:id="95"/>
    <w:bookmarkStart w:name="z103" w:id="96"/>
    <w:p>
      <w:pPr>
        <w:spacing w:after="0"/>
        <w:ind w:left="0"/>
        <w:jc w:val="both"/>
      </w:pPr>
      <w:r>
        <w:rPr>
          <w:rFonts w:ascii="Times New Roman"/>
          <w:b w:val="false"/>
          <w:i w:val="false"/>
          <w:color w:val="000000"/>
          <w:sz w:val="28"/>
        </w:rPr>
        <w:t>
      Үміткерлердің рейтингі ДСМ АЖ-дағы балдарды саралаудың кему жүйесі бойынша кесте түрінде ресімделеді.</w:t>
      </w:r>
    </w:p>
    <w:bookmarkEnd w:id="96"/>
    <w:bookmarkStart w:name="z104" w:id="97"/>
    <w:p>
      <w:pPr>
        <w:spacing w:after="0"/>
        <w:ind w:left="0"/>
        <w:jc w:val="both"/>
      </w:pPr>
      <w:r>
        <w:rPr>
          <w:rFonts w:ascii="Times New Roman"/>
          <w:b w:val="false"/>
          <w:i w:val="false"/>
          <w:color w:val="000000"/>
          <w:sz w:val="28"/>
        </w:rPr>
        <w:t>
      Кестемен бірге Республикалық сараптама тобының хаттамасы Республикалық комиссияның қарауына беріледі.</w:t>
      </w:r>
    </w:p>
    <w:bookmarkEnd w:id="97"/>
    <w:bookmarkStart w:name="z105" w:id="98"/>
    <w:p>
      <w:pPr>
        <w:spacing w:after="0"/>
        <w:ind w:left="0"/>
        <w:jc w:val="both"/>
      </w:pPr>
      <w:r>
        <w:rPr>
          <w:rFonts w:ascii="Times New Roman"/>
          <w:b w:val="false"/>
          <w:i w:val="false"/>
          <w:color w:val="000000"/>
          <w:sz w:val="28"/>
        </w:rPr>
        <w:t>
      42. Республикалық комиссияның номинациялар бойынша "Өз кәсібінің үздiгі" атағын беру туралы шешімі қатысқан мүшелердің қарапайым көпшілік даусымен қабылданады. Республикалық комиссия мүшелерінің дауыстары тең болған кезде Республикалық комиссия төрағасының дауысы шешуші болып табылады.</w:t>
      </w:r>
    </w:p>
    <w:bookmarkEnd w:id="98"/>
    <w:bookmarkStart w:name="z106" w:id="99"/>
    <w:p>
      <w:pPr>
        <w:spacing w:after="0"/>
        <w:ind w:left="0"/>
        <w:jc w:val="both"/>
      </w:pPr>
      <w:r>
        <w:rPr>
          <w:rFonts w:ascii="Times New Roman"/>
          <w:b w:val="false"/>
          <w:i w:val="false"/>
          <w:color w:val="000000"/>
          <w:sz w:val="28"/>
        </w:rPr>
        <w:t>
      43. Республикалық комиссияның шешімі хаттамамен ресімделеді.</w:t>
      </w:r>
    </w:p>
    <w:bookmarkEnd w:id="99"/>
    <w:bookmarkStart w:name="z107" w:id="100"/>
    <w:p>
      <w:pPr>
        <w:spacing w:after="0"/>
        <w:ind w:left="0"/>
        <w:jc w:val="both"/>
      </w:pPr>
      <w:r>
        <w:rPr>
          <w:rFonts w:ascii="Times New Roman"/>
          <w:b w:val="false"/>
          <w:i w:val="false"/>
          <w:color w:val="000000"/>
          <w:sz w:val="28"/>
        </w:rPr>
        <w:t>
      44. Конкурс қорытындысы Министрліктің ресми интернет-ресурсында жарияланады.</w:t>
      </w:r>
    </w:p>
    <w:bookmarkEnd w:id="100"/>
    <w:bookmarkStart w:name="z108" w:id="101"/>
    <w:p>
      <w:pPr>
        <w:spacing w:after="0"/>
        <w:ind w:left="0"/>
        <w:jc w:val="both"/>
      </w:pPr>
      <w:r>
        <w:rPr>
          <w:rFonts w:ascii="Times New Roman"/>
          <w:b w:val="false"/>
          <w:i w:val="false"/>
          <w:color w:val="000000"/>
          <w:sz w:val="28"/>
        </w:rPr>
        <w:t>
      45. Ұсынылған номинациялар бойынша конкурс жеңімпаздарын салтанатты марапаттау рәсімі маусым айында Медицина қызметкері күнін мерекелеу шеңберінде өткізіледі.</w:t>
      </w:r>
    </w:p>
    <w:bookmarkEnd w:id="101"/>
    <w:bookmarkStart w:name="z109" w:id="102"/>
    <w:p>
      <w:pPr>
        <w:spacing w:after="0"/>
        <w:ind w:left="0"/>
        <w:jc w:val="both"/>
      </w:pPr>
      <w:r>
        <w:rPr>
          <w:rFonts w:ascii="Times New Roman"/>
          <w:b w:val="false"/>
          <w:i w:val="false"/>
          <w:color w:val="000000"/>
          <w:sz w:val="28"/>
        </w:rPr>
        <w:t>
      46. Үміткерлер конкурс нәтижелерімен келіспеген жағдайда нәтижелер жарияланған күні оны апелляцияға бере алады.</w:t>
      </w:r>
    </w:p>
    <w:bookmarkEnd w:id="102"/>
    <w:bookmarkStart w:name="z110" w:id="103"/>
    <w:p>
      <w:pPr>
        <w:spacing w:after="0"/>
        <w:ind w:left="0"/>
        <w:jc w:val="both"/>
      </w:pPr>
      <w:r>
        <w:rPr>
          <w:rFonts w:ascii="Times New Roman"/>
          <w:b w:val="false"/>
          <w:i w:val="false"/>
          <w:color w:val="000000"/>
          <w:sz w:val="28"/>
        </w:rPr>
        <w:t>
      47. "Өз кәсібінің үздiгі" республикалық конкурсының әр номинация бойынша жеңімпаздарына Қазақстан Республикасының Республикалық бюджет туралы Заңында белгіленген және тиісті қаржы жылының 1 қаңтарында қолданыста болатын айлық есептік көрсеткіштің 500 еселенген мөлшерінде біржолғы төлем қарастырылған.</w:t>
      </w:r>
    </w:p>
    <w:bookmarkEnd w:id="103"/>
    <w:bookmarkStart w:name="z111" w:id="104"/>
    <w:p>
      <w:pPr>
        <w:spacing w:after="0"/>
        <w:ind w:left="0"/>
        <w:jc w:val="left"/>
      </w:pPr>
      <w:r>
        <w:rPr>
          <w:rFonts w:ascii="Times New Roman"/>
          <w:b/>
          <w:i w:val="false"/>
          <w:color w:val="000000"/>
        </w:rPr>
        <w:t xml:space="preserve"> 3-тарау. Апелляциялық комиссияның жұмыс тәртібі</w:t>
      </w:r>
    </w:p>
    <w:bookmarkEnd w:id="104"/>
    <w:p>
      <w:pPr>
        <w:spacing w:after="0"/>
        <w:ind w:left="0"/>
        <w:jc w:val="left"/>
      </w:pPr>
    </w:p>
    <w:p>
      <w:pPr>
        <w:spacing w:after="0"/>
        <w:ind w:left="0"/>
        <w:jc w:val="both"/>
      </w:pPr>
      <w:r>
        <w:rPr>
          <w:rFonts w:ascii="Times New Roman"/>
          <w:b w:val="false"/>
          <w:i w:val="false"/>
          <w:color w:val="000000"/>
          <w:sz w:val="28"/>
        </w:rPr>
        <w:t xml:space="preserve">
      48. Конкурсқа қатысушы Өңірлік комиссияның шешімімен келіспеген жағдайда Апелляциялық комиссияға шағымдана алады. Егер Қазақстан Республикасының заңдарында өзгеше көзделмесе, Өңірлік комиссияның шешіміне сотқа шағымдану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жүргізіледі.</w:t>
      </w:r>
    </w:p>
    <w:bookmarkStart w:name="z113" w:id="105"/>
    <w:p>
      <w:pPr>
        <w:spacing w:after="0"/>
        <w:ind w:left="0"/>
        <w:jc w:val="both"/>
      </w:pPr>
      <w:r>
        <w:rPr>
          <w:rFonts w:ascii="Times New Roman"/>
          <w:b w:val="false"/>
          <w:i w:val="false"/>
          <w:color w:val="000000"/>
          <w:sz w:val="28"/>
        </w:rPr>
        <w:t>
      49. Апелляциялық комиссияның төрағасы мен құрамы жыл сайын денсаулық сақтау саласындағы жергілікті атқарушы органның, денсаулық сақтау саласындағы білім беру және ғылыми ұйымдарының бұйрығымен бекітіледі.</w:t>
      </w:r>
    </w:p>
    <w:bookmarkEnd w:id="105"/>
    <w:bookmarkStart w:name="z114" w:id="106"/>
    <w:p>
      <w:pPr>
        <w:spacing w:after="0"/>
        <w:ind w:left="0"/>
        <w:jc w:val="both"/>
      </w:pPr>
      <w:r>
        <w:rPr>
          <w:rFonts w:ascii="Times New Roman"/>
          <w:b w:val="false"/>
          <w:i w:val="false"/>
          <w:color w:val="000000"/>
          <w:sz w:val="28"/>
        </w:rPr>
        <w:t>
      Облыстық, республикалық маңызы бар қалалар мен астананың Апелляциялық комиссиясының құрамына: сараптама тобы не Өңірлік комиссия шеңберінде кандидаттарды іріктеу бойынша бұрын шешім қабылданбаған денсаулық сақтау саласындағы жергілікті атқарушы органның, денсаулық сақтау саласындағы үкіметтік емес және кәсіподақ ұйымдарының өкілдері мен өзге де мүдделі тараптар кіреді.</w:t>
      </w:r>
    </w:p>
    <w:bookmarkEnd w:id="106"/>
    <w:bookmarkStart w:name="z115" w:id="107"/>
    <w:p>
      <w:pPr>
        <w:spacing w:after="0"/>
        <w:ind w:left="0"/>
        <w:jc w:val="both"/>
      </w:pPr>
      <w:r>
        <w:rPr>
          <w:rFonts w:ascii="Times New Roman"/>
          <w:b w:val="false"/>
          <w:i w:val="false"/>
          <w:color w:val="000000"/>
          <w:sz w:val="28"/>
        </w:rPr>
        <w:t>
      Апелляциялық комиссия мүшелерінің саны тақ саннан тұрады. Апелляциялық комиссияның мүшелері отырыстарға ауыстырусыз қатысады. Апелляциялық комиссияның қызметінде мүдделер қақтығысы туындаған жағдайда Апелляциялық комиссияның құрамы қайта қаралады.</w:t>
      </w:r>
    </w:p>
    <w:bookmarkEnd w:id="107"/>
    <w:bookmarkStart w:name="z116" w:id="108"/>
    <w:p>
      <w:pPr>
        <w:spacing w:after="0"/>
        <w:ind w:left="0"/>
        <w:jc w:val="both"/>
      </w:pPr>
      <w:r>
        <w:rPr>
          <w:rFonts w:ascii="Times New Roman"/>
          <w:b w:val="false"/>
          <w:i w:val="false"/>
          <w:color w:val="000000"/>
          <w:sz w:val="28"/>
        </w:rPr>
        <w:t>
      50. Апелляциялық комиссия даулы жағдайлар туындаған кезде өтінішті қарайды. Конкурсқа қатысушы конкурс нәтижелері жарияланған күннен бастап үш жұмыс күні ішінде ҚР ДСМ АЖ электрондық форматта апелляция береді.</w:t>
      </w:r>
    </w:p>
    <w:bookmarkEnd w:id="108"/>
    <w:bookmarkStart w:name="z117" w:id="109"/>
    <w:p>
      <w:pPr>
        <w:spacing w:after="0"/>
        <w:ind w:left="0"/>
        <w:jc w:val="both"/>
      </w:pPr>
      <w:r>
        <w:rPr>
          <w:rFonts w:ascii="Times New Roman"/>
          <w:b w:val="false"/>
          <w:i w:val="false"/>
          <w:color w:val="000000"/>
          <w:sz w:val="28"/>
        </w:rPr>
        <w:t>
      51. Апелляциялық комиссияның шешімдері 3 (үш) жұмыс күні ішінде негіздемелер көрсетіле отырып, хаттамамен ресімделеді, оған комиссия төрағасы, хатшысы және мүшелері қол қояды.</w:t>
      </w:r>
    </w:p>
    <w:bookmarkEnd w:id="10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 xml:space="preserve">атағын беру қағидаларына </w:t>
            </w:r>
            <w:r>
              <w:br/>
            </w:r>
            <w:r>
              <w:rPr>
                <w:rFonts w:ascii="Times New Roman"/>
                <w:b w:val="false"/>
                <w:i w:val="false"/>
                <w:color w:val="000000"/>
                <w:sz w:val="20"/>
              </w:rPr>
              <w:t>1-қосымша</w:t>
            </w:r>
          </w:p>
        </w:tc>
      </w:tr>
    </w:tbl>
    <w:bookmarkStart w:name="z119" w:id="110"/>
    <w:p>
      <w:pPr>
        <w:spacing w:after="0"/>
        <w:ind w:left="0"/>
        <w:jc w:val="both"/>
      </w:pPr>
      <w:r>
        <w:rPr>
          <w:rFonts w:ascii="Times New Roman"/>
          <w:b w:val="false"/>
          <w:i w:val="false"/>
          <w:color w:val="000000"/>
          <w:sz w:val="28"/>
        </w:rPr>
        <w:t>
      "Өз кәсібінің үздiгі" атағын беруге конкурсқа қатысушының өтінімі</w:t>
      </w:r>
    </w:p>
    <w:bookmarkEnd w:id="110"/>
    <w:bookmarkStart w:name="z120" w:id="111"/>
    <w:p>
      <w:pPr>
        <w:spacing w:after="0"/>
        <w:ind w:left="0"/>
        <w:jc w:val="both"/>
      </w:pPr>
      <w:r>
        <w:rPr>
          <w:rFonts w:ascii="Times New Roman"/>
          <w:b w:val="false"/>
          <w:i w:val="false"/>
          <w:color w:val="000000"/>
          <w:sz w:val="28"/>
        </w:rPr>
        <w:t>
      Мені "Үздік________________" номинациясы бойынша атақ беру конкурсына қатысуға жіберуіңізді сұраймын. Өзім туралы мынадай мәліметтерді хабарлаймын: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практикалық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(қай оқу орнын, факультетті, қай жылы бітірген)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 (нөмірі, қашан және кім берді,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2"/>
    <w:p>
      <w:pPr>
        <w:spacing w:after="0"/>
        <w:ind w:left="0"/>
        <w:jc w:val="both"/>
      </w:pPr>
      <w:r>
        <w:rPr>
          <w:rFonts w:ascii="Times New Roman"/>
          <w:b w:val="false"/>
          <w:i w:val="false"/>
          <w:color w:val="000000"/>
          <w:sz w:val="28"/>
        </w:rPr>
        <w:t>
      Дербес деректерді өңдеуге келісемін.</w:t>
      </w:r>
    </w:p>
    <w:bookmarkEnd w:id="112"/>
    <w:bookmarkStart w:name="z122" w:id="113"/>
    <w:p>
      <w:pPr>
        <w:spacing w:after="0"/>
        <w:ind w:left="0"/>
        <w:jc w:val="both"/>
      </w:pPr>
      <w:r>
        <w:rPr>
          <w:rFonts w:ascii="Times New Roman"/>
          <w:b w:val="false"/>
          <w:i w:val="false"/>
          <w:color w:val="000000"/>
          <w:sz w:val="28"/>
        </w:rPr>
        <w:t>
      Осы өтініште көрсетілген барлық деректер шынайы, ұсынған деректер үшін жеке жауапты боламын.</w:t>
      </w:r>
    </w:p>
    <w:bookmarkEnd w:id="113"/>
    <w:bookmarkStart w:name="z123" w:id="114"/>
    <w:p>
      <w:pPr>
        <w:spacing w:after="0"/>
        <w:ind w:left="0"/>
        <w:jc w:val="both"/>
      </w:pPr>
      <w:r>
        <w:rPr>
          <w:rFonts w:ascii="Times New Roman"/>
          <w:b w:val="false"/>
          <w:i w:val="false"/>
          <w:color w:val="000000"/>
          <w:sz w:val="28"/>
        </w:rPr>
        <w:t>
      Қосымша: конкурсқа қатысуға арналған құжаттар _____ парақта, оның ішінде қосымшалар _____ парақта.</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Конкурсқа қатысушы ______________________________________________ </w:t>
      </w:r>
    </w:p>
    <w:bookmarkStart w:name="z125" w:id="115"/>
    <w:p>
      <w:pPr>
        <w:spacing w:after="0"/>
        <w:ind w:left="0"/>
        <w:jc w:val="both"/>
      </w:pPr>
      <w:r>
        <w:rPr>
          <w:rFonts w:ascii="Times New Roman"/>
          <w:b w:val="false"/>
          <w:i w:val="false"/>
          <w:color w:val="000000"/>
          <w:sz w:val="28"/>
        </w:rPr>
        <w:t xml:space="preserve">
      (Т. А. Ә. (бар болған жағдайда), қолы) </w:t>
      </w:r>
    </w:p>
    <w:bookmarkEnd w:id="115"/>
    <w:bookmarkStart w:name="z126" w:id="116"/>
    <w:p>
      <w:pPr>
        <w:spacing w:after="0"/>
        <w:ind w:left="0"/>
        <w:jc w:val="both"/>
      </w:pPr>
      <w:r>
        <w:rPr>
          <w:rFonts w:ascii="Times New Roman"/>
          <w:b w:val="false"/>
          <w:i w:val="false"/>
          <w:color w:val="000000"/>
          <w:sz w:val="28"/>
        </w:rPr>
        <w:t>
      Толтырылған күні20__ жылғы "__" ______</w:t>
      </w:r>
    </w:p>
    <w:bookmarkEnd w:id="1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2-қосымша</w:t>
            </w:r>
          </w:p>
        </w:tc>
      </w:tr>
    </w:tbl>
    <w:bookmarkStart w:name="z128" w:id="117"/>
    <w:p>
      <w:pPr>
        <w:spacing w:after="0"/>
        <w:ind w:left="0"/>
        <w:jc w:val="left"/>
      </w:pPr>
      <w:r>
        <w:rPr>
          <w:rFonts w:ascii="Times New Roman"/>
          <w:b/>
          <w:i w:val="false"/>
          <w:color w:val="000000"/>
        </w:rPr>
        <w:t xml:space="preserve"> Конкурсқа қатысушы портфолиосы</w:t>
      </w:r>
    </w:p>
    <w:bookmarkEnd w:id="117"/>
    <w:bookmarkStart w:name="z129" w:id="118"/>
    <w:p>
      <w:pPr>
        <w:spacing w:after="0"/>
        <w:ind w:left="0"/>
        <w:jc w:val="both"/>
      </w:pPr>
      <w:r>
        <w:rPr>
          <w:rFonts w:ascii="Times New Roman"/>
          <w:b w:val="false"/>
          <w:i w:val="false"/>
          <w:color w:val="000000"/>
          <w:sz w:val="28"/>
        </w:rPr>
        <w:t>
      1. Конкурсқа қатысушы тұлға туралы жалпы мәліметтер:</w:t>
      </w:r>
    </w:p>
    <w:bookmarkEnd w:id="118"/>
    <w:bookmarkStart w:name="z130" w:id="119"/>
    <w:p>
      <w:pPr>
        <w:spacing w:after="0"/>
        <w:ind w:left="0"/>
        <w:jc w:val="both"/>
      </w:pPr>
      <w:r>
        <w:rPr>
          <w:rFonts w:ascii="Times New Roman"/>
          <w:b w:val="false"/>
          <w:i w:val="false"/>
          <w:color w:val="000000"/>
          <w:sz w:val="28"/>
        </w:rPr>
        <w:t>
      тегі, аты, әкесінің аты (бар болған жағдайда) міндетті түрде 3х4 см мөлшерлі фотосуретімен.</w:t>
      </w:r>
    </w:p>
    <w:bookmarkEnd w:id="119"/>
    <w:bookmarkStart w:name="z131" w:id="120"/>
    <w:p>
      <w:pPr>
        <w:spacing w:after="0"/>
        <w:ind w:left="0"/>
        <w:jc w:val="both"/>
      </w:pPr>
      <w:r>
        <w:rPr>
          <w:rFonts w:ascii="Times New Roman"/>
          <w:b w:val="false"/>
          <w:i w:val="false"/>
          <w:color w:val="000000"/>
          <w:sz w:val="28"/>
        </w:rPr>
        <w:t>
      жеке басын куәландыратын құжаттың көшірмесі;</w:t>
      </w:r>
    </w:p>
    <w:bookmarkEnd w:id="120"/>
    <w:bookmarkStart w:name="z132" w:id="121"/>
    <w:p>
      <w:pPr>
        <w:spacing w:after="0"/>
        <w:ind w:left="0"/>
        <w:jc w:val="both"/>
      </w:pPr>
      <w:r>
        <w:rPr>
          <w:rFonts w:ascii="Times New Roman"/>
          <w:b w:val="false"/>
          <w:i w:val="false"/>
          <w:color w:val="000000"/>
          <w:sz w:val="28"/>
        </w:rPr>
        <w:t>
      жұмыс орны бойынша куәландырылған кадрларды есепке алу жөніндегі жеке парақ.</w:t>
      </w:r>
    </w:p>
    <w:bookmarkEnd w:id="121"/>
    <w:bookmarkStart w:name="z133" w:id="122"/>
    <w:p>
      <w:pPr>
        <w:spacing w:after="0"/>
        <w:ind w:left="0"/>
        <w:jc w:val="both"/>
      </w:pPr>
      <w:r>
        <w:rPr>
          <w:rFonts w:ascii="Times New Roman"/>
          <w:b w:val="false"/>
          <w:i w:val="false"/>
          <w:color w:val="000000"/>
          <w:sz w:val="28"/>
        </w:rPr>
        <w:t>
      карточкалық базадағы 20 таңбалы қолданыстағы есепшоты туралы хабарлама;</w:t>
      </w:r>
    </w:p>
    <w:bookmarkEnd w:id="122"/>
    <w:bookmarkStart w:name="z134" w:id="123"/>
    <w:p>
      <w:pPr>
        <w:spacing w:after="0"/>
        <w:ind w:left="0"/>
        <w:jc w:val="both"/>
      </w:pPr>
      <w:r>
        <w:rPr>
          <w:rFonts w:ascii="Times New Roman"/>
          <w:b w:val="false"/>
          <w:i w:val="false"/>
          <w:color w:val="000000"/>
          <w:sz w:val="28"/>
        </w:rPr>
        <w:t>
      жұмыс өтілі (еңбек және/немесе педагогикалық);</w:t>
      </w:r>
    </w:p>
    <w:bookmarkEnd w:id="123"/>
    <w:bookmarkStart w:name="z135" w:id="124"/>
    <w:p>
      <w:pPr>
        <w:spacing w:after="0"/>
        <w:ind w:left="0"/>
        <w:jc w:val="both"/>
      </w:pPr>
      <w:r>
        <w:rPr>
          <w:rFonts w:ascii="Times New Roman"/>
          <w:b w:val="false"/>
          <w:i w:val="false"/>
          <w:color w:val="000000"/>
          <w:sz w:val="28"/>
        </w:rPr>
        <w:t>
      білімі (білімін растайтын құжаттардың көшірмелері);</w:t>
      </w:r>
    </w:p>
    <w:bookmarkEnd w:id="124"/>
    <w:bookmarkStart w:name="z136" w:id="125"/>
    <w:p>
      <w:pPr>
        <w:spacing w:after="0"/>
        <w:ind w:left="0"/>
        <w:jc w:val="both"/>
      </w:pPr>
      <w:r>
        <w:rPr>
          <w:rFonts w:ascii="Times New Roman"/>
          <w:b w:val="false"/>
          <w:i w:val="false"/>
          <w:color w:val="000000"/>
          <w:sz w:val="28"/>
        </w:rPr>
        <w:t>
      медициналық ұйымның/білім беру ұйымының басшыларымен куәландырылған конкурсқа қатысушыға ұсыным (бар болған жағдайда) немесе өзге де ұсынымдар (міндетті түрде);</w:t>
      </w:r>
    </w:p>
    <w:bookmarkEnd w:id="125"/>
    <w:bookmarkStart w:name="z137" w:id="126"/>
    <w:p>
      <w:pPr>
        <w:spacing w:after="0"/>
        <w:ind w:left="0"/>
        <w:jc w:val="both"/>
      </w:pPr>
      <w:r>
        <w:rPr>
          <w:rFonts w:ascii="Times New Roman"/>
          <w:b w:val="false"/>
          <w:i w:val="false"/>
          <w:color w:val="000000"/>
          <w:sz w:val="28"/>
        </w:rPr>
        <w:t>
      біліктілікті арттыру (соңғы 5 (бес) жылғы сертификаттардың көшірмелері);</w:t>
      </w:r>
    </w:p>
    <w:bookmarkEnd w:id="126"/>
    <w:bookmarkStart w:name="z138" w:id="127"/>
    <w:p>
      <w:pPr>
        <w:spacing w:after="0"/>
        <w:ind w:left="0"/>
        <w:jc w:val="both"/>
      </w:pPr>
      <w:r>
        <w:rPr>
          <w:rFonts w:ascii="Times New Roman"/>
          <w:b w:val="false"/>
          <w:i w:val="false"/>
          <w:color w:val="000000"/>
          <w:sz w:val="28"/>
        </w:rPr>
        <w:t>
      наградалар (грамоталардың, мақтау қағаздарының, алғыс хаттардың, төсбелгі куәліктерінің, үкіметтік және мемлекеттік наградалардың көшірмелері);</w:t>
      </w:r>
    </w:p>
    <w:bookmarkEnd w:id="127"/>
    <w:bookmarkStart w:name="z139" w:id="128"/>
    <w:p>
      <w:pPr>
        <w:spacing w:after="0"/>
        <w:ind w:left="0"/>
        <w:jc w:val="both"/>
      </w:pPr>
      <w:r>
        <w:rPr>
          <w:rFonts w:ascii="Times New Roman"/>
          <w:b w:val="false"/>
          <w:i w:val="false"/>
          <w:color w:val="000000"/>
          <w:sz w:val="28"/>
        </w:rPr>
        <w:t>
      медицина және фармацевтика қызметкерлерін/оқытушыларын тану (әкімшіліктің, әріптестердің, жұртшылықтың, пациенттердің, білім алушылардың, әлеуметтік әріптестердің, ғылыми қоғам өкілдерінің пікірлері, алғыс хаттар, грамоталар, халықаралық деңгейдегі дипломдар); қоғамға ықпалы (бұқаралық ақпарат құралдарында тану, үкіметтік емес және қайырымдылық ұйымдарына мүшелік); халықаралық ұйымдармен ынтымақтастық;</w:t>
      </w:r>
    </w:p>
    <w:bookmarkEnd w:id="128"/>
    <w:bookmarkStart w:name="z140" w:id="129"/>
    <w:p>
      <w:pPr>
        <w:spacing w:after="0"/>
        <w:ind w:left="0"/>
        <w:jc w:val="both"/>
      </w:pPr>
      <w:r>
        <w:rPr>
          <w:rFonts w:ascii="Times New Roman"/>
          <w:b w:val="false"/>
          <w:i w:val="false"/>
          <w:color w:val="000000"/>
          <w:sz w:val="28"/>
        </w:rPr>
        <w:t>
      денсаулық сақтау саласындағы маман сертификаты.</w:t>
      </w:r>
    </w:p>
    <w:bookmarkEnd w:id="129"/>
    <w:bookmarkStart w:name="z141" w:id="130"/>
    <w:p>
      <w:pPr>
        <w:spacing w:after="0"/>
        <w:ind w:left="0"/>
        <w:jc w:val="both"/>
      </w:pPr>
      <w:r>
        <w:rPr>
          <w:rFonts w:ascii="Times New Roman"/>
          <w:b w:val="false"/>
          <w:i w:val="false"/>
          <w:color w:val="000000"/>
          <w:sz w:val="28"/>
        </w:rPr>
        <w:t>
      2. Жұмыс берушімен расталған соңғы 3 (үш) жылдағы медицинадағы және фармацевтикадағы жетістіктеріне мониторинг нәтижелері (бар болған жағдайда).</w:t>
      </w:r>
    </w:p>
    <w:bookmarkEnd w:id="130"/>
    <w:bookmarkStart w:name="z142" w:id="131"/>
    <w:p>
      <w:pPr>
        <w:spacing w:after="0"/>
        <w:ind w:left="0"/>
        <w:jc w:val="both"/>
      </w:pPr>
      <w:r>
        <w:rPr>
          <w:rFonts w:ascii="Times New Roman"/>
          <w:b w:val="false"/>
          <w:i w:val="false"/>
          <w:color w:val="000000"/>
          <w:sz w:val="28"/>
        </w:rPr>
        <w:t>
      3. Ғылыми-педагогикалық қызмет бойынша ақпарат:</w:t>
      </w:r>
    </w:p>
    <w:bookmarkEnd w:id="131"/>
    <w:bookmarkStart w:name="z143" w:id="132"/>
    <w:p>
      <w:pPr>
        <w:spacing w:after="0"/>
        <w:ind w:left="0"/>
        <w:jc w:val="both"/>
      </w:pPr>
      <w:r>
        <w:rPr>
          <w:rFonts w:ascii="Times New Roman"/>
          <w:b w:val="false"/>
          <w:i w:val="false"/>
          <w:color w:val="000000"/>
          <w:sz w:val="28"/>
        </w:rPr>
        <w:t>
      педагогикалық тәжірибені қорыту (авторлық бағдарламалар, оқу-әдістемелік кешендер, хаттамалардан үзінді көшірме (бар болған жағдайда), семинарлар, конкурстар, дөңгелек үстелдер, оқытушы қатысқан фестивальдар, озық педагогикалық тәжірибені қорыту және тарату);</w:t>
      </w:r>
    </w:p>
    <w:bookmarkEnd w:id="132"/>
    <w:bookmarkStart w:name="z144" w:id="133"/>
    <w:p>
      <w:pPr>
        <w:spacing w:after="0"/>
        <w:ind w:left="0"/>
        <w:jc w:val="both"/>
      </w:pPr>
      <w:r>
        <w:rPr>
          <w:rFonts w:ascii="Times New Roman"/>
          <w:b w:val="false"/>
          <w:i w:val="false"/>
          <w:color w:val="000000"/>
          <w:sz w:val="28"/>
        </w:rPr>
        <w:t>
      зерттеу қызметі (ғылыми зерттеулердің нәтижелері бойынша мақалалар жариялау, шығармашылық есептер, ғылыми-практикалық конференцияларда сөз сөйлеу туралы мәліметтер);</w:t>
      </w:r>
    </w:p>
    <w:bookmarkEnd w:id="133"/>
    <w:bookmarkStart w:name="z145" w:id="134"/>
    <w:p>
      <w:pPr>
        <w:spacing w:after="0"/>
        <w:ind w:left="0"/>
        <w:jc w:val="both"/>
      </w:pPr>
      <w:r>
        <w:rPr>
          <w:rFonts w:ascii="Times New Roman"/>
          <w:b w:val="false"/>
          <w:i w:val="false"/>
          <w:color w:val="000000"/>
          <w:sz w:val="28"/>
        </w:rPr>
        <w:t>
      білім беру және педагогикалық жобаларды іске асыру жөніндегі материалдар (бар болған жағдайда);</w:t>
      </w:r>
    </w:p>
    <w:bookmarkEnd w:id="134"/>
    <w:bookmarkStart w:name="z146" w:id="135"/>
    <w:p>
      <w:pPr>
        <w:spacing w:after="0"/>
        <w:ind w:left="0"/>
        <w:jc w:val="both"/>
      </w:pPr>
      <w:r>
        <w:rPr>
          <w:rFonts w:ascii="Times New Roman"/>
          <w:b w:val="false"/>
          <w:i w:val="false"/>
          <w:color w:val="000000"/>
          <w:sz w:val="28"/>
        </w:rPr>
        <w:t>
      4. Мынадай қызметтер бойынша ақпарат:</w:t>
      </w:r>
    </w:p>
    <w:bookmarkEnd w:id="135"/>
    <w:bookmarkStart w:name="z147" w:id="136"/>
    <w:p>
      <w:pPr>
        <w:spacing w:after="0"/>
        <w:ind w:left="0"/>
        <w:jc w:val="both"/>
      </w:pPr>
      <w:r>
        <w:rPr>
          <w:rFonts w:ascii="Times New Roman"/>
          <w:b w:val="false"/>
          <w:i w:val="false"/>
          <w:color w:val="000000"/>
          <w:sz w:val="28"/>
        </w:rPr>
        <w:t xml:space="preserve">
      сараптамалық қызмет, </w:t>
      </w:r>
    </w:p>
    <w:bookmarkEnd w:id="136"/>
    <w:bookmarkStart w:name="z148" w:id="137"/>
    <w:p>
      <w:pPr>
        <w:spacing w:after="0"/>
        <w:ind w:left="0"/>
        <w:jc w:val="both"/>
      </w:pPr>
      <w:r>
        <w:rPr>
          <w:rFonts w:ascii="Times New Roman"/>
          <w:b w:val="false"/>
          <w:i w:val="false"/>
          <w:color w:val="000000"/>
          <w:sz w:val="28"/>
        </w:rPr>
        <w:t>
      ТВ (телевизиялық) сабақтар түсіріліміне қатысу (сертификаттар, анықтамалар немесе бұйрықтар, сараптамалық және жұмыс топтарына қатысуды растайтын ТВ (телевизиялық) сабаққа сілтеме, ТВ (телевизиялық) сабақтар түсіріліміне қатысу;</w:t>
      </w:r>
    </w:p>
    <w:bookmarkEnd w:id="137"/>
    <w:bookmarkStart w:name="z149" w:id="138"/>
    <w:p>
      <w:pPr>
        <w:spacing w:after="0"/>
        <w:ind w:left="0"/>
        <w:jc w:val="both"/>
      </w:pPr>
      <w:r>
        <w:rPr>
          <w:rFonts w:ascii="Times New Roman"/>
          <w:b w:val="false"/>
          <w:i w:val="false"/>
          <w:color w:val="000000"/>
          <w:sz w:val="28"/>
        </w:rPr>
        <w:t>
      волонтерлік қызмет, соңғы 3 (үш) жылда қайырымдылық іс-шараларға қатысу (ақпаратты web (веб) – ресурстарда және әлеуметтік желілерде тұрақты орналастыру – Қазақстан Республикасы Денсаулық сақтау министрлігінің ақпараттық жүйесінде растайтын құжаттарды (материалдарды), сілтемелерді бекіту).</w:t>
      </w:r>
    </w:p>
    <w:bookmarkEnd w:id="1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3-қосымша</w:t>
            </w:r>
          </w:p>
        </w:tc>
      </w:tr>
    </w:tbl>
    <w:bookmarkStart w:name="z151" w:id="139"/>
    <w:p>
      <w:pPr>
        <w:spacing w:after="0"/>
        <w:ind w:left="0"/>
        <w:jc w:val="left"/>
      </w:pPr>
      <w:r>
        <w:rPr>
          <w:rFonts w:ascii="Times New Roman"/>
          <w:b/>
          <w:i w:val="false"/>
          <w:color w:val="000000"/>
        </w:rPr>
        <w:t xml:space="preserve"> "Үздік стационар дәрігері," "Үздік медициналық-санитариялық алғашқы көмек дәрігері", "Үздік жедел жәрдем дәрігері", "Үздік ауыл дәрігері", "Үздік провизор", "Үздік денсаулық сақтаудағы әлеуметтік қызметкер", "Үздік стационар мейіргері", "Үздік медициналық-санитариялық алғашқы көмек мейрігері", "Үздік ауыл мейіргері", "Үздік акушер", "Үздік фельдшер" номинациялары бойынша атақ беруге конкурсқа қатысушының жұмысын бағалаудың сапалық және сандық көрсеткіштері</w:t>
      </w:r>
    </w:p>
    <w:bookmarkEnd w:id="139"/>
    <w:p>
      <w:pPr>
        <w:spacing w:after="0"/>
        <w:ind w:left="0"/>
        <w:jc w:val="left"/>
      </w:pPr>
    </w:p>
    <w:p>
      <w:pPr>
        <w:spacing w:after="0"/>
        <w:ind w:left="0"/>
        <w:jc w:val="both"/>
      </w:pPr>
      <w:r>
        <w:rPr>
          <w:rFonts w:ascii="Times New Roman"/>
          <w:b w:val="false"/>
          <w:i w:val="false"/>
          <w:color w:val="000000"/>
          <w:sz w:val="28"/>
        </w:rPr>
        <w:t xml:space="preserve">
      Номинация _________________________________________________________ </w:t>
      </w:r>
    </w:p>
    <w:bookmarkStart w:name="z153" w:id="140"/>
    <w:p>
      <w:pPr>
        <w:spacing w:after="0"/>
        <w:ind w:left="0"/>
        <w:jc w:val="both"/>
      </w:pPr>
      <w:r>
        <w:rPr>
          <w:rFonts w:ascii="Times New Roman"/>
          <w:b w:val="false"/>
          <w:i w:val="false"/>
          <w:color w:val="000000"/>
          <w:sz w:val="28"/>
        </w:rPr>
        <w:t xml:space="preserve">
      Конкурсанттың Т. А. Ә. (бар болған жағдайда)___________________________ </w:t>
      </w:r>
    </w:p>
    <w:bookmarkEnd w:id="140"/>
    <w:bookmarkStart w:name="z154" w:id="141"/>
    <w:p>
      <w:pPr>
        <w:spacing w:after="0"/>
        <w:ind w:left="0"/>
        <w:jc w:val="both"/>
      </w:pPr>
      <w:r>
        <w:rPr>
          <w:rFonts w:ascii="Times New Roman"/>
          <w:b w:val="false"/>
          <w:i w:val="false"/>
          <w:color w:val="000000"/>
          <w:sz w:val="28"/>
        </w:rPr>
        <w:t xml:space="preserve">
      Конкурсанттың лауазымы _____________________________________________ </w:t>
      </w:r>
    </w:p>
    <w:bookmarkEnd w:id="141"/>
    <w:bookmarkStart w:name="z155" w:id="142"/>
    <w:p>
      <w:pPr>
        <w:spacing w:after="0"/>
        <w:ind w:left="0"/>
        <w:jc w:val="both"/>
      </w:pPr>
      <w:r>
        <w:rPr>
          <w:rFonts w:ascii="Times New Roman"/>
          <w:b w:val="false"/>
          <w:i w:val="false"/>
          <w:color w:val="000000"/>
          <w:sz w:val="28"/>
        </w:rPr>
        <w:t>
      Медициналық ұйымның атауы _________________________________________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бағалау,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көрсетілген индикаторға сәйкестігі туралы ақпарат</w:t>
            </w:r>
            <w:r>
              <w:rPr>
                <w:rFonts w:ascii="Times New Roman"/>
                <w:b w:val="false"/>
                <w:i w:val="false"/>
                <w:color w:val="000000"/>
                <w:vertAlign w:val="superscript"/>
              </w:rPr>
              <w: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кәсіби деңгей (max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практикалық дағдыларды меңгеру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5-толық көлемде меңгерген</w:t>
            </w:r>
          </w:p>
          <w:p>
            <w:pPr>
              <w:spacing w:after="20"/>
              <w:ind w:left="20"/>
              <w:jc w:val="both"/>
            </w:pPr>
            <w:r>
              <w:rPr>
                <w:rFonts w:ascii="Times New Roman"/>
                <w:b w:val="false"/>
                <w:i w:val="false"/>
                <w:color w:val="000000"/>
                <w:sz w:val="20"/>
              </w:rPr>
              <w:t>
3-жеткілікті меңгерген</w:t>
            </w:r>
          </w:p>
          <w:p>
            <w:pPr>
              <w:spacing w:after="20"/>
              <w:ind w:left="20"/>
              <w:jc w:val="both"/>
            </w:pPr>
            <w:r>
              <w:rPr>
                <w:rFonts w:ascii="Times New Roman"/>
                <w:b w:val="false"/>
                <w:i w:val="false"/>
                <w:color w:val="000000"/>
                <w:sz w:val="20"/>
              </w:rPr>
              <w:t>
1-жеткіліксіз меңгерген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жаңа технологиялар мен медицина ғылымының жетістіктерін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үнемі пайдаланады</w:t>
            </w:r>
          </w:p>
          <w:p>
            <w:pPr>
              <w:spacing w:after="20"/>
              <w:ind w:left="20"/>
              <w:jc w:val="both"/>
            </w:pPr>
            <w:r>
              <w:rPr>
                <w:rFonts w:ascii="Times New Roman"/>
                <w:b w:val="false"/>
                <w:i w:val="false"/>
                <w:color w:val="000000"/>
                <w:sz w:val="20"/>
              </w:rPr>
              <w:t>
3-жеткіліксіз пайдаланады</w:t>
            </w:r>
          </w:p>
          <w:p>
            <w:pPr>
              <w:spacing w:after="20"/>
              <w:ind w:left="20"/>
              <w:jc w:val="both"/>
            </w:pPr>
            <w:r>
              <w:rPr>
                <w:rFonts w:ascii="Times New Roman"/>
                <w:b w:val="false"/>
                <w:i w:val="false"/>
                <w:color w:val="000000"/>
                <w:sz w:val="20"/>
              </w:rPr>
              <w:t>
0-пайдаланбайды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міндетті біліктіліктен басқа біліктілікті көтеру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көп рет</w:t>
            </w:r>
          </w:p>
          <w:p>
            <w:pPr>
              <w:spacing w:after="20"/>
              <w:ind w:left="20"/>
              <w:jc w:val="both"/>
            </w:pPr>
            <w:r>
              <w:rPr>
                <w:rFonts w:ascii="Times New Roman"/>
                <w:b w:val="false"/>
                <w:i w:val="false"/>
                <w:color w:val="000000"/>
                <w:sz w:val="20"/>
              </w:rPr>
              <w:t>
0 – біліктілікті көтермеген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өсуге ұмтылу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1-конференцияларға, семинарларға қатысу, медициналық қауымдастыққа, қоғамдарға мүшелік және т. б.</w:t>
            </w:r>
          </w:p>
          <w:p>
            <w:pPr>
              <w:spacing w:after="20"/>
              <w:ind w:left="20"/>
              <w:jc w:val="both"/>
            </w:pPr>
            <w:r>
              <w:rPr>
                <w:rFonts w:ascii="Times New Roman"/>
                <w:b w:val="false"/>
                <w:i w:val="false"/>
                <w:color w:val="000000"/>
                <w:sz w:val="20"/>
              </w:rPr>
              <w:t>
0-қызықпайды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әлеуметтік жұмысқа қатысу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3-белсенді қатысады</w:t>
            </w:r>
          </w:p>
          <w:p>
            <w:pPr>
              <w:spacing w:after="20"/>
              <w:ind w:left="20"/>
              <w:jc w:val="both"/>
            </w:pPr>
            <w:r>
              <w:rPr>
                <w:rFonts w:ascii="Times New Roman"/>
                <w:b w:val="false"/>
                <w:i w:val="false"/>
                <w:color w:val="000000"/>
                <w:sz w:val="20"/>
              </w:rPr>
              <w:t>
2-қызығушылық танытады</w:t>
            </w:r>
          </w:p>
          <w:p>
            <w:pPr>
              <w:spacing w:after="20"/>
              <w:ind w:left="20"/>
              <w:jc w:val="both"/>
            </w:pPr>
            <w:r>
              <w:rPr>
                <w:rFonts w:ascii="Times New Roman"/>
                <w:b w:val="false"/>
                <w:i w:val="false"/>
                <w:color w:val="000000"/>
                <w:sz w:val="20"/>
              </w:rPr>
              <w:t>
0-қатыспайды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әзірлеуге қатысу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3-белсенді қатысады</w:t>
            </w:r>
          </w:p>
          <w:p>
            <w:pPr>
              <w:spacing w:after="20"/>
              <w:ind w:left="20"/>
              <w:jc w:val="both"/>
            </w:pPr>
            <w:r>
              <w:rPr>
                <w:rFonts w:ascii="Times New Roman"/>
                <w:b w:val="false"/>
                <w:i w:val="false"/>
                <w:color w:val="000000"/>
                <w:sz w:val="20"/>
              </w:rPr>
              <w:t>
2-қызығушылық танытады</w:t>
            </w:r>
          </w:p>
          <w:p>
            <w:pPr>
              <w:spacing w:after="20"/>
              <w:ind w:left="20"/>
              <w:jc w:val="both"/>
            </w:pPr>
            <w:r>
              <w:rPr>
                <w:rFonts w:ascii="Times New Roman"/>
                <w:b w:val="false"/>
                <w:i w:val="false"/>
                <w:color w:val="000000"/>
                <w:sz w:val="20"/>
              </w:rPr>
              <w:t>
0-қатыспайды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2.Әлеуметтік дағдылар</w:t>
            </w:r>
          </w:p>
          <w:p>
            <w:pPr>
              <w:spacing w:after="20"/>
              <w:ind w:left="20"/>
              <w:jc w:val="both"/>
            </w:pPr>
            <w:r>
              <w:rPr>
                <w:rFonts w:ascii="Times New Roman"/>
                <w:b w:val="false"/>
                <w:i w:val="false"/>
                <w:color w:val="000000"/>
                <w:sz w:val="20"/>
              </w:rPr>
              <w:t>
(max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5-екі және одан да көп жас мамандардың ресми тәлімгері</w:t>
            </w:r>
          </w:p>
          <w:p>
            <w:pPr>
              <w:spacing w:after="20"/>
              <w:ind w:left="20"/>
              <w:jc w:val="both"/>
            </w:pPr>
            <w:r>
              <w:rPr>
                <w:rFonts w:ascii="Times New Roman"/>
                <w:b w:val="false"/>
                <w:i w:val="false"/>
                <w:color w:val="000000"/>
                <w:sz w:val="20"/>
              </w:rPr>
              <w:t>
2-жас мамандарға көмектеседі</w:t>
            </w:r>
          </w:p>
          <w:p>
            <w:pPr>
              <w:spacing w:after="20"/>
              <w:ind w:left="20"/>
              <w:jc w:val="both"/>
            </w:pPr>
            <w:r>
              <w:rPr>
                <w:rFonts w:ascii="Times New Roman"/>
                <w:b w:val="false"/>
                <w:i w:val="false"/>
                <w:color w:val="000000"/>
                <w:sz w:val="20"/>
              </w:rPr>
              <w:t>
0 - 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Пациенттерден пікірлер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3-пациенттер бұқаралық ақпарат құралдарында өз алғыстарын білдіреді </w:t>
            </w:r>
          </w:p>
          <w:p>
            <w:pPr>
              <w:spacing w:after="20"/>
              <w:ind w:left="20"/>
              <w:jc w:val="both"/>
            </w:pPr>
            <w:r>
              <w:rPr>
                <w:rFonts w:ascii="Times New Roman"/>
                <w:b w:val="false"/>
                <w:i w:val="false"/>
                <w:color w:val="000000"/>
                <w:sz w:val="20"/>
              </w:rPr>
              <w:t>
2-пациенттердің жазбаша пікірлері бар</w:t>
            </w:r>
          </w:p>
          <w:p>
            <w:pPr>
              <w:spacing w:after="20"/>
              <w:ind w:left="20"/>
              <w:jc w:val="both"/>
            </w:pPr>
            <w:r>
              <w:rPr>
                <w:rFonts w:ascii="Times New Roman"/>
                <w:b w:val="false"/>
                <w:i w:val="false"/>
                <w:color w:val="000000"/>
                <w:sz w:val="20"/>
              </w:rPr>
              <w:t>
0-жоқ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басылымдарда жарияланған</w:t>
            </w:r>
          </w:p>
          <w:p>
            <w:pPr>
              <w:spacing w:after="20"/>
              <w:ind w:left="20"/>
              <w:jc w:val="both"/>
            </w:pPr>
            <w:r>
              <w:rPr>
                <w:rFonts w:ascii="Times New Roman"/>
                <w:b w:val="false"/>
                <w:i w:val="false"/>
                <w:color w:val="000000"/>
                <w:sz w:val="20"/>
              </w:rPr>
              <w:t>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және одан көп </w:t>
            </w:r>
          </w:p>
          <w:p>
            <w:pPr>
              <w:spacing w:after="20"/>
              <w:ind w:left="20"/>
              <w:jc w:val="both"/>
            </w:pPr>
            <w:r>
              <w:rPr>
                <w:rFonts w:ascii="Times New Roman"/>
                <w:b w:val="false"/>
                <w:i w:val="false"/>
                <w:color w:val="000000"/>
                <w:sz w:val="20"/>
              </w:rPr>
              <w:t>
2-2 мақала</w:t>
            </w:r>
          </w:p>
          <w:p>
            <w:pPr>
              <w:spacing w:after="20"/>
              <w:ind w:left="20"/>
              <w:jc w:val="both"/>
            </w:pPr>
            <w:r>
              <w:rPr>
                <w:rFonts w:ascii="Times New Roman"/>
                <w:b w:val="false"/>
                <w:i w:val="false"/>
                <w:color w:val="000000"/>
                <w:sz w:val="20"/>
              </w:rPr>
              <w:t>
0-жарияланымдар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3.Жеке қасиеттері</w:t>
            </w:r>
          </w:p>
          <w:p>
            <w:pPr>
              <w:spacing w:after="20"/>
              <w:ind w:left="20"/>
              <w:jc w:val="both"/>
            </w:pPr>
            <w:r>
              <w:rPr>
                <w:rFonts w:ascii="Times New Roman"/>
                <w:b w:val="false"/>
                <w:i w:val="false"/>
                <w:color w:val="000000"/>
                <w:sz w:val="20"/>
              </w:rPr>
              <w:t>
(max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 пайдалану мүмкіндігі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5-жұмыста ағылшын тілінде электрондық кітапхананы пайдаланады, кәсіби медициналық вебинарларға қатысады</w:t>
            </w:r>
          </w:p>
          <w:p>
            <w:pPr>
              <w:spacing w:after="20"/>
              <w:ind w:left="20"/>
              <w:jc w:val="both"/>
            </w:pPr>
            <w:r>
              <w:rPr>
                <w:rFonts w:ascii="Times New Roman"/>
                <w:b w:val="false"/>
                <w:i w:val="false"/>
                <w:color w:val="000000"/>
                <w:sz w:val="20"/>
              </w:rPr>
              <w:t>
2-жұмыста интернетті, электрондық поштаны және т. б. пайдаланады.</w:t>
            </w:r>
          </w:p>
          <w:p>
            <w:pPr>
              <w:spacing w:after="20"/>
              <w:ind w:left="20"/>
              <w:jc w:val="both"/>
            </w:pPr>
            <w:r>
              <w:rPr>
                <w:rFonts w:ascii="Times New Roman"/>
                <w:b w:val="false"/>
                <w:i w:val="false"/>
                <w:color w:val="000000"/>
                <w:sz w:val="20"/>
              </w:rPr>
              <w:t>
1-пайдаланушы</w:t>
            </w:r>
          </w:p>
          <w:p>
            <w:pPr>
              <w:spacing w:after="20"/>
              <w:ind w:left="20"/>
              <w:jc w:val="both"/>
            </w:pPr>
            <w:r>
              <w:rPr>
                <w:rFonts w:ascii="Times New Roman"/>
                <w:b w:val="false"/>
                <w:i w:val="false"/>
                <w:color w:val="000000"/>
                <w:sz w:val="20"/>
              </w:rPr>
              <w:t>
0-меңгермеген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Марапаттардың болуы (алғыс хаттар, грамоталар, мемлекеттік наградалар және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және одан да көп </w:t>
            </w:r>
          </w:p>
          <w:p>
            <w:pPr>
              <w:spacing w:after="20"/>
              <w:ind w:left="20"/>
              <w:jc w:val="both"/>
            </w:pPr>
            <w:r>
              <w:rPr>
                <w:rFonts w:ascii="Times New Roman"/>
                <w:b w:val="false"/>
                <w:i w:val="false"/>
                <w:color w:val="000000"/>
                <w:sz w:val="20"/>
              </w:rPr>
              <w:t>
3-2 марапаттар</w:t>
            </w:r>
          </w:p>
          <w:p>
            <w:pPr>
              <w:spacing w:after="20"/>
              <w:ind w:left="20"/>
              <w:jc w:val="both"/>
            </w:pPr>
            <w:r>
              <w:rPr>
                <w:rFonts w:ascii="Times New Roman"/>
                <w:b w:val="false"/>
                <w:i w:val="false"/>
                <w:color w:val="000000"/>
                <w:sz w:val="20"/>
              </w:rPr>
              <w:t>
0-жоқ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3-жеткілікті меңгерген </w:t>
            </w:r>
          </w:p>
          <w:p>
            <w:pPr>
              <w:spacing w:after="20"/>
              <w:ind w:left="20"/>
              <w:jc w:val="both"/>
            </w:pPr>
            <w:r>
              <w:rPr>
                <w:rFonts w:ascii="Times New Roman"/>
                <w:b w:val="false"/>
                <w:i w:val="false"/>
                <w:color w:val="000000"/>
                <w:sz w:val="20"/>
              </w:rPr>
              <w:t>
2-сөйлесу деңгейі</w:t>
            </w:r>
          </w:p>
          <w:p>
            <w:pPr>
              <w:spacing w:after="20"/>
              <w:ind w:left="20"/>
              <w:jc w:val="both"/>
            </w:pPr>
            <w:r>
              <w:rPr>
                <w:rFonts w:ascii="Times New Roman"/>
                <w:b w:val="false"/>
                <w:i w:val="false"/>
                <w:color w:val="000000"/>
                <w:sz w:val="20"/>
              </w:rPr>
              <w:t>
0- меңгермеген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3"/>
    <w:p>
      <w:pPr>
        <w:spacing w:after="0"/>
        <w:ind w:left="0"/>
        <w:jc w:val="both"/>
      </w:pPr>
      <w:r>
        <w:rPr>
          <w:rFonts w:ascii="Times New Roman"/>
          <w:b w:val="false"/>
          <w:i w:val="false"/>
          <w:color w:val="000000"/>
          <w:sz w:val="28"/>
        </w:rPr>
        <w:t>
      _____________________</w:t>
      </w:r>
    </w:p>
    <w:bookmarkEnd w:id="143"/>
    <w:bookmarkStart w:name="z183" w:id="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Бұл бағанда конкурсанттың әрбір индикатор бойынша нақты бағаға сәйкестігін растайтын толық және егжей-тегжейлі мәліметтер көрсетіледі</w:t>
      </w:r>
    </w:p>
    <w:bookmarkEnd w:id="144"/>
    <w:bookmarkStart w:name="z184" w:id="145"/>
    <w:p>
      <w:pPr>
        <w:spacing w:after="0"/>
        <w:ind w:left="0"/>
        <w:jc w:val="left"/>
      </w:pPr>
      <w:r>
        <w:rPr>
          <w:rFonts w:ascii="Times New Roman"/>
          <w:b/>
          <w:i w:val="false"/>
          <w:color w:val="000000"/>
        </w:rPr>
        <w:t xml:space="preserve"> Балдардың жалпы саны _____</w:t>
      </w:r>
    </w:p>
    <w:bookmarkEnd w:id="145"/>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"Үздік денсаулық сақтау менеджері" номинациясы бойынша атақ беруге конкурсқа қатысушының жұмысын бағалаудың сапалық және сандық көрсеткіштері</w:t>
      </w:r>
    </w:p>
    <w:bookmarkStart w:name="z187" w:id="146"/>
    <w:p>
      <w:pPr>
        <w:spacing w:after="0"/>
        <w:ind w:left="0"/>
        <w:jc w:val="both"/>
      </w:pPr>
      <w:r>
        <w:rPr>
          <w:rFonts w:ascii="Times New Roman"/>
          <w:b w:val="false"/>
          <w:i w:val="false"/>
          <w:color w:val="000000"/>
          <w:sz w:val="28"/>
        </w:rPr>
        <w:t xml:space="preserve">
      Номинация _______________________________________________________________ </w:t>
      </w:r>
    </w:p>
    <w:bookmarkEnd w:id="146"/>
    <w:bookmarkStart w:name="z188" w:id="147"/>
    <w:p>
      <w:pPr>
        <w:spacing w:after="0"/>
        <w:ind w:left="0"/>
        <w:jc w:val="both"/>
      </w:pPr>
      <w:r>
        <w:rPr>
          <w:rFonts w:ascii="Times New Roman"/>
          <w:b w:val="false"/>
          <w:i w:val="false"/>
          <w:color w:val="000000"/>
          <w:sz w:val="28"/>
        </w:rPr>
        <w:t xml:space="preserve">
      Конкурсанттың Т. А. Ә. (бар болған жағдайда)___________________________ </w:t>
      </w:r>
    </w:p>
    <w:bookmarkEnd w:id="147"/>
    <w:bookmarkStart w:name="z189" w:id="148"/>
    <w:p>
      <w:pPr>
        <w:spacing w:after="0"/>
        <w:ind w:left="0"/>
        <w:jc w:val="both"/>
      </w:pPr>
      <w:r>
        <w:rPr>
          <w:rFonts w:ascii="Times New Roman"/>
          <w:b w:val="false"/>
          <w:i w:val="false"/>
          <w:color w:val="000000"/>
          <w:sz w:val="28"/>
        </w:rPr>
        <w:t xml:space="preserve">
      Конкурсанттың лауазымы ___________________________________________________ </w:t>
      </w:r>
    </w:p>
    <w:bookmarkEnd w:id="148"/>
    <w:bookmarkStart w:name="z190" w:id="149"/>
    <w:p>
      <w:pPr>
        <w:spacing w:after="0"/>
        <w:ind w:left="0"/>
        <w:jc w:val="both"/>
      </w:pPr>
      <w:r>
        <w:rPr>
          <w:rFonts w:ascii="Times New Roman"/>
          <w:b w:val="false"/>
          <w:i w:val="false"/>
          <w:color w:val="000000"/>
          <w:sz w:val="28"/>
        </w:rPr>
        <w:t>
      Медициналық ұйымның атауы _______________________________________________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бағалау,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көрсетілген индикаторға сәйкестігі туралы ақпарат</w:t>
            </w:r>
            <w:r>
              <w:rPr>
                <w:rFonts w:ascii="Times New Roman"/>
                <w:b w:val="false"/>
                <w:i w:val="false"/>
                <w:color w:val="000000"/>
                <w:vertAlign w:val="superscript"/>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Базалық (негізгі)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ұйымды аккредиттеудің болуы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7-Жоғары</w:t>
            </w:r>
          </w:p>
          <w:p>
            <w:pPr>
              <w:spacing w:after="20"/>
              <w:ind w:left="20"/>
              <w:jc w:val="both"/>
            </w:pPr>
            <w:r>
              <w:rPr>
                <w:rFonts w:ascii="Times New Roman"/>
                <w:b w:val="false"/>
                <w:i w:val="false"/>
                <w:color w:val="000000"/>
                <w:sz w:val="20"/>
              </w:rPr>
              <w:t>
5-Бірінші</w:t>
            </w:r>
          </w:p>
          <w:p>
            <w:pPr>
              <w:spacing w:after="20"/>
              <w:ind w:left="20"/>
              <w:jc w:val="both"/>
            </w:pPr>
            <w:r>
              <w:rPr>
                <w:rFonts w:ascii="Times New Roman"/>
                <w:b w:val="false"/>
                <w:i w:val="false"/>
                <w:color w:val="000000"/>
                <w:sz w:val="20"/>
              </w:rPr>
              <w:t>
3-Екінші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қаржылық тиімділігі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7-активтердің кірісі 2,5 % және одан жоғары</w:t>
            </w:r>
          </w:p>
          <w:p>
            <w:pPr>
              <w:spacing w:after="20"/>
              <w:ind w:left="20"/>
              <w:jc w:val="both"/>
            </w:pPr>
            <w:r>
              <w:rPr>
                <w:rFonts w:ascii="Times New Roman"/>
                <w:b w:val="false"/>
                <w:i w:val="false"/>
                <w:color w:val="000000"/>
                <w:sz w:val="20"/>
              </w:rPr>
              <w:t>
5-активтердің кірісі 1,1 %-дан 2,4 %-ға дейін</w:t>
            </w:r>
          </w:p>
          <w:p>
            <w:pPr>
              <w:spacing w:after="20"/>
              <w:ind w:left="20"/>
              <w:jc w:val="both"/>
            </w:pPr>
            <w:r>
              <w:rPr>
                <w:rFonts w:ascii="Times New Roman"/>
                <w:b w:val="false"/>
                <w:i w:val="false"/>
                <w:color w:val="000000"/>
                <w:sz w:val="20"/>
              </w:rPr>
              <w:t>
3-активтердің кірісі 0-ден 1-ге дейін</w:t>
            </w:r>
          </w:p>
          <w:p>
            <w:pPr>
              <w:spacing w:after="20"/>
              <w:ind w:left="20"/>
              <w:jc w:val="both"/>
            </w:pPr>
            <w:r>
              <w:rPr>
                <w:rFonts w:ascii="Times New Roman"/>
                <w:b w:val="false"/>
                <w:i w:val="false"/>
                <w:color w:val="000000"/>
                <w:sz w:val="20"/>
              </w:rPr>
              <w:t>
0-активтердің кірісі 0-ден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қызметтердің сапасына қанағаттану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5</w:t>
            </w:r>
          </w:p>
          <w:p>
            <w:pPr>
              <w:spacing w:after="20"/>
              <w:ind w:left="20"/>
              <w:jc w:val="both"/>
            </w:pPr>
            <w:r>
              <w:rPr>
                <w:rFonts w:ascii="Times New Roman"/>
                <w:b w:val="false"/>
                <w:i w:val="false"/>
                <w:color w:val="000000"/>
                <w:sz w:val="20"/>
              </w:rPr>
              <w:t>
46&lt;80%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негізделген шағымдар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болмауы</w:t>
            </w:r>
          </w:p>
          <w:p>
            <w:pPr>
              <w:spacing w:after="20"/>
              <w:ind w:left="20"/>
              <w:jc w:val="both"/>
            </w:pPr>
            <w:r>
              <w:rPr>
                <w:rFonts w:ascii="Times New Roman"/>
                <w:b w:val="false"/>
                <w:i w:val="false"/>
                <w:color w:val="000000"/>
                <w:sz w:val="20"/>
              </w:rPr>
              <w:t>
5-1 және 2 шағым</w:t>
            </w:r>
          </w:p>
          <w:p>
            <w:pPr>
              <w:spacing w:after="20"/>
              <w:ind w:left="20"/>
              <w:jc w:val="both"/>
            </w:pPr>
            <w:r>
              <w:rPr>
                <w:rFonts w:ascii="Times New Roman"/>
                <w:b w:val="false"/>
                <w:i w:val="false"/>
                <w:color w:val="000000"/>
                <w:sz w:val="20"/>
              </w:rPr>
              <w:t>
0- 2-ден астам шағым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7-болмауы </w:t>
            </w:r>
          </w:p>
          <w:p>
            <w:pPr>
              <w:spacing w:after="20"/>
              <w:ind w:left="20"/>
              <w:jc w:val="both"/>
            </w:pPr>
            <w:r>
              <w:rPr>
                <w:rFonts w:ascii="Times New Roman"/>
                <w:b w:val="false"/>
                <w:i w:val="false"/>
                <w:color w:val="000000"/>
                <w:sz w:val="20"/>
              </w:rPr>
              <w:t>
5-динамикадағы 15 %-дан астам төмендеуі (алдыңғы есепті кезеңмен салыстырғанда)</w:t>
            </w:r>
          </w:p>
          <w:p>
            <w:pPr>
              <w:spacing w:after="20"/>
              <w:ind w:left="20"/>
              <w:jc w:val="both"/>
            </w:pPr>
            <w:r>
              <w:rPr>
                <w:rFonts w:ascii="Times New Roman"/>
                <w:b w:val="false"/>
                <w:i w:val="false"/>
                <w:color w:val="000000"/>
                <w:sz w:val="20"/>
              </w:rPr>
              <w:t>
0-динамикадағы төмендеуі 15 %- дан аз (алдыңғы есепті кезеңмен салыстырғанда)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персоналдының қанағаттану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≥67%</w:t>
            </w:r>
          </w:p>
          <w:p>
            <w:pPr>
              <w:spacing w:after="20"/>
              <w:ind w:left="20"/>
              <w:jc w:val="both"/>
            </w:pPr>
            <w:r>
              <w:rPr>
                <w:rFonts w:ascii="Times New Roman"/>
                <w:b w:val="false"/>
                <w:i w:val="false"/>
                <w:color w:val="000000"/>
                <w:sz w:val="20"/>
              </w:rPr>
              <w:t>
3 – 51-66%</w:t>
            </w:r>
          </w:p>
          <w:p>
            <w:pPr>
              <w:spacing w:after="20"/>
              <w:ind w:left="20"/>
              <w:jc w:val="both"/>
            </w:pPr>
            <w:r>
              <w:rPr>
                <w:rFonts w:ascii="Times New Roman"/>
                <w:b w:val="false"/>
                <w:i w:val="false"/>
                <w:color w:val="000000"/>
                <w:sz w:val="20"/>
              </w:rPr>
              <w:t>
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әзірлеуге қатысу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3-белсенді қатысады</w:t>
            </w:r>
          </w:p>
          <w:p>
            <w:pPr>
              <w:spacing w:after="20"/>
              <w:ind w:left="20"/>
              <w:jc w:val="both"/>
            </w:pPr>
            <w:r>
              <w:rPr>
                <w:rFonts w:ascii="Times New Roman"/>
                <w:b w:val="false"/>
                <w:i w:val="false"/>
                <w:color w:val="000000"/>
                <w:sz w:val="20"/>
              </w:rPr>
              <w:t>
2-қызығушылық танытады</w:t>
            </w:r>
          </w:p>
          <w:p>
            <w:pPr>
              <w:spacing w:after="20"/>
              <w:ind w:left="20"/>
              <w:jc w:val="both"/>
            </w:pPr>
            <w:r>
              <w:rPr>
                <w:rFonts w:ascii="Times New Roman"/>
                <w:b w:val="false"/>
                <w:i w:val="false"/>
                <w:color w:val="000000"/>
                <w:sz w:val="20"/>
              </w:rPr>
              <w:t>
0-қатыспайды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Экономикадағы орташа жалақыға дәрігердің 1 ставкасына орташа жалақының арақатынасы (дәрігердің 1 ставкасына орташа айлық жалақы немесе экономикадағы 1 қызметкердің орташа айлық номиналды жалақысы (өңірге байланысты Қазақстан Республикасының Ұлттық экономика министрлігі Статистика комитетінің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≥1,5</w:t>
            </w:r>
          </w:p>
          <w:p>
            <w:pPr>
              <w:spacing w:after="20"/>
              <w:ind w:left="20"/>
              <w:jc w:val="both"/>
            </w:pPr>
            <w:r>
              <w:rPr>
                <w:rFonts w:ascii="Times New Roman"/>
                <w:b w:val="false"/>
                <w:i w:val="false"/>
                <w:color w:val="000000"/>
                <w:sz w:val="20"/>
              </w:rPr>
              <w:t>
5 – 1,2-1,4</w:t>
            </w:r>
          </w:p>
          <w:p>
            <w:pPr>
              <w:spacing w:after="20"/>
              <w:ind w:left="20"/>
              <w:jc w:val="both"/>
            </w:pPr>
            <w:r>
              <w:rPr>
                <w:rFonts w:ascii="Times New Roman"/>
                <w:b w:val="false"/>
                <w:i w:val="false"/>
                <w:color w:val="000000"/>
                <w:sz w:val="20"/>
              </w:rPr>
              <w:t>
3 – 1,0-1,1</w:t>
            </w:r>
          </w:p>
          <w:p>
            <w:pPr>
              <w:spacing w:after="20"/>
              <w:ind w:left="20"/>
              <w:jc w:val="both"/>
            </w:pPr>
            <w:r>
              <w:rPr>
                <w:rFonts w:ascii="Times New Roman"/>
                <w:b w:val="false"/>
                <w:i w:val="false"/>
                <w:color w:val="000000"/>
                <w:sz w:val="20"/>
              </w:rPr>
              <w:t>
0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жасақтау: көрсетілген есепті кезеңнің соңғы күніне қызметкерлердің барлық санаттары бойынша жалпы (жұмыспен қамтылған позициялар (ставкалар) саны = 100 / көрсетілген есепті кезеңнің соңғы күніне қызметкерлердің барлық санаттары бойынша позициялардың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≥85%</w:t>
            </w:r>
          </w:p>
          <w:p>
            <w:pPr>
              <w:spacing w:after="20"/>
              <w:ind w:left="20"/>
              <w:jc w:val="both"/>
            </w:pPr>
            <w:r>
              <w:rPr>
                <w:rFonts w:ascii="Times New Roman"/>
                <w:b w:val="false"/>
                <w:i w:val="false"/>
                <w:color w:val="000000"/>
                <w:sz w:val="20"/>
              </w:rPr>
              <w:t>
5 – 80-84%</w:t>
            </w:r>
          </w:p>
          <w:p>
            <w:pPr>
              <w:spacing w:after="20"/>
              <w:ind w:left="20"/>
              <w:jc w:val="both"/>
            </w:pPr>
            <w:r>
              <w:rPr>
                <w:rFonts w:ascii="Times New Roman"/>
                <w:b w:val="false"/>
                <w:i w:val="false"/>
                <w:color w:val="000000"/>
                <w:sz w:val="20"/>
              </w:rPr>
              <w:t>
0 –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арттырудан, қайта даярлаудан өткен қызметкерлердің үлесі</w:t>
            </w:r>
          </w:p>
          <w:p>
            <w:pPr>
              <w:spacing w:after="20"/>
              <w:ind w:left="20"/>
              <w:jc w:val="both"/>
            </w:pPr>
            <w:r>
              <w:rPr>
                <w:rFonts w:ascii="Times New Roman"/>
                <w:b w:val="false"/>
                <w:i w:val="false"/>
                <w:color w:val="000000"/>
                <w:sz w:val="20"/>
              </w:rPr>
              <w:t>
(Біліктілікті арттырудан, қайта даярлаудан өткен қызметкерлердің жалпы саны × 100 немесе біліктілікті арттыруға, қайта даярлауға жоспарланған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&gt;75%</w:t>
            </w:r>
          </w:p>
          <w:p>
            <w:pPr>
              <w:spacing w:after="20"/>
              <w:ind w:left="20"/>
              <w:jc w:val="both"/>
            </w:pPr>
            <w:r>
              <w:rPr>
                <w:rFonts w:ascii="Times New Roman"/>
                <w:b w:val="false"/>
                <w:i w:val="false"/>
                <w:color w:val="000000"/>
                <w:sz w:val="20"/>
              </w:rPr>
              <w:t>
5 – 51-75%</w:t>
            </w:r>
          </w:p>
          <w:p>
            <w:pPr>
              <w:spacing w:after="20"/>
              <w:ind w:left="20"/>
              <w:jc w:val="both"/>
            </w:pPr>
            <w:r>
              <w:rPr>
                <w:rFonts w:ascii="Times New Roman"/>
                <w:b w:val="false"/>
                <w:i w:val="false"/>
                <w:color w:val="000000"/>
                <w:sz w:val="20"/>
              </w:rPr>
              <w:t>
3 – 26-50%</w:t>
            </w:r>
          </w:p>
          <w:p>
            <w:pPr>
              <w:spacing w:after="20"/>
              <w:ind w:left="20"/>
              <w:jc w:val="both"/>
            </w:pPr>
            <w:r>
              <w:rPr>
                <w:rFonts w:ascii="Times New Roman"/>
                <w:b w:val="false"/>
                <w:i w:val="false"/>
                <w:color w:val="000000"/>
                <w:sz w:val="20"/>
              </w:rPr>
              <w:t>
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кетуі,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≤5%</w:t>
            </w:r>
          </w:p>
          <w:p>
            <w:pPr>
              <w:spacing w:after="20"/>
              <w:ind w:left="20"/>
              <w:jc w:val="both"/>
            </w:pPr>
            <w:r>
              <w:rPr>
                <w:rFonts w:ascii="Times New Roman"/>
                <w:b w:val="false"/>
                <w:i w:val="false"/>
                <w:color w:val="000000"/>
                <w:sz w:val="20"/>
              </w:rPr>
              <w:t xml:space="preserve">
5 – 6-12% </w:t>
            </w:r>
          </w:p>
          <w:p>
            <w:pPr>
              <w:spacing w:after="20"/>
              <w:ind w:left="20"/>
              <w:jc w:val="both"/>
            </w:pPr>
            <w:r>
              <w:rPr>
                <w:rFonts w:ascii="Times New Roman"/>
                <w:b w:val="false"/>
                <w:i w:val="false"/>
                <w:color w:val="000000"/>
                <w:sz w:val="20"/>
              </w:rPr>
              <w:t xml:space="preserve">
3 – 13-19% </w:t>
            </w:r>
          </w:p>
          <w:p>
            <w:pPr>
              <w:spacing w:after="20"/>
              <w:ind w:left="20"/>
              <w:jc w:val="both"/>
            </w:pPr>
            <w:r>
              <w:rPr>
                <w:rFonts w:ascii="Times New Roman"/>
                <w:b w:val="false"/>
                <w:i w:val="false"/>
                <w:color w:val="000000"/>
                <w:sz w:val="20"/>
              </w:rPr>
              <w:t>
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Менеджерді қосымша оқыту: "Қоғамдық денсаулық сақтау ("Денсаулық сақтау менеджменті", "Менеджмент") мамандығы бойынша магистратураның болуы, "Денсаулық сақтауды ұйымдастыру" ("Қоғамдық денсаулық сақтау", "Денсаулық сақтаудағы менеджмент") мамандығы бойынша біліктілік санатын беру туралы куәлік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7-мамандығы бойынша магистр/PhD докторы + мамандығы бойынша біліктілік санатын беру туралы куәлік</w:t>
            </w:r>
          </w:p>
          <w:p>
            <w:pPr>
              <w:spacing w:after="20"/>
              <w:ind w:left="20"/>
              <w:jc w:val="both"/>
            </w:pPr>
            <w:r>
              <w:rPr>
                <w:rFonts w:ascii="Times New Roman"/>
                <w:b w:val="false"/>
                <w:i w:val="false"/>
                <w:color w:val="000000"/>
                <w:sz w:val="20"/>
              </w:rPr>
              <w:t>
5-мамандығы бойынша магистр</w:t>
            </w:r>
          </w:p>
          <w:p>
            <w:pPr>
              <w:spacing w:after="20"/>
              <w:ind w:left="20"/>
              <w:jc w:val="both"/>
            </w:pPr>
            <w:r>
              <w:rPr>
                <w:rFonts w:ascii="Times New Roman"/>
                <w:b w:val="false"/>
                <w:i w:val="false"/>
                <w:color w:val="000000"/>
                <w:sz w:val="20"/>
              </w:rPr>
              <w:t>
3-мамандығы бойынша біліктілік санатын беру туралы куәлік</w:t>
            </w:r>
          </w:p>
          <w:p>
            <w:pPr>
              <w:spacing w:after="20"/>
              <w:ind w:left="20"/>
              <w:jc w:val="both"/>
            </w:pPr>
            <w:r>
              <w:rPr>
                <w:rFonts w:ascii="Times New Roman"/>
                <w:b w:val="false"/>
                <w:i w:val="false"/>
                <w:color w:val="000000"/>
                <w:sz w:val="20"/>
              </w:rPr>
              <w:t>
0-жоқ (мамандығы бойынша магистратура, мамандығы бойынша біліктілік санатын беру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Медициналық ұйымның рейтингі (Медициналық ұйым үшін олардың арасында Қазақстан Республикасының денсаулық сақтау министрлігі бекіткен әдістеме бойынша алдыңғы жылы өткізілген рейтинг)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 (ересектер, балалар, аралас)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7-тиімділік коэффициенті 0,6-дан жоғары</w:t>
            </w:r>
          </w:p>
          <w:p>
            <w:pPr>
              <w:spacing w:after="20"/>
              <w:ind w:left="20"/>
              <w:jc w:val="both"/>
            </w:pPr>
            <w:r>
              <w:rPr>
                <w:rFonts w:ascii="Times New Roman"/>
                <w:b w:val="false"/>
                <w:i w:val="false"/>
                <w:color w:val="000000"/>
                <w:sz w:val="20"/>
              </w:rPr>
              <w:t>
5-тиімділік коэффициенті 0,4-тен 0,6-ға дейін</w:t>
            </w:r>
          </w:p>
          <w:p>
            <w:pPr>
              <w:spacing w:after="20"/>
              <w:ind w:left="20"/>
              <w:jc w:val="both"/>
            </w:pPr>
            <w:r>
              <w:rPr>
                <w:rFonts w:ascii="Times New Roman"/>
                <w:b w:val="false"/>
                <w:i w:val="false"/>
                <w:color w:val="000000"/>
                <w:sz w:val="20"/>
              </w:rPr>
              <w:t>
3-тиімділік коэффициенті 0,4-тен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орталықтары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7-тиімділік коэффициенті 0,6-дан жоғары</w:t>
            </w:r>
          </w:p>
          <w:p>
            <w:pPr>
              <w:spacing w:after="20"/>
              <w:ind w:left="20"/>
              <w:jc w:val="both"/>
            </w:pPr>
            <w:r>
              <w:rPr>
                <w:rFonts w:ascii="Times New Roman"/>
                <w:b w:val="false"/>
                <w:i w:val="false"/>
                <w:color w:val="000000"/>
                <w:sz w:val="20"/>
              </w:rPr>
              <w:t>
5-тиімділік коэффициенті 0,4-тен 0,6-ға дейін</w:t>
            </w:r>
          </w:p>
          <w:p>
            <w:pPr>
              <w:spacing w:after="20"/>
              <w:ind w:left="20"/>
              <w:jc w:val="both"/>
            </w:pPr>
            <w:r>
              <w:rPr>
                <w:rFonts w:ascii="Times New Roman"/>
                <w:b w:val="false"/>
                <w:i w:val="false"/>
                <w:color w:val="000000"/>
                <w:sz w:val="20"/>
              </w:rPr>
              <w:t>
3-тиімділік коэффициенті 0,4-тен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ұйымдар (ересектер, балалар)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7-тиімділік коэффициенті 0,6-дан жоғары</w:t>
            </w:r>
          </w:p>
          <w:p>
            <w:pPr>
              <w:spacing w:after="20"/>
              <w:ind w:left="20"/>
              <w:jc w:val="both"/>
            </w:pPr>
            <w:r>
              <w:rPr>
                <w:rFonts w:ascii="Times New Roman"/>
                <w:b w:val="false"/>
                <w:i w:val="false"/>
                <w:color w:val="000000"/>
                <w:sz w:val="20"/>
              </w:rPr>
              <w:t>
5-тиімділік коэффициенті 0,4-тен 0,6-ға дейін</w:t>
            </w:r>
          </w:p>
          <w:p>
            <w:pPr>
              <w:spacing w:after="20"/>
              <w:ind w:left="20"/>
              <w:jc w:val="both"/>
            </w:pPr>
            <w:r>
              <w:rPr>
                <w:rFonts w:ascii="Times New Roman"/>
                <w:b w:val="false"/>
                <w:i w:val="false"/>
                <w:color w:val="000000"/>
                <w:sz w:val="20"/>
              </w:rPr>
              <w:t>
3-тиімділік коэффициенті 0,4-тен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 (перзентханалар, перинаталдық орталықтар)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7-тиімділік коэффициенті 0,6-дан жоғары</w:t>
            </w:r>
          </w:p>
          <w:p>
            <w:pPr>
              <w:spacing w:after="20"/>
              <w:ind w:left="20"/>
              <w:jc w:val="both"/>
            </w:pPr>
            <w:r>
              <w:rPr>
                <w:rFonts w:ascii="Times New Roman"/>
                <w:b w:val="false"/>
                <w:i w:val="false"/>
                <w:color w:val="000000"/>
                <w:sz w:val="20"/>
              </w:rPr>
              <w:t>
5-тиімділік коэффициенті 0,4-тен 0,6-ға дейін</w:t>
            </w:r>
          </w:p>
          <w:p>
            <w:pPr>
              <w:spacing w:after="20"/>
              <w:ind w:left="20"/>
              <w:jc w:val="both"/>
            </w:pPr>
            <w:r>
              <w:rPr>
                <w:rFonts w:ascii="Times New Roman"/>
                <w:b w:val="false"/>
                <w:i w:val="false"/>
                <w:color w:val="000000"/>
                <w:sz w:val="20"/>
              </w:rPr>
              <w:t>
3-тиімділік коэффициенті 0,4-тен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Корпоративтік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құқығына көшу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ауысу жүзеге асырылды</w:t>
            </w:r>
          </w:p>
          <w:p>
            <w:pPr>
              <w:spacing w:after="20"/>
              <w:ind w:left="20"/>
              <w:jc w:val="both"/>
            </w:pPr>
            <w:r>
              <w:rPr>
                <w:rFonts w:ascii="Times New Roman"/>
                <w:b w:val="false"/>
                <w:i w:val="false"/>
                <w:color w:val="000000"/>
                <w:sz w:val="20"/>
              </w:rPr>
              <w:t>
0-ауысу жүзеге асырылған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 енгізу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7-енгізілген</w:t>
            </w:r>
          </w:p>
          <w:p>
            <w:pPr>
              <w:spacing w:after="20"/>
              <w:ind w:left="20"/>
              <w:jc w:val="both"/>
            </w:pPr>
            <w:r>
              <w:rPr>
                <w:rFonts w:ascii="Times New Roman"/>
                <w:b w:val="false"/>
                <w:i w:val="false"/>
                <w:color w:val="000000"/>
                <w:sz w:val="20"/>
              </w:rPr>
              <w:t>
0-енгізілмеген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жұмыс істеуі (алдыңғы жылдың қорытындысы бойынша отырыстар саны, 4 және одан көп)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және одан да көп өткізілді</w:t>
            </w:r>
          </w:p>
          <w:p>
            <w:pPr>
              <w:spacing w:after="20"/>
              <w:ind w:left="20"/>
              <w:jc w:val="both"/>
            </w:pPr>
            <w:r>
              <w:rPr>
                <w:rFonts w:ascii="Times New Roman"/>
                <w:b w:val="false"/>
                <w:i w:val="false"/>
                <w:color w:val="000000"/>
                <w:sz w:val="20"/>
              </w:rPr>
              <w:t>
5-2-ден 3-ке дейін өткізілді</w:t>
            </w:r>
          </w:p>
          <w:p>
            <w:pPr>
              <w:spacing w:after="20"/>
              <w:ind w:left="20"/>
              <w:jc w:val="both"/>
            </w:pPr>
            <w:r>
              <w:rPr>
                <w:rFonts w:ascii="Times New Roman"/>
                <w:b w:val="false"/>
                <w:i w:val="false"/>
                <w:color w:val="000000"/>
                <w:sz w:val="20"/>
              </w:rPr>
              <w:t>
0-өткізілген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Бонус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Менеджердің жетістіктері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Республикасының денсаулық сақтау министрлігірің төсбелгілері</w:t>
            </w:r>
          </w:p>
          <w:p>
            <w:pPr>
              <w:spacing w:after="20"/>
              <w:ind w:left="20"/>
              <w:jc w:val="both"/>
            </w:pPr>
            <w:r>
              <w:rPr>
                <w:rFonts w:ascii="Times New Roman"/>
                <w:b w:val="false"/>
                <w:i w:val="false"/>
                <w:color w:val="000000"/>
                <w:sz w:val="20"/>
              </w:rPr>
              <w:t xml:space="preserve">
6- Қазақстан Республикасының денсаулық сақтау министрлігінің құрмет грамоталары </w:t>
            </w:r>
          </w:p>
          <w:p>
            <w:pPr>
              <w:spacing w:after="20"/>
              <w:ind w:left="20"/>
              <w:jc w:val="both"/>
            </w:pPr>
            <w:r>
              <w:rPr>
                <w:rFonts w:ascii="Times New Roman"/>
                <w:b w:val="false"/>
                <w:i w:val="false"/>
                <w:color w:val="000000"/>
                <w:sz w:val="20"/>
              </w:rPr>
              <w:t>
5- Қазақстан Республикасының денсаулық сақтау министрлігінің алғыс хаттары</w:t>
            </w:r>
          </w:p>
          <w:p>
            <w:pPr>
              <w:spacing w:after="20"/>
              <w:ind w:left="20"/>
              <w:jc w:val="both"/>
            </w:pPr>
            <w:r>
              <w:rPr>
                <w:rFonts w:ascii="Times New Roman"/>
                <w:b w:val="false"/>
                <w:i w:val="false"/>
                <w:color w:val="000000"/>
                <w:sz w:val="20"/>
              </w:rPr>
              <w:t>
1-басқа марапаттар (соның ішінде жергілікті деңгейде)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w:t>
            </w:r>
          </w:p>
          <w:p>
            <w:pPr>
              <w:spacing w:after="20"/>
              <w:ind w:left="20"/>
              <w:jc w:val="both"/>
            </w:pPr>
            <w:r>
              <w:rPr>
                <w:rFonts w:ascii="Times New Roman"/>
                <w:b w:val="false"/>
                <w:i w:val="false"/>
                <w:color w:val="000000"/>
                <w:sz w:val="20"/>
              </w:rPr>
              <w:t>
(қызмет түрінің атауын көрсету) (max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7-гранттық жобалар, жаңа медициналық технологиялар, ұқыпты өндіріс технологияларын енгізу, ғылыми-зерттеу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ресми сайтының (немесе әлеуметтік желілердегі аккаунттың)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3-бар</w:t>
            </w:r>
          </w:p>
          <w:p>
            <w:pPr>
              <w:spacing w:after="20"/>
              <w:ind w:left="20"/>
              <w:jc w:val="both"/>
            </w:pPr>
            <w:r>
              <w:rPr>
                <w:rFonts w:ascii="Times New Roman"/>
                <w:b w:val="false"/>
                <w:i w:val="false"/>
                <w:color w:val="000000"/>
                <w:sz w:val="20"/>
              </w:rPr>
              <w:t>
0-жоқ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еңбекке ақы төлеуді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3-қолданылады</w:t>
            </w:r>
          </w:p>
          <w:p>
            <w:pPr>
              <w:spacing w:after="20"/>
              <w:ind w:left="20"/>
              <w:jc w:val="both"/>
            </w:pPr>
            <w:r>
              <w:rPr>
                <w:rFonts w:ascii="Times New Roman"/>
                <w:b w:val="false"/>
                <w:i w:val="false"/>
                <w:color w:val="000000"/>
                <w:sz w:val="20"/>
              </w:rPr>
              <w:t>
0-қолданылмайды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50"/>
    <w:p>
      <w:pPr>
        <w:spacing w:after="0"/>
        <w:ind w:left="0"/>
        <w:jc w:val="both"/>
      </w:pPr>
      <w:r>
        <w:rPr>
          <w:rFonts w:ascii="Times New Roman"/>
          <w:b w:val="false"/>
          <w:i w:val="false"/>
          <w:color w:val="000000"/>
          <w:sz w:val="28"/>
        </w:rPr>
        <w:t>
      _____________________</w:t>
      </w:r>
    </w:p>
    <w:bookmarkEnd w:id="150"/>
    <w:bookmarkStart w:name="z239" w:id="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Бұл бағанда конкурсанттың әрбір индикатор бойынша нақты бағаға сәйкестігін растайтын толық және егжей-тегжейлі мәліметтер көрсетіледі</w:t>
      </w:r>
    </w:p>
    <w:bookmarkEnd w:id="151"/>
    <w:bookmarkStart w:name="z240" w:id="152"/>
    <w:p>
      <w:pPr>
        <w:spacing w:after="0"/>
        <w:ind w:left="0"/>
        <w:jc w:val="left"/>
      </w:pPr>
      <w:r>
        <w:rPr>
          <w:rFonts w:ascii="Times New Roman"/>
          <w:b/>
          <w:i w:val="false"/>
          <w:color w:val="000000"/>
        </w:rPr>
        <w:t xml:space="preserve"> Балдардың жалпы саны _____</w:t>
      </w:r>
    </w:p>
    <w:bookmarkEnd w:id="152"/>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"Үздік медициналық ЖОО оқытушысы" номинациясы бойынша атақ беруге конкурсқа қатысушының жұмысын бағалаудың сапалық және сандық көрсеткіштері</w:t>
      </w:r>
    </w:p>
    <w:p>
      <w:pPr>
        <w:spacing w:after="0"/>
        <w:ind w:left="0"/>
        <w:jc w:val="left"/>
      </w:pPr>
    </w:p>
    <w:p>
      <w:pPr>
        <w:spacing w:after="0"/>
        <w:ind w:left="0"/>
        <w:jc w:val="both"/>
      </w:pPr>
      <w:r>
        <w:rPr>
          <w:rFonts w:ascii="Times New Roman"/>
          <w:b w:val="false"/>
          <w:i w:val="false"/>
          <w:color w:val="000000"/>
          <w:sz w:val="28"/>
        </w:rPr>
        <w:t xml:space="preserve">
      Номинация _________________________________________________________ </w:t>
      </w:r>
    </w:p>
    <w:bookmarkStart w:name="z244" w:id="153"/>
    <w:p>
      <w:pPr>
        <w:spacing w:after="0"/>
        <w:ind w:left="0"/>
        <w:jc w:val="both"/>
      </w:pPr>
      <w:r>
        <w:rPr>
          <w:rFonts w:ascii="Times New Roman"/>
          <w:b w:val="false"/>
          <w:i w:val="false"/>
          <w:color w:val="000000"/>
          <w:sz w:val="28"/>
        </w:rPr>
        <w:t xml:space="preserve">
      Конкурсанттың Т. А. Ә. (бар болған жағдайда)___________________________ </w:t>
      </w:r>
    </w:p>
    <w:bookmarkEnd w:id="153"/>
    <w:bookmarkStart w:name="z245" w:id="154"/>
    <w:p>
      <w:pPr>
        <w:spacing w:after="0"/>
        <w:ind w:left="0"/>
        <w:jc w:val="both"/>
      </w:pPr>
      <w:r>
        <w:rPr>
          <w:rFonts w:ascii="Times New Roman"/>
          <w:b w:val="false"/>
          <w:i w:val="false"/>
          <w:color w:val="000000"/>
          <w:sz w:val="28"/>
        </w:rPr>
        <w:t xml:space="preserve">
      Конкурсанттың лауазымы _____________________________________________ </w:t>
      </w:r>
    </w:p>
    <w:bookmarkEnd w:id="154"/>
    <w:bookmarkStart w:name="z246" w:id="155"/>
    <w:p>
      <w:pPr>
        <w:spacing w:after="0"/>
        <w:ind w:left="0"/>
        <w:jc w:val="both"/>
      </w:pPr>
      <w:r>
        <w:rPr>
          <w:rFonts w:ascii="Times New Roman"/>
          <w:b w:val="false"/>
          <w:i w:val="false"/>
          <w:color w:val="000000"/>
          <w:sz w:val="28"/>
        </w:rPr>
        <w:t>
      Медициналық ұйымның атауы 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сипаттамалары (көрсеткіштің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көрсеткіштің көрсетілген компонентіне сәйкестігі туралы ақпарат</w:t>
            </w:r>
            <w:r>
              <w:rPr>
                <w:rFonts w:ascii="Times New Roman"/>
                <w:b w:val="false"/>
                <w:i w:val="false"/>
                <w:color w:val="000000"/>
                <w:vertAlign w:val="superscript"/>
              </w:rPr>
              <w:t>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ғылыми дәрежесінің, ғылыми атағының болуы (екіден аспайтын тармақты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министрлігінің Білім және ғылым саласындағы бақылау комитеті (бұдан әрі – Комитет), немесе Қазақстан Республикасының Жоғары аттестаттау комитеті (бұдан әрі – ЖАК), немесе Кеңестік Социалистік Республикалар Одағының Жоғары аттестаттау комитеті (бұдан әрі – КСРО ЖАК) берген ғылымдар докторы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тағайындаған профессор не ҚР ЖАК, не КСРО ЖАК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 ҚР ЖАК немесе КСРО ЖАК тағайындаған ғылымдар кандидаты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Комитеті тағайындаған бейіні бойынша доктор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ҚР ЖАК немесе КСРО ЖАК берген қауымдастырылған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"Оқытушы студенттердің көзімен" тәуелсіз сауалнама нәтижелері ескерілген отырып оқыту сапасы (бір тармақты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баға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 90 %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 70 % - дан 8 9% - 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 50 %-дан 69 % - 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 50 %-ға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әзірлеме,оған қатысу және басып шығару (жеке немесе алғашқы бес автордың қатарында)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(ғылыми-медициналық сараптама нәтижелері бойынша Республикалық оқу-әдістемелік кеңестің Оқу-әдістемелік бірлестігінің (бұдан әрі – РОӘК ОӘБ) немесе ҚР Ғылым және жоғары білім министрлігі (бұдан әрі – ҚР ҒЖБМ), ҚР Оқу-ағарту министрлігі (бұдан әрі – ҚР ОАМ) шешімі бойынша) ұсынған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(ғылыми-медициналық сараптама нәтижелері бойынша немесе РОӘК ОӘБ шешімімен) немесе ҚР ҒЖБМ ұсынған оқу құралы,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ғылыми кеңесі ұсынған оқу құралы,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уәкілетті орган растаған электрондық оқулық және (немесе) электрондық оқу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студенттің ғылыми-зерттеу жұмысына басшылық жасау (қажетті тармақтарды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Үміткердің басшылығымен дайындалу бейіні бойынша пәндік олимпиадалардың жеңімпаз студенттерінің саны (дипломдардың, грамоталардың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Үміткердің басшылығымен дайындалған ғылыми-зерттеу жұмыстары конкурстарының жеңімпаз студенттерінің саны (дипломдардың, грамоталардың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Дайындық бейіні бойынша Үміткердің басшылығымен мақалалар немесе сөз сөйлеу тезистерін жариялаған студенттердің саны (конференциялар бағдарламасының көшірмелерін және мақалалардың немесе тезистердің бедерлерін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тезис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тезис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ғылыми және ғылыми-педагогикалық кадрларды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 бейіні бойынша докторлар (Комитет тағайындаған ғылыми дәрежесі бар диссертация қорғаған докторлар есепке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 (диссертация қорғаған магистрлер есепке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зерттеулерді орындау (Медициналық білім беру саласындағы зерттеулермен байланысты жобалар үшін балл 2-коэффициентке көбейтіледі)*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Халықаралық бағдарламалар мен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Республикалық ғылыми бағдарламалар мен жобалар (іргелі және қолданбалы ғылыми зерттеулер, гранттық және бағдарламалық-нысаналы қаржыландыру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Зерттеулерді, бастама жасалған зерттеулерді жүргізуге арналған шарттық жұмыстар (тақырыбы Ұлттық ғылыми-техникалық ақпарат орталығында немесе Мемлекеттік ғылыми-техникалық сараптаманың ұлттық орталығында тіркелуі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ғылыми жетістіктері (үміткер алғашқы бес автордың қатарына кіретін жарияланымдары ескеріледі, медициналық білім беру саласындағы зерттеулер мен әзірлемелерге байланысты жарияланымдар үшін балл 2 коэффициентке көбейтіледі)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Мақалалар: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IF (немесе SJR)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ақпарат дерекқорларында (Web of Science немесе Scopus) индекстелетін басылымдарда, оның ішінде Thomson Reuters компаниясы есептейтін импакт-факторды (IF) немесе Scopus-та индекстелетін журналдар үшін нормаланған SJR (SCImago Journal Ranking) индексі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PubMed дерекқорына енгізілген басылымдарда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тізбесіне енгізілген басылымдарда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Тезистер, қысқа хабарламалар, конференция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Scopus базаларында индекстелген конференциялар жинақтарында немесе журналдарда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Ғылыми жарияланымдардың сұранысы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10×h-index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деректері бойынша Хирш индексінің мәні (h-exex) (Хирш индексі оның ең жоғары мәні бар база деректері бойынша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дәйексөз базасының деректері бойынша Хирш индексінің (h-index) мәні, Ресейлік ғылыми дәйеккөздер индексі, Google Scholar (Хирш индексі оның ең жоғары мәні бар базаның деректері бойынша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Конференцияға баяндамамен қатысу: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елдердің конференцияларында ауызша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шет елдердің конференцияларында ауызша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конференцияларда ауызша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елдердің конференцияларында постерлік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шет елдердің конференцияларында постерлік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конференцияларда постерлік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Патенттер мен қорғау құжаттары: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объектісіне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ұйымдастыру және ұйымдастыру-әдістемелік жұмыс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Диссертациялық кеңестердің, кеңестердің, комиссиялардың, комитеттердің, жұмыс топтарының жұмысына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Қазақстан Республикасының денсаулық сақтау министрлігі сараптама кеңесі немесе Қазақстан Республикасының денсаулық сақтау министрлігі медициналық қызметінің сапасы жөніндегі біріккен комиссия бекіткен Диагностика мен емдеудің клиникалық хаттамаларын әзірлеуге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Нормативтік құқықтық актіні жетілдіруге қатысу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танытады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әлеуетті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Академиялық ұтқырлық бағдарламаларына қатысу (ұзақтығы кемінде 2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орындарында (бұдан әрі – ЖОО-ларда)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ЖОО-ларда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Медициналық білім беру мәселелері бойынша әлеуетті арттыру курстарына және семинарларға, мастер-кластарға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Кәсіптік қауымдастықтар мен бірлестіктерге жеке мүшелік (конкурс өткізу сәтінде қолданыстағы):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инновациялық технологияларды енгізу (үміткердің авторлығы зияткерлік меншік туралы куәлікпен немесе патентпен расталған)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және Ұлттық тізілімдерге енгізудің ресми рәсімінен өткен немесе денсаулық сақтау саласындағы уәкілетті орган қолдануға мақұлдаған әзірлемелер (дәрілік препараттар, биологиялық белсенді заттар, медициналық мақсаттағы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сараптамалық кеңесі немесе Қазақстан Республикасының денсаулық сақтау министрлігі медициналық қызметінің сапасы жөніндегі біріккен комиссия қолдануға рұқсат берген диагностиканың, емдеудің және медициналық оңалтудың жаңа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әзірлемелерді енгізу (ендіру актісі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технологияларын әзірлеу немесе енгізу (ендіру актісі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білу (сертификатпен расталған)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Upper-Intermediate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56"/>
    <w:p>
      <w:pPr>
        <w:spacing w:after="0"/>
        <w:ind w:left="0"/>
        <w:jc w:val="both"/>
      </w:pPr>
      <w:r>
        <w:rPr>
          <w:rFonts w:ascii="Times New Roman"/>
          <w:b w:val="false"/>
          <w:i w:val="false"/>
          <w:color w:val="000000"/>
          <w:sz w:val="28"/>
        </w:rPr>
        <w:t>
      _____________________</w:t>
      </w:r>
    </w:p>
    <w:bookmarkEnd w:id="156"/>
    <w:bookmarkStart w:name="z248" w:id="1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Бұл бағанда конкурсанттың көрсеткіштің әрбір құрамдас бөлігі бойынша нақты бағаға сәйкестігін растайтын толық және егжей-тегжейлі мәліметтер (дипломның нөмірі мен күні, оқу-әдістемелік және ғылыми өнімдердің, баяндамалардың, білім алушылардың, магистранттардың, докторанттардың т. а. ә. (бар болған жағдайда), ғылыми жобалар мен бағдарламалардың атаулары; мүше болып табылатын кеңестердің атаулары, атаулары) көрсетіледі және тренингтердің орны, қатысқан академиялық ұтқырлық бағдарламалары, Хирш индексінің мәні және т. б.)</w:t>
      </w:r>
    </w:p>
    <w:bookmarkEnd w:id="157"/>
    <w:bookmarkStart w:name="z249" w:id="158"/>
    <w:p>
      <w:pPr>
        <w:spacing w:after="0"/>
        <w:ind w:left="0"/>
        <w:jc w:val="left"/>
      </w:pPr>
      <w:r>
        <w:rPr>
          <w:rFonts w:ascii="Times New Roman"/>
          <w:b/>
          <w:i w:val="false"/>
          <w:color w:val="000000"/>
        </w:rPr>
        <w:t xml:space="preserve"> Балдардың жалпы саны _____</w:t>
      </w:r>
    </w:p>
    <w:bookmarkEnd w:id="158"/>
    <w:bookmarkStart w:name="z250" w:id="159"/>
    <w:p>
      <w:pPr>
        <w:spacing w:after="0"/>
        <w:ind w:left="0"/>
        <w:jc w:val="both"/>
      </w:pPr>
      <w:r>
        <w:rPr>
          <w:rFonts w:ascii="Times New Roman"/>
          <w:b w:val="false"/>
          <w:i w:val="false"/>
          <w:color w:val="000000"/>
          <w:sz w:val="28"/>
        </w:rPr>
        <w:t>
      Ескертпе:</w:t>
      </w:r>
    </w:p>
    <w:bookmarkEnd w:id="159"/>
    <w:bookmarkStart w:name="z251" w:id="160"/>
    <w:p>
      <w:pPr>
        <w:spacing w:after="0"/>
        <w:ind w:left="0"/>
        <w:jc w:val="both"/>
      </w:pPr>
      <w:r>
        <w:rPr>
          <w:rFonts w:ascii="Times New Roman"/>
          <w:b w:val="false"/>
          <w:i w:val="false"/>
          <w:color w:val="000000"/>
          <w:sz w:val="28"/>
        </w:rPr>
        <w:t>
      * балл көрсеткіштің тиісті компонентінің әрбір бірлігі үшін беріледі, осы көрсеткіштің бағасы көрсеткіштің барлық компоненттері бойынша балл сомасын білдіреді;</w:t>
      </w:r>
    </w:p>
    <w:bookmarkEnd w:id="160"/>
    <w:bookmarkStart w:name="z252" w:id="161"/>
    <w:p>
      <w:pPr>
        <w:spacing w:after="0"/>
        <w:ind w:left="0"/>
        <w:jc w:val="both"/>
      </w:pPr>
      <w:r>
        <w:rPr>
          <w:rFonts w:ascii="Times New Roman"/>
          <w:b w:val="false"/>
          <w:i w:val="false"/>
          <w:color w:val="000000"/>
          <w:sz w:val="28"/>
        </w:rPr>
        <w:t>
      ** үміткердің 11 көрсеткіштің кемінде 8-төмен емес жетістіктері болуы тиіс</w:t>
      </w:r>
    </w:p>
    <w:bookmarkEnd w:id="161"/>
    <w:bookmarkStart w:name="z253" w:id="162"/>
    <w:p>
      <w:pPr>
        <w:spacing w:after="0"/>
        <w:ind w:left="0"/>
        <w:jc w:val="both"/>
      </w:pPr>
      <w:r>
        <w:rPr>
          <w:rFonts w:ascii="Times New Roman"/>
          <w:b w:val="false"/>
          <w:i w:val="false"/>
          <w:color w:val="000000"/>
          <w:sz w:val="28"/>
        </w:rPr>
        <w:t>
      *** Әрбір көрсеткіш бойынша конкурсқа қатысушы "Конкурсанттың көрсетілген көрсеткіш компонентіне сәйкестігі туралы ақпарат" бағанында ақпарат толтырады және растайтын құжат ұсынылады:</w:t>
      </w:r>
    </w:p>
    <w:bookmarkEnd w:id="162"/>
    <w:bookmarkStart w:name="z254" w:id="163"/>
    <w:p>
      <w:pPr>
        <w:spacing w:after="0"/>
        <w:ind w:left="0"/>
        <w:jc w:val="both"/>
      </w:pPr>
      <w:r>
        <w:rPr>
          <w:rFonts w:ascii="Times New Roman"/>
          <w:b w:val="false"/>
          <w:i w:val="false"/>
          <w:color w:val="000000"/>
          <w:sz w:val="28"/>
        </w:rPr>
        <w:t>
      – 1-көрсеткіш бойынша-ғылыми дәреже/атақ беру туралы дипломның көшірмесі;</w:t>
      </w:r>
    </w:p>
    <w:bookmarkEnd w:id="163"/>
    <w:bookmarkStart w:name="z255" w:id="164"/>
    <w:p>
      <w:pPr>
        <w:spacing w:after="0"/>
        <w:ind w:left="0"/>
        <w:jc w:val="both"/>
      </w:pPr>
      <w:r>
        <w:rPr>
          <w:rFonts w:ascii="Times New Roman"/>
          <w:b w:val="false"/>
          <w:i w:val="false"/>
          <w:color w:val="000000"/>
          <w:sz w:val="28"/>
        </w:rPr>
        <w:t>
      – 2-көрсеткіш бойынша-ұйымның жауапты тұлғасы қол қойған "оқытушы студенттердің көзімен" тәуелсіз сауалнамасының нәтижелері бар ресми анықтама (хаттамадан үзінді немесе хаттама) ;</w:t>
      </w:r>
    </w:p>
    <w:bookmarkEnd w:id="164"/>
    <w:bookmarkStart w:name="z256" w:id="165"/>
    <w:p>
      <w:pPr>
        <w:spacing w:after="0"/>
        <w:ind w:left="0"/>
        <w:jc w:val="both"/>
      </w:pPr>
      <w:r>
        <w:rPr>
          <w:rFonts w:ascii="Times New Roman"/>
          <w:b w:val="false"/>
          <w:i w:val="false"/>
          <w:color w:val="000000"/>
          <w:sz w:val="28"/>
        </w:rPr>
        <w:t>
      – 3-көрсеткіш бойынша-титулдық беттің және айналымның сканері, мақұлдау / бекіту туралы хаттаманың көшірмесі;</w:t>
      </w:r>
    </w:p>
    <w:bookmarkEnd w:id="165"/>
    <w:bookmarkStart w:name="z257" w:id="166"/>
    <w:p>
      <w:pPr>
        <w:spacing w:after="0"/>
        <w:ind w:left="0"/>
        <w:jc w:val="both"/>
      </w:pPr>
      <w:r>
        <w:rPr>
          <w:rFonts w:ascii="Times New Roman"/>
          <w:b w:val="false"/>
          <w:i w:val="false"/>
          <w:color w:val="000000"/>
          <w:sz w:val="28"/>
        </w:rPr>
        <w:t>
      – 4-көрсеткіш бойынша-дипломдардың, грамоталардың, жарияланған мақалалар мен тезистердің көшірмелері;</w:t>
      </w:r>
    </w:p>
    <w:bookmarkEnd w:id="166"/>
    <w:bookmarkStart w:name="z258" w:id="167"/>
    <w:p>
      <w:pPr>
        <w:spacing w:after="0"/>
        <w:ind w:left="0"/>
        <w:jc w:val="both"/>
      </w:pPr>
      <w:r>
        <w:rPr>
          <w:rFonts w:ascii="Times New Roman"/>
          <w:b w:val="false"/>
          <w:i w:val="false"/>
          <w:color w:val="000000"/>
          <w:sz w:val="28"/>
        </w:rPr>
        <w:t>
      – 5-көрсеткіш бойынша-ғылыми жетекшінің/консультанттың т. а. ә. (бар болған жағдайда) көрсетілген магистранттардың, докторанттардың қорғалған диссертациялық жұмыстарының авторефераттарының көшірмелері;</w:t>
      </w:r>
    </w:p>
    <w:bookmarkEnd w:id="167"/>
    <w:bookmarkStart w:name="z259" w:id="168"/>
    <w:p>
      <w:pPr>
        <w:spacing w:after="0"/>
        <w:ind w:left="0"/>
        <w:jc w:val="both"/>
      </w:pPr>
      <w:r>
        <w:rPr>
          <w:rFonts w:ascii="Times New Roman"/>
          <w:b w:val="false"/>
          <w:i w:val="false"/>
          <w:color w:val="000000"/>
          <w:sz w:val="28"/>
        </w:rPr>
        <w:t>
      - 6-көрсеткіш бойынша-уақытша ғылыми ұжымды бекіту туралы бұйрықтардың көшірмелері, орындаушымен жасалған шарттардың көшірмелері;</w:t>
      </w:r>
    </w:p>
    <w:bookmarkEnd w:id="168"/>
    <w:bookmarkStart w:name="z260" w:id="169"/>
    <w:p>
      <w:pPr>
        <w:spacing w:after="0"/>
        <w:ind w:left="0"/>
        <w:jc w:val="both"/>
      </w:pPr>
      <w:r>
        <w:rPr>
          <w:rFonts w:ascii="Times New Roman"/>
          <w:b w:val="false"/>
          <w:i w:val="false"/>
          <w:color w:val="000000"/>
          <w:sz w:val="28"/>
        </w:rPr>
        <w:t>
      - 7-көрсеткіш бойынша-жарияланымдардың, патенттердің, тезистердің, конференция бағдарламасымен конференцияға қатысушының сертификатының сканері, Хирш индексінің мәні бойынша беттің ресми бейінінен басып шығару, Мемлекеттік ғылыми-техникалық сараптаманың ұлттық орталығынан анықтама;</w:t>
      </w:r>
    </w:p>
    <w:bookmarkEnd w:id="169"/>
    <w:bookmarkStart w:name="z261" w:id="170"/>
    <w:p>
      <w:pPr>
        <w:spacing w:after="0"/>
        <w:ind w:left="0"/>
        <w:jc w:val="both"/>
      </w:pPr>
      <w:r>
        <w:rPr>
          <w:rFonts w:ascii="Times New Roman"/>
          <w:b w:val="false"/>
          <w:i w:val="false"/>
          <w:color w:val="000000"/>
          <w:sz w:val="28"/>
        </w:rPr>
        <w:t>
      - 8-көрсеткіш бойынша-кеңеске, комиссияға, жұмыс тобына мүшелігін растайтын бұйрықтың көшірмесі, хаттамаларды әзірлеушілердің тізімін бекіту туралы бұйрықтың көшірмесі;</w:t>
      </w:r>
    </w:p>
    <w:bookmarkEnd w:id="170"/>
    <w:bookmarkStart w:name="z262" w:id="171"/>
    <w:p>
      <w:pPr>
        <w:spacing w:after="0"/>
        <w:ind w:left="0"/>
        <w:jc w:val="both"/>
      </w:pPr>
      <w:r>
        <w:rPr>
          <w:rFonts w:ascii="Times New Roman"/>
          <w:b w:val="false"/>
          <w:i w:val="false"/>
          <w:color w:val="000000"/>
          <w:sz w:val="28"/>
        </w:rPr>
        <w:t>
      – 9-көрсеткіш бойынша-іссапарға жіберу туралы бұйрықтың көшірмесі, оқу туралы сертификаттың көшірмесі, мүшелік туралы куәліктің/сертификаттың көшірмесі;</w:t>
      </w:r>
    </w:p>
    <w:bookmarkEnd w:id="171"/>
    <w:bookmarkStart w:name="z263" w:id="172"/>
    <w:p>
      <w:pPr>
        <w:spacing w:after="0"/>
        <w:ind w:left="0"/>
        <w:jc w:val="both"/>
      </w:pPr>
      <w:r>
        <w:rPr>
          <w:rFonts w:ascii="Times New Roman"/>
          <w:b w:val="false"/>
          <w:i w:val="false"/>
          <w:color w:val="000000"/>
          <w:sz w:val="28"/>
        </w:rPr>
        <w:t>
      - 10 – көрсеткіш бойынша-тіркеу туралы куәліктің көшірмесі, Сараптамалық кеңес хаттамасының, Қазақстан Республикасының денсаулық сақтау министрлігі медициналық қызметінің сапасы жөніндегі біріккен комиссиясының, ендіру актісінің көшірмесі, зияткерлік меншік туралы куәліктің немесе авторлықты растайтын патенттің көшірмесі;</w:t>
      </w:r>
    </w:p>
    <w:bookmarkEnd w:id="172"/>
    <w:bookmarkStart w:name="z264" w:id="173"/>
    <w:p>
      <w:pPr>
        <w:spacing w:after="0"/>
        <w:ind w:left="0"/>
        <w:jc w:val="both"/>
      </w:pPr>
      <w:r>
        <w:rPr>
          <w:rFonts w:ascii="Times New Roman"/>
          <w:b w:val="false"/>
          <w:i w:val="false"/>
          <w:color w:val="000000"/>
          <w:sz w:val="28"/>
        </w:rPr>
        <w:t>
      - 11-көрсеткіш бойынша-TOEFL, ILETS сертификатының көшірмесі</w:t>
      </w:r>
    </w:p>
    <w:bookmarkEnd w:id="17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"Үздік медицина колледжінің оқытушысы" номинациясы бойынша атақ беруге конкурс қатысушының жұмысын бағалаудың сапалық және сандық көрсеткіштері</w:t>
      </w:r>
    </w:p>
    <w:p>
      <w:pPr>
        <w:spacing w:after="0"/>
        <w:ind w:left="0"/>
        <w:jc w:val="left"/>
      </w:pPr>
    </w:p>
    <w:p>
      <w:pPr>
        <w:spacing w:after="0"/>
        <w:ind w:left="0"/>
        <w:jc w:val="both"/>
      </w:pPr>
      <w:r>
        <w:rPr>
          <w:rFonts w:ascii="Times New Roman"/>
          <w:b w:val="false"/>
          <w:i w:val="false"/>
          <w:color w:val="000000"/>
          <w:sz w:val="28"/>
        </w:rPr>
        <w:t xml:space="preserve">
      Номинация _________________________________________________________ </w:t>
      </w:r>
    </w:p>
    <w:bookmarkStart w:name="z268" w:id="174"/>
    <w:p>
      <w:pPr>
        <w:spacing w:after="0"/>
        <w:ind w:left="0"/>
        <w:jc w:val="both"/>
      </w:pPr>
      <w:r>
        <w:rPr>
          <w:rFonts w:ascii="Times New Roman"/>
          <w:b w:val="false"/>
          <w:i w:val="false"/>
          <w:color w:val="000000"/>
          <w:sz w:val="28"/>
        </w:rPr>
        <w:t xml:space="preserve">
      Конкурсанттың Т. А. Ә. (бар болған жағдайда)___________________________ </w:t>
      </w:r>
    </w:p>
    <w:bookmarkEnd w:id="174"/>
    <w:bookmarkStart w:name="z269" w:id="175"/>
    <w:p>
      <w:pPr>
        <w:spacing w:after="0"/>
        <w:ind w:left="0"/>
        <w:jc w:val="both"/>
      </w:pPr>
      <w:r>
        <w:rPr>
          <w:rFonts w:ascii="Times New Roman"/>
          <w:b w:val="false"/>
          <w:i w:val="false"/>
          <w:color w:val="000000"/>
          <w:sz w:val="28"/>
        </w:rPr>
        <w:t xml:space="preserve">
      Конкурсанттың лауазымы _____________________________________________ </w:t>
      </w:r>
    </w:p>
    <w:bookmarkEnd w:id="175"/>
    <w:bookmarkStart w:name="z270" w:id="176"/>
    <w:p>
      <w:pPr>
        <w:spacing w:after="0"/>
        <w:ind w:left="0"/>
        <w:jc w:val="both"/>
      </w:pPr>
      <w:r>
        <w:rPr>
          <w:rFonts w:ascii="Times New Roman"/>
          <w:b w:val="false"/>
          <w:i w:val="false"/>
          <w:color w:val="000000"/>
          <w:sz w:val="28"/>
        </w:rPr>
        <w:t>
      Медициналық ұйымның атауы __________________________________</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сипаттамалары (көрсеткіштің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көрсетілген көрсеткіш компонентіне сәйкестігі туралы ақпарат</w:t>
            </w:r>
            <w:r>
              <w:rPr>
                <w:rFonts w:ascii="Times New Roman"/>
                <w:b w:val="false"/>
                <w:i w:val="false"/>
                <w:color w:val="000000"/>
                <w:vertAlign w:val="superscript"/>
              </w:rPr>
              <w:t>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ғылыми дәрежесінің, ғылыми атағының болуы (екеуден аспайтын тармақты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комитетінің (бұдан әрі – Комитет) не Қазақстан Республикасының Жоғары аттестаттау комитеті (бұдан әрі - ЖАК) не бұрынғы КСРО ЖАК тағайындаған ғылымдар докторы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 Қазақстан Республикасының ЖАК не КСРО ЖАК тағайындаған ғылымдар кандидаты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тағайындаған PhD докторы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"Оқытушы студенттердің көзімен" тәуелсіз сауалнама нәтижелерін ескере отырып оқыту сапасы (тармақты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баға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қатысқандардың 90 %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қатысқандардың 70 %-дан 89 %-ға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қатысқандардың 50 %-дан 69 %-ға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қатысқандардың 50 %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әзірлеме, қатысу және басып шығару (жеке немесе орындалған жұмыс көлемін көрсете отырып, бірлесіп авторлықта)*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ұсынған оқулық (Қазақстан Республикасының оқу-ағарту, Қазақстан Республикасының Ғылым және жоғары білім министрлігі, Қазақстан Республикасының денсаулық сақтау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ұсынған оқу құралы, монографиялар (Қазақстан Республикасының оқу-ағарту, Қазақстан Республикасының Ғылым және жоғары білім министрлігі, Қазақстан Республикасының денсаулық сақтау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алқалы органы бекіткен монографиялар, оқу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уәкілетті орган растаған электрондық оқулық және / немесе электрондық оқу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студенттің ғылыми-зерттеу жұмысына басшылық жасау (қажетті тармақтарды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Үміткердің басшылығымен дайындау бейіні бойынша пәндік олимпиадалардың жеңімпаз студенттерінің саны (дипломдардың, грамоталардың көшірмелерін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Үміткердің басшылығымен дайындалған ғылыми-зерттеу жұмыстары конкурстарының жеңімпаз студенттерінің саны (дипломдардың, грамоталардың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үміткердің басшылығымен дайындық бейіні бойынша мақалалар немесе сөз сөйлеу тезистерін жариялаған студенттердің саны (конференциялар бағдарламасының көшірмелерін және мақалалардың немесе тезистердің бедерлерін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тезис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тезис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зерттеулерді орындау (Медициналық білім беру саласындағы зерттеулермен байланысты жобалар үшін балл 2 коэффициентке көбейтіледі)*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Халықаралық бағдарламалар мен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немесе 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Республикалық ғылыми бағдарламалар мен жобалар (іргелі және қолданбалы ғылыми зерттеулер, гранттық және бағдарламалық-нысаналы қаржыландыру шеңберінде):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немесе 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Зерттеулерді, бастама жасалған зерттеулерді жүргізуге арналған шарттық жұмыстар (тақырып Ұлттық ғылыми-техникалық ақпарат орталығында немесе Мемлекеттік ғылыми-техникалық сараптаманың ұлттық орталығында тіркелуі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ғылыми жетістіктер (үміткер алғашқы бес автордың қатарына кіретін жарияланымдар ескеріледі, медициналық білім беру саласындағы зерттеулер мен әзірлемелерге байланысты жарияланымдар үшін балл 2 коэффициентке көбейтіледі)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Мақалалар: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IF (немесе SJR)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ақпарат дерекқорларында (Web of Science немесе Scopus) индекстелетін басылымдарда, оның ішінде Thomson Reuters компаниясы есептейтін импакт-факторды (IF) немесе Scopus-та индекстелетін журналдар үшін нормаланған SJR (SCImago Journal Ranking) индексі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PubMed дерекқорына енгізілген басылымдарда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тізбесіне енгізілген басылымдарда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Тезистер, қысқа хабарламалар, конференция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Scopus базаларында индекстелген конференциялар жинақтарында немесе журналдарда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Ғылыми жарияланымдарға сұраныс: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10×h-index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деректері бойынша Хирш индексінің мәні (h -exex) (Хирш индексі оның ең жоғары мәні бар база деректері бойынша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w:t>
            </w:r>
          </w:p>
          <w:p>
            <w:pPr>
              <w:spacing w:after="20"/>
              <w:ind w:left="20"/>
              <w:jc w:val="both"/>
            </w:pPr>
            <w:r>
              <w:rPr>
                <w:rFonts w:ascii="Times New Roman"/>
                <w:b w:val="false"/>
                <w:i w:val="false"/>
                <w:color w:val="000000"/>
                <w:sz w:val="20"/>
              </w:rPr>
              <w:t>
-index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дәйексөз базасының деректері бойынша Хирш индексінің (h-index) мәні, Ресейлік ғылыми дәйеккөздер индексі, Google Scholar (Хирш индексі оның ең жоғары мәні бар базаның деректері бойынша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Конференцияға баяндамамен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 шет елдер конференциясында ауызша баяндама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таяу шет елдер конференциясында ауызша баяндама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конференцияларда ауызша баяндама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 шет елдер конференциядарында постерлік баяндама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таяу шет елдер конференциядарында постерлік баяндама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аумағындағы конференцияларда постерлік баяндама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Патенттер мен қорғау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объектісіне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жылдағы ұйымдастыру және ұйымдастыру-әдістемелік жұмыс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Кеңестердің, комиссиялардың, комитеттердің, жұмыс немесе сараптамалық топтардың жұмысына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Мейіргерлік құжаттаманы және мейіргерлік қызметтің операциялық рәсімдерінің стандарттарын әзірлеуге және енгізуге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Нормативтік құқықтық актіні жетілдіруге қатысу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 танытады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әлеуетті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Академиялық ұтқырлық бағдарламаларына қатысу (ұзақтығы кемінде 2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орындарында (бұдан әрі –ЖОО-ларда)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ЖОО-ларда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Медициналық білім беру мәселелері бойынша әлеуетті арттыру курстарына және семинарларға, мастер-кластарға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Кәсіптік қауымдастықтар мен бірлестіктерге жеке мүшелік (конкурс өткізу сәтінде қолданыстағы):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инновациялық технологияларды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технологияларын әзірлеу немесе енгізу (ендіру актісі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әзірлемелерді енгізу (ендіру актісі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білу (сертификатпен расталған)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Upper-Intermediate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177"/>
    <w:p>
      <w:pPr>
        <w:spacing w:after="0"/>
        <w:ind w:left="0"/>
        <w:jc w:val="both"/>
      </w:pPr>
      <w:r>
        <w:rPr>
          <w:rFonts w:ascii="Times New Roman"/>
          <w:b w:val="false"/>
          <w:i w:val="false"/>
          <w:color w:val="000000"/>
          <w:sz w:val="28"/>
        </w:rPr>
        <w:t>
      _________________</w:t>
      </w:r>
    </w:p>
    <w:bookmarkEnd w:id="177"/>
    <w:bookmarkStart w:name="z274" w:id="1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Бұл бағанда конкурсанттың көрсеткіштің әрбір құрамдас бөлігі бойынша нақты бағаға сәйкестігін растайтын толық және егжей-тегжейлі мәліметтер (дипломның нөмірі мен күні, оқу-әдістемелік және ғылыми өнімдердің, баяндамалардың, білім алушылардың, магистранттардың, докторанттардың т. а. ә. (бар болған жағдайда), ғылыми жобалар мен бағдарламалардың атаулары; мүше болып табылатын кеңестердің атаулары, атаулары) көрсетіледі және тренингтердің орны, қатысқан академиялық ұтқырлық бағдарламалары, Хирш индексінің мәні және т. б.)</w:t>
      </w:r>
    </w:p>
    <w:bookmarkEnd w:id="178"/>
    <w:bookmarkStart w:name="z275" w:id="179"/>
    <w:p>
      <w:pPr>
        <w:spacing w:after="0"/>
        <w:ind w:left="0"/>
        <w:jc w:val="left"/>
      </w:pPr>
      <w:r>
        <w:rPr>
          <w:rFonts w:ascii="Times New Roman"/>
          <w:b/>
          <w:i w:val="false"/>
          <w:color w:val="000000"/>
        </w:rPr>
        <w:t xml:space="preserve"> Балдардың жалпы саны _____</w:t>
      </w:r>
    </w:p>
    <w:bookmarkEnd w:id="179"/>
    <w:bookmarkStart w:name="z276" w:id="180"/>
    <w:p>
      <w:pPr>
        <w:spacing w:after="0"/>
        <w:ind w:left="0"/>
        <w:jc w:val="both"/>
      </w:pPr>
      <w:r>
        <w:rPr>
          <w:rFonts w:ascii="Times New Roman"/>
          <w:b w:val="false"/>
          <w:i w:val="false"/>
          <w:color w:val="000000"/>
          <w:sz w:val="28"/>
        </w:rPr>
        <w:t>
      Ескертпелер:</w:t>
      </w:r>
    </w:p>
    <w:bookmarkEnd w:id="180"/>
    <w:bookmarkStart w:name="z277" w:id="181"/>
    <w:p>
      <w:pPr>
        <w:spacing w:after="0"/>
        <w:ind w:left="0"/>
        <w:jc w:val="both"/>
      </w:pPr>
      <w:r>
        <w:rPr>
          <w:rFonts w:ascii="Times New Roman"/>
          <w:b w:val="false"/>
          <w:i w:val="false"/>
          <w:color w:val="000000"/>
          <w:sz w:val="28"/>
        </w:rPr>
        <w:t>
      * балл көрсеткіштің тиісті компонентінің әрбір бірлігі үшін беріледі, осы көрсеткіштің бағасы көрсеткіштің барлық компоненттері бойынша балл сомасын білдіреді;</w:t>
      </w:r>
    </w:p>
    <w:bookmarkEnd w:id="181"/>
    <w:bookmarkStart w:name="z278" w:id="182"/>
    <w:p>
      <w:pPr>
        <w:spacing w:after="0"/>
        <w:ind w:left="0"/>
        <w:jc w:val="both"/>
      </w:pPr>
      <w:r>
        <w:rPr>
          <w:rFonts w:ascii="Times New Roman"/>
          <w:b w:val="false"/>
          <w:i w:val="false"/>
          <w:color w:val="000000"/>
          <w:sz w:val="28"/>
        </w:rPr>
        <w:t>
      ** үміткердің 10 көрсеткіштің кемінде 8-ден төмен емес жетістіктері болуы тиіс</w:t>
      </w:r>
    </w:p>
    <w:bookmarkEnd w:id="182"/>
    <w:bookmarkStart w:name="z279" w:id="183"/>
    <w:p>
      <w:pPr>
        <w:spacing w:after="0"/>
        <w:ind w:left="0"/>
        <w:jc w:val="both"/>
      </w:pPr>
      <w:r>
        <w:rPr>
          <w:rFonts w:ascii="Times New Roman"/>
          <w:b w:val="false"/>
          <w:i w:val="false"/>
          <w:color w:val="000000"/>
          <w:sz w:val="28"/>
        </w:rPr>
        <w:t>
      *** Әрбір көрсеткіш бойынша конкурсқа қатысушы растайтын құжатты ұсынады:</w:t>
      </w:r>
    </w:p>
    <w:bookmarkEnd w:id="183"/>
    <w:bookmarkStart w:name="z280" w:id="184"/>
    <w:p>
      <w:pPr>
        <w:spacing w:after="0"/>
        <w:ind w:left="0"/>
        <w:jc w:val="both"/>
      </w:pPr>
      <w:r>
        <w:rPr>
          <w:rFonts w:ascii="Times New Roman"/>
          <w:b w:val="false"/>
          <w:i w:val="false"/>
          <w:color w:val="000000"/>
          <w:sz w:val="28"/>
        </w:rPr>
        <w:t>
      – 1-көрсеткіш бойынша-ғылыми дәреже/атақ беру туралы дипломның көшірмесі;</w:t>
      </w:r>
    </w:p>
    <w:bookmarkEnd w:id="184"/>
    <w:bookmarkStart w:name="z281" w:id="185"/>
    <w:p>
      <w:pPr>
        <w:spacing w:after="0"/>
        <w:ind w:left="0"/>
        <w:jc w:val="both"/>
      </w:pPr>
      <w:r>
        <w:rPr>
          <w:rFonts w:ascii="Times New Roman"/>
          <w:b w:val="false"/>
          <w:i w:val="false"/>
          <w:color w:val="000000"/>
          <w:sz w:val="28"/>
        </w:rPr>
        <w:t>
      – 2-көрсеткіш бойынша-ұйымның жауапты тұлғасы қол қойған "оқытушы студенттердің көзімен" тәуелсіз сауалнамасының нәтижелері бар ресми анықтама (хаттамадан үзінді немесе хаттама);</w:t>
      </w:r>
    </w:p>
    <w:bookmarkEnd w:id="185"/>
    <w:bookmarkStart w:name="z282" w:id="186"/>
    <w:p>
      <w:pPr>
        <w:spacing w:after="0"/>
        <w:ind w:left="0"/>
        <w:jc w:val="both"/>
      </w:pPr>
      <w:r>
        <w:rPr>
          <w:rFonts w:ascii="Times New Roman"/>
          <w:b w:val="false"/>
          <w:i w:val="false"/>
          <w:color w:val="000000"/>
          <w:sz w:val="28"/>
        </w:rPr>
        <w:t>
      – 3-көрсеткіш бойынша-титулдық беттің және айналымның сканері, мақұлдау / бекіту туралы хаттаманың көшірмесі;</w:t>
      </w:r>
    </w:p>
    <w:bookmarkEnd w:id="186"/>
    <w:bookmarkStart w:name="z283" w:id="187"/>
    <w:p>
      <w:pPr>
        <w:spacing w:after="0"/>
        <w:ind w:left="0"/>
        <w:jc w:val="both"/>
      </w:pPr>
      <w:r>
        <w:rPr>
          <w:rFonts w:ascii="Times New Roman"/>
          <w:b w:val="false"/>
          <w:i w:val="false"/>
          <w:color w:val="000000"/>
          <w:sz w:val="28"/>
        </w:rPr>
        <w:t>
      – 4-көрсеткіш бойынша-дипломдардың, грамоталардың, жарияланған мақалалар мен тезистердің көшірмелері;</w:t>
      </w:r>
    </w:p>
    <w:bookmarkEnd w:id="187"/>
    <w:bookmarkStart w:name="z284" w:id="188"/>
    <w:p>
      <w:pPr>
        <w:spacing w:after="0"/>
        <w:ind w:left="0"/>
        <w:jc w:val="both"/>
      </w:pPr>
      <w:r>
        <w:rPr>
          <w:rFonts w:ascii="Times New Roman"/>
          <w:b w:val="false"/>
          <w:i w:val="false"/>
          <w:color w:val="000000"/>
          <w:sz w:val="28"/>
        </w:rPr>
        <w:t>
      - 5-көрсеткіш бойынша-уақытша ғылыми ұжымды бекіту туралы бұйрықтардың көшірмелері, орындаушымен жасалған шарттардың көшірмелері;</w:t>
      </w:r>
    </w:p>
    <w:bookmarkEnd w:id="188"/>
    <w:bookmarkStart w:name="z285" w:id="189"/>
    <w:p>
      <w:pPr>
        <w:spacing w:after="0"/>
        <w:ind w:left="0"/>
        <w:jc w:val="both"/>
      </w:pPr>
      <w:r>
        <w:rPr>
          <w:rFonts w:ascii="Times New Roman"/>
          <w:b w:val="false"/>
          <w:i w:val="false"/>
          <w:color w:val="000000"/>
          <w:sz w:val="28"/>
        </w:rPr>
        <w:t>
      - 6-көрсеткіш бойынша-жарияланымдардың, патенттердің, тезистердің сканері, конференция бағдарламасымен конференцияға қатысушының сертификаты, Хирш индексінің мәні бойынша беттің ресми бейінінен басып шығару, Мемлекеттік ғылыми-техникалық сараптаманың ұлттық орталығынан анықтама;</w:t>
      </w:r>
    </w:p>
    <w:bookmarkEnd w:id="189"/>
    <w:bookmarkStart w:name="z286" w:id="190"/>
    <w:p>
      <w:pPr>
        <w:spacing w:after="0"/>
        <w:ind w:left="0"/>
        <w:jc w:val="both"/>
      </w:pPr>
      <w:r>
        <w:rPr>
          <w:rFonts w:ascii="Times New Roman"/>
          <w:b w:val="false"/>
          <w:i w:val="false"/>
          <w:color w:val="000000"/>
          <w:sz w:val="28"/>
        </w:rPr>
        <w:t>
      - 7-көрсеткіш бойынша-мейіргерлік құжаттаманы және СОР әзірлеуге және енгізуге қатысу туралы бұйрықтың кеңесте, комиссияда, жұмыс тобында мүшелігін растайтын бұйрықтың көшірмесі;</w:t>
      </w:r>
    </w:p>
    <w:bookmarkEnd w:id="190"/>
    <w:bookmarkStart w:name="z287" w:id="191"/>
    <w:p>
      <w:pPr>
        <w:spacing w:after="0"/>
        <w:ind w:left="0"/>
        <w:jc w:val="both"/>
      </w:pPr>
      <w:r>
        <w:rPr>
          <w:rFonts w:ascii="Times New Roman"/>
          <w:b w:val="false"/>
          <w:i w:val="false"/>
          <w:color w:val="000000"/>
          <w:sz w:val="28"/>
        </w:rPr>
        <w:t>
      – 8-көрсеткіш бойынша-іссапарға жіберу туралы бұйрықтың көшірмесі, оқу туралы сертификаттың көшірмесі, мүшелік туралы сертификаттың/куәліктің көшірмесі;</w:t>
      </w:r>
    </w:p>
    <w:bookmarkEnd w:id="191"/>
    <w:bookmarkStart w:name="z288" w:id="192"/>
    <w:p>
      <w:pPr>
        <w:spacing w:after="0"/>
        <w:ind w:left="0"/>
        <w:jc w:val="both"/>
      </w:pPr>
      <w:r>
        <w:rPr>
          <w:rFonts w:ascii="Times New Roman"/>
          <w:b w:val="false"/>
          <w:i w:val="false"/>
          <w:color w:val="000000"/>
          <w:sz w:val="28"/>
        </w:rPr>
        <w:t>
      - 9-көрсеткіш бойынша-енгізу актісінің көшірмесі, зияткерлік меншік туралы куәліктің немесе авторлықты растайтын патенттің көшірмесі;</w:t>
      </w:r>
    </w:p>
    <w:bookmarkEnd w:id="192"/>
    <w:bookmarkStart w:name="z289" w:id="193"/>
    <w:p>
      <w:pPr>
        <w:spacing w:after="0"/>
        <w:ind w:left="0"/>
        <w:jc w:val="both"/>
      </w:pPr>
      <w:r>
        <w:rPr>
          <w:rFonts w:ascii="Times New Roman"/>
          <w:b w:val="false"/>
          <w:i w:val="false"/>
          <w:color w:val="000000"/>
          <w:sz w:val="28"/>
        </w:rPr>
        <w:t>
      - 10-көрсеткіш бойынша-TOEFL, ILETS сертификатының көшірмесі.</w:t>
      </w:r>
    </w:p>
    <w:bookmarkEnd w:id="1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"Үздік денсаулық сақтау саласындағы ғалым" номинациясы бойынша атақ беруге конкурсқа қатысушының жұмысын бағалаудың сапалық және сандық көрсеткіштері</w:t>
      </w:r>
    </w:p>
    <w:p>
      <w:pPr>
        <w:spacing w:after="0"/>
        <w:ind w:left="0"/>
        <w:jc w:val="left"/>
      </w:pPr>
    </w:p>
    <w:p>
      <w:pPr>
        <w:spacing w:after="0"/>
        <w:ind w:left="0"/>
        <w:jc w:val="both"/>
      </w:pPr>
      <w:r>
        <w:rPr>
          <w:rFonts w:ascii="Times New Roman"/>
          <w:b w:val="false"/>
          <w:i w:val="false"/>
          <w:color w:val="000000"/>
          <w:sz w:val="28"/>
        </w:rPr>
        <w:t xml:space="preserve">
      Номинация _________________________________________________________ </w:t>
      </w:r>
    </w:p>
    <w:bookmarkStart w:name="z293" w:id="194"/>
    <w:p>
      <w:pPr>
        <w:spacing w:after="0"/>
        <w:ind w:left="0"/>
        <w:jc w:val="both"/>
      </w:pPr>
      <w:r>
        <w:rPr>
          <w:rFonts w:ascii="Times New Roman"/>
          <w:b w:val="false"/>
          <w:i w:val="false"/>
          <w:color w:val="000000"/>
          <w:sz w:val="28"/>
        </w:rPr>
        <w:t xml:space="preserve">
      Конкурсанттың Т. А. Ә. (бар болған жағдайда)___________________________ </w:t>
      </w:r>
    </w:p>
    <w:bookmarkEnd w:id="194"/>
    <w:bookmarkStart w:name="z294" w:id="195"/>
    <w:p>
      <w:pPr>
        <w:spacing w:after="0"/>
        <w:ind w:left="0"/>
        <w:jc w:val="both"/>
      </w:pPr>
      <w:r>
        <w:rPr>
          <w:rFonts w:ascii="Times New Roman"/>
          <w:b w:val="false"/>
          <w:i w:val="false"/>
          <w:color w:val="000000"/>
          <w:sz w:val="28"/>
        </w:rPr>
        <w:t xml:space="preserve">
      Конкурсанттың лауазымы _____________________________________________ </w:t>
      </w:r>
    </w:p>
    <w:bookmarkEnd w:id="195"/>
    <w:bookmarkStart w:name="z295" w:id="196"/>
    <w:p>
      <w:pPr>
        <w:spacing w:after="0"/>
        <w:ind w:left="0"/>
        <w:jc w:val="both"/>
      </w:pPr>
      <w:r>
        <w:rPr>
          <w:rFonts w:ascii="Times New Roman"/>
          <w:b w:val="false"/>
          <w:i w:val="false"/>
          <w:color w:val="000000"/>
          <w:sz w:val="28"/>
        </w:rPr>
        <w:t>
      Медициналық ұйымның атауы __________________________________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сипаттамалары (көрсеткіштің компоненттері)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көрсетілген көрсеткішің компонентіне сәйкестігі туралы ақпарат</w:t>
            </w:r>
            <w:r>
              <w:rPr>
                <w:rFonts w:ascii="Times New Roman"/>
                <w:b w:val="false"/>
                <w:i w:val="false"/>
                <w:color w:val="000000"/>
                <w:vertAlign w:val="superscript"/>
              </w:rPr>
              <w:t>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ғылыми дәрежесінің, ғылыми атағының болуы (екеуден аспайтын тармақты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Білім және ғылым министрлігінің Білім және ғылым саласындағы бақылау комитетінің (бұдан әрі – Комитет) Қазақстан не Қазақстан Республикасының Жоғары аттестаттау комитеті (бұдан әрі - ЖАК) не бұрынғы КСРО ЖАК тағайындаған ғылымдар докторы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не ҚР ЖАК, не КСРО ЖАК тағайындаған профессор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ҚР ЖАК немесе КСРО ЖАК тағайындаған ғылым кандидаты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немесе ҚР ЖАК тағайындаған PhD докторы, бейіні бойынша доктор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ҚР ЖАК немесе КСРО ЖАК берген қауымдастырылған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ғылыми зерттеулерді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Халықаралық ғылыми бағдарламалар мен жобалар: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Республикалық ғылыми бағдарламалар мен жобалар (гранттық және бағдарламалық-нысаналы қаржыландыру шеңберінде орындалатын іргелі және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немесе 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Ғылыми зерттеу жұмыстарына, бастамалық ғылыми зерттеулер жүргізуге арналған шарттық жұмыстар (тақырыбы Ұлттық ғылыми-техникалық ақпарат орталығында немесе Мемлекеттік ғылыми-техникалық сараптаманың ұлттық орталығында тіркелуі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орындаушы/жоба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ғылыми жарияланымдар саны (үміткер алғашқы бес автордың қатарына кіретін Жарияланымдар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5+0,5×IF (немесе SJR)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ақпарат дерекқорларында (Web of Science немесе Scopus) индекстелетін басылымдарда, оның ішінде Thomson Reuters компаниясы есептейтін импакт-факторды (IF) немесе Scopus-та индекстелетін журналдар үшін нормаланған SJR (SCImago Journal Ranking) индексін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Pubмed дерекқорына енгізілген басылымдарда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тізбесіне енгізілген басылымдарда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Тезистер, қысқа хабарламалар, конференция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Scopus базаларында индекстелген конференциялар жинақтарында немесе журналдарда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Кітаптағы ғылыми басылымдар: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ұсынған монографиялар (ғылыми-медициналық сараптама нәтижелері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ұсынған әдістемелік ұсынымдар (ғылыми-медициналық сараптама нәтижелері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(бұдан әрі – ЖОО), ғылыми-зерттеу институттарының (бұдан әрі – ҒЗИ), ғылыми орталықтардың (бұдан әрі – ҒО) Ғылыми кеңесі ұсынған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ҒЗИ, ҰО Ғылыми кеңесі ұсынған әдістемелік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белсенділігі (үміткер алғашқы бес автордың қатарына кіретін қорғау құжаттары ескеріледі)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объектісіне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жарияланымдарға сұраныс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10×h-index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деректері бойынша Хирш индексінің мәні (h-exex) (Хирш индексі оның ең жоғары мәні бар база деректері бойынша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дәйексөз базасының деректері бойынша Хирш индексінің (h-index) мәні, Ресейлік ғылыми дәйеккөздер индексі, Google Scholar (Хирш индексі оның ең жоғары мәні бар базаның деректері бойынша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Норамтивтік құқықтық актіні әзірлеуге қатысу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қатысады </w:t>
            </w:r>
          </w:p>
          <w:p>
            <w:pPr>
              <w:spacing w:after="20"/>
              <w:ind w:left="20"/>
              <w:jc w:val="both"/>
            </w:pPr>
            <w:r>
              <w:rPr>
                <w:rFonts w:ascii="Times New Roman"/>
                <w:b w:val="false"/>
                <w:i w:val="false"/>
                <w:color w:val="000000"/>
                <w:sz w:val="20"/>
              </w:rPr>
              <w:t>
қызығушылық танытады</w:t>
            </w:r>
          </w:p>
          <w:p>
            <w:pPr>
              <w:spacing w:after="20"/>
              <w:ind w:left="20"/>
              <w:jc w:val="both"/>
            </w:pPr>
            <w:r>
              <w:rPr>
                <w:rFonts w:ascii="Times New Roman"/>
                <w:b w:val="false"/>
                <w:i w:val="false"/>
                <w:color w:val="000000"/>
                <w:sz w:val="20"/>
              </w:rPr>
              <w:t xml:space="preserve">
қатыспайды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ғылыми-педагогикалық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PhD докторлары (диссертация қорғаған, ғылыми дәрежесі берілген докторлар есепке алынады)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 (диссертация қорғаған магистрлер есепке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ғылыми әзірлемелер және оны енгізу (үміткердің авторлығы зияткерлік меншік туралы куәлікпен немесе патентпен расталған)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және Ұлттық тізілімдерге енгізудің ресми рәсімінен өткен немесе денсаулық сақтау саласындағы уәкілетті орган қолдануға мақұлданған әзірлемелер (дәрілік препараттар, биологиялық белсенді заттар, медициналық мақсаттағы әдістер)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сараптама кеңесі немесе Қазақстан Республикасының денсаулық сақтау министрлігі медициналық қызметінің сапасы жөніндегі біріккен комиссия қолдануға рұқсат берген диагностиканың, емдеудің және медициналық оңалтудың жаңа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әзірлемелерді енгізу (ендіру актісі қоса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конференцияларға қатысу (қатысушы сертификатымен расталған)*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Ауызша баяндамамен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елдердің конференцияларында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шет елдердің конференцияларында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Постерлік баяндамамен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елдердің конференцияларында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шет елдердің конференцияларында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конференцияларда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197"/>
    <w:p>
      <w:pPr>
        <w:spacing w:after="0"/>
        <w:ind w:left="0"/>
        <w:jc w:val="both"/>
      </w:pPr>
      <w:r>
        <w:rPr>
          <w:rFonts w:ascii="Times New Roman"/>
          <w:b w:val="false"/>
          <w:i w:val="false"/>
          <w:color w:val="000000"/>
          <w:sz w:val="28"/>
        </w:rPr>
        <w:t>
      ____________________</w:t>
      </w:r>
    </w:p>
    <w:bookmarkEnd w:id="197"/>
    <w:bookmarkStart w:name="z301" w:id="1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Бұл бағанда конкурсанттың көрсеткіштің әрбір компоненті бойынша нақты бағаға сәйкестігін растайтын толық және егжей-тегжейлі мәліметтер (дипломның нөмірі мен күні, оқу-әдістемелік және ғылыми өнімдердің, баяндамалардың, білім алушылардың, магистранттардың, докторанттардың Т. А. Ә. (бар болған жағдайда), ғылыми жобалар мен бағдарламалардың атаулары; Хирш индексінің мәні және т. б.) көрсетіледі</w:t>
      </w:r>
    </w:p>
    <w:bookmarkEnd w:id="198"/>
    <w:bookmarkStart w:name="z302" w:id="199"/>
    <w:p>
      <w:pPr>
        <w:spacing w:after="0"/>
        <w:ind w:left="0"/>
        <w:jc w:val="both"/>
      </w:pPr>
      <w:r>
        <w:rPr>
          <w:rFonts w:ascii="Times New Roman"/>
          <w:b w:val="false"/>
          <w:i w:val="false"/>
          <w:color w:val="000000"/>
          <w:sz w:val="28"/>
        </w:rPr>
        <w:t>
      Балдардың жалпы саны _____</w:t>
      </w:r>
    </w:p>
    <w:bookmarkEnd w:id="199"/>
    <w:bookmarkStart w:name="z303" w:id="200"/>
    <w:p>
      <w:pPr>
        <w:spacing w:after="0"/>
        <w:ind w:left="0"/>
        <w:jc w:val="both"/>
      </w:pPr>
      <w:r>
        <w:rPr>
          <w:rFonts w:ascii="Times New Roman"/>
          <w:b w:val="false"/>
          <w:i w:val="false"/>
          <w:color w:val="000000"/>
          <w:sz w:val="28"/>
        </w:rPr>
        <w:t>
      Ескертпе:</w:t>
      </w:r>
    </w:p>
    <w:bookmarkEnd w:id="200"/>
    <w:bookmarkStart w:name="z304" w:id="201"/>
    <w:p>
      <w:pPr>
        <w:spacing w:after="0"/>
        <w:ind w:left="0"/>
        <w:jc w:val="both"/>
      </w:pPr>
      <w:r>
        <w:rPr>
          <w:rFonts w:ascii="Times New Roman"/>
          <w:b w:val="false"/>
          <w:i w:val="false"/>
          <w:color w:val="000000"/>
          <w:sz w:val="28"/>
        </w:rPr>
        <w:t>
      * балл көрсеткіші тиісті компоненттің әрбір бірлігі үшін беріледі, осы көрсеткіштің бағасы көрсеткіштің барлық компоненттері бойынша балл сомасын білдіреді;</w:t>
      </w:r>
    </w:p>
    <w:bookmarkEnd w:id="201"/>
    <w:bookmarkStart w:name="z305" w:id="202"/>
    <w:p>
      <w:pPr>
        <w:spacing w:after="0"/>
        <w:ind w:left="0"/>
        <w:jc w:val="both"/>
      </w:pPr>
      <w:r>
        <w:rPr>
          <w:rFonts w:ascii="Times New Roman"/>
          <w:b w:val="false"/>
          <w:i w:val="false"/>
          <w:color w:val="000000"/>
          <w:sz w:val="28"/>
        </w:rPr>
        <w:t>
      ** үміткердің 8 көрсеткіштің кемінде 7-уі бойынша жетістіктері болуы тиіс</w:t>
      </w:r>
    </w:p>
    <w:bookmarkEnd w:id="202"/>
    <w:bookmarkStart w:name="z306" w:id="203"/>
    <w:p>
      <w:pPr>
        <w:spacing w:after="0"/>
        <w:ind w:left="0"/>
        <w:jc w:val="both"/>
      </w:pPr>
      <w:r>
        <w:rPr>
          <w:rFonts w:ascii="Times New Roman"/>
          <w:b w:val="false"/>
          <w:i w:val="false"/>
          <w:color w:val="000000"/>
          <w:sz w:val="28"/>
        </w:rPr>
        <w:t>
      *** Әрбір көрсеткіш бойынша конкурсқа қатысушы растайтын құжатты ұсынады:</w:t>
      </w:r>
    </w:p>
    <w:bookmarkEnd w:id="203"/>
    <w:bookmarkStart w:name="z307" w:id="204"/>
    <w:p>
      <w:pPr>
        <w:spacing w:after="0"/>
        <w:ind w:left="0"/>
        <w:jc w:val="both"/>
      </w:pPr>
      <w:r>
        <w:rPr>
          <w:rFonts w:ascii="Times New Roman"/>
          <w:b w:val="false"/>
          <w:i w:val="false"/>
          <w:color w:val="000000"/>
          <w:sz w:val="28"/>
        </w:rPr>
        <w:t>
      – 1-көрсеткіш бойынша-ғылыми дәреже/атақ беру туралы дипломның көшірмесі;</w:t>
      </w:r>
    </w:p>
    <w:bookmarkEnd w:id="204"/>
    <w:bookmarkStart w:name="z308" w:id="205"/>
    <w:p>
      <w:pPr>
        <w:spacing w:after="0"/>
        <w:ind w:left="0"/>
        <w:jc w:val="both"/>
      </w:pPr>
      <w:r>
        <w:rPr>
          <w:rFonts w:ascii="Times New Roman"/>
          <w:b w:val="false"/>
          <w:i w:val="false"/>
          <w:color w:val="000000"/>
          <w:sz w:val="28"/>
        </w:rPr>
        <w:t>
      - 2-көрсеткіш бойынша-уақытша ғылыми ұжымды бекіту туралы бұйрықтардың көшірмелері, орындаушымен жасалған шарттардың көшірмелері;</w:t>
      </w:r>
    </w:p>
    <w:bookmarkEnd w:id="205"/>
    <w:bookmarkStart w:name="z309" w:id="206"/>
    <w:p>
      <w:pPr>
        <w:spacing w:after="0"/>
        <w:ind w:left="0"/>
        <w:jc w:val="both"/>
      </w:pPr>
      <w:r>
        <w:rPr>
          <w:rFonts w:ascii="Times New Roman"/>
          <w:b w:val="false"/>
          <w:i w:val="false"/>
          <w:color w:val="000000"/>
          <w:sz w:val="28"/>
        </w:rPr>
        <w:t>
      – 3-көрсеткіш бойынша-патенттің сканері, зияткерлік меншік туралы куәлік;</w:t>
      </w:r>
    </w:p>
    <w:bookmarkEnd w:id="206"/>
    <w:bookmarkStart w:name="z310" w:id="207"/>
    <w:p>
      <w:pPr>
        <w:spacing w:after="0"/>
        <w:ind w:left="0"/>
        <w:jc w:val="both"/>
      </w:pPr>
      <w:r>
        <w:rPr>
          <w:rFonts w:ascii="Times New Roman"/>
          <w:b w:val="false"/>
          <w:i w:val="false"/>
          <w:color w:val="000000"/>
          <w:sz w:val="28"/>
        </w:rPr>
        <w:t>
      – 4-көрсеткіш бойынша-жарияланымдар, тезистер сканері, монографиялар мен әдістемелік ұсынымдар үшін-титулдық бет пен айналым сканері, мақұлдау / бекіту туралы хаттаманың көшірмесі;</w:t>
      </w:r>
    </w:p>
    <w:bookmarkEnd w:id="207"/>
    <w:bookmarkStart w:name="z311" w:id="208"/>
    <w:p>
      <w:pPr>
        <w:spacing w:after="0"/>
        <w:ind w:left="0"/>
        <w:jc w:val="both"/>
      </w:pPr>
      <w:r>
        <w:rPr>
          <w:rFonts w:ascii="Times New Roman"/>
          <w:b w:val="false"/>
          <w:i w:val="false"/>
          <w:color w:val="000000"/>
          <w:sz w:val="28"/>
        </w:rPr>
        <w:t>
      – 5-көрсеткіш бойынша-Хирш индексінің мәні бойынша беттің ресми бейінінен басып шығару, Мемлекеттік ғылыми-техникалық сараптаманың ұлттық орталығынан анықтама;</w:t>
      </w:r>
    </w:p>
    <w:bookmarkEnd w:id="208"/>
    <w:bookmarkStart w:name="z312" w:id="209"/>
    <w:p>
      <w:pPr>
        <w:spacing w:after="0"/>
        <w:ind w:left="0"/>
        <w:jc w:val="both"/>
      </w:pPr>
      <w:r>
        <w:rPr>
          <w:rFonts w:ascii="Times New Roman"/>
          <w:b w:val="false"/>
          <w:i w:val="false"/>
          <w:color w:val="000000"/>
          <w:sz w:val="28"/>
        </w:rPr>
        <w:t>
      – 6-көрсеткіш бойынша- НҚА –ны қайта қарау жөнендегі жұмыс топтарының құрамына енгізу туралы бұйрықтардың және (немесе) НҚА-ға толықтырулар мен өзгерістер енгізу туралы хат-ұсыныстың көшірмелері;</w:t>
      </w:r>
    </w:p>
    <w:bookmarkEnd w:id="209"/>
    <w:bookmarkStart w:name="z313" w:id="210"/>
    <w:p>
      <w:pPr>
        <w:spacing w:after="0"/>
        <w:ind w:left="0"/>
        <w:jc w:val="both"/>
      </w:pPr>
      <w:r>
        <w:rPr>
          <w:rFonts w:ascii="Times New Roman"/>
          <w:b w:val="false"/>
          <w:i w:val="false"/>
          <w:color w:val="000000"/>
          <w:sz w:val="28"/>
        </w:rPr>
        <w:t>
      - 7-көрсеткіш бойынша ғылыми жетекшінің немесе консультанттың Т.А.Ә. (бар болған жағдайда) көрсетілген магистранттардың, докторанттардың қорғалған диссертациялық жұмыстарының авторефераттарының көшірмелері;</w:t>
      </w:r>
    </w:p>
    <w:bookmarkEnd w:id="210"/>
    <w:bookmarkStart w:name="z314" w:id="211"/>
    <w:p>
      <w:pPr>
        <w:spacing w:after="0"/>
        <w:ind w:left="0"/>
        <w:jc w:val="both"/>
      </w:pPr>
      <w:r>
        <w:rPr>
          <w:rFonts w:ascii="Times New Roman"/>
          <w:b w:val="false"/>
          <w:i w:val="false"/>
          <w:color w:val="000000"/>
          <w:sz w:val="28"/>
        </w:rPr>
        <w:t>
      - 8-көрсеткіш бойынша-ендіру актісінің, Қазақстан Республикасының денсаулық сақтау министрлігінің немесе Қазақстан Республикасының денсаулық сақтау министрлігі медициналық қызметінің сапасы жөніндегі біріккен комиссиясының сараптамалық кеңесінің хаттамасының көшірмесі, зияткерлік меншік туралы куәліктің немесе авторлықты растайтын патенттің көшірмесі;</w:t>
      </w:r>
    </w:p>
    <w:bookmarkEnd w:id="211"/>
    <w:bookmarkStart w:name="z315" w:id="212"/>
    <w:p>
      <w:pPr>
        <w:spacing w:after="0"/>
        <w:ind w:left="0"/>
        <w:jc w:val="both"/>
      </w:pPr>
      <w:r>
        <w:rPr>
          <w:rFonts w:ascii="Times New Roman"/>
          <w:b w:val="false"/>
          <w:i w:val="false"/>
          <w:color w:val="000000"/>
          <w:sz w:val="28"/>
        </w:rPr>
        <w:t>
      - 9-көрсеткіш бойынша-конференция бағдарламасымен конференцияға қатысушының сертификаты.</w:t>
      </w:r>
    </w:p>
    <w:bookmarkEnd w:id="2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кәсібінің үздiгі" </w:t>
            </w:r>
            <w:r>
              <w:br/>
            </w:r>
            <w:r>
              <w:rPr>
                <w:rFonts w:ascii="Times New Roman"/>
                <w:b w:val="false"/>
                <w:i w:val="false"/>
                <w:color w:val="000000"/>
                <w:sz w:val="20"/>
              </w:rPr>
              <w:t>атағын беру қағидаларына</w:t>
            </w:r>
            <w:r>
              <w:br/>
            </w:r>
            <w:r>
              <w:rPr>
                <w:rFonts w:ascii="Times New Roman"/>
                <w:b w:val="false"/>
                <w:i w:val="false"/>
                <w:color w:val="000000"/>
                <w:sz w:val="20"/>
              </w:rPr>
              <w:t>8-қосымша</w:t>
            </w:r>
          </w:p>
        </w:tc>
      </w:tr>
    </w:tbl>
    <w:bookmarkStart w:name="z317" w:id="213"/>
    <w:p>
      <w:pPr>
        <w:spacing w:after="0"/>
        <w:ind w:left="0"/>
        <w:jc w:val="left"/>
      </w:pPr>
      <w:r>
        <w:rPr>
          <w:rFonts w:ascii="Times New Roman"/>
          <w:b/>
          <w:i w:val="false"/>
          <w:color w:val="000000"/>
        </w:rPr>
        <w:t xml:space="preserve"> "Үздік санитариялық-эпидемиологиялық бейін дәрігері", "Үздік санитариялық-эпидемиологиялық сараптама маманы" номинациясы бойынша атақ беруге конкурс қатысушының жұмысын бағалаудың сапалық және сандық көрсеткіштері</w:t>
      </w:r>
    </w:p>
    <w:bookmarkEnd w:id="213"/>
    <w:p>
      <w:pPr>
        <w:spacing w:after="0"/>
        <w:ind w:left="0"/>
        <w:jc w:val="left"/>
      </w:pPr>
    </w:p>
    <w:p>
      <w:pPr>
        <w:spacing w:after="0"/>
        <w:ind w:left="0"/>
        <w:jc w:val="both"/>
      </w:pPr>
      <w:r>
        <w:rPr>
          <w:rFonts w:ascii="Times New Roman"/>
          <w:b w:val="false"/>
          <w:i w:val="false"/>
          <w:color w:val="000000"/>
          <w:sz w:val="28"/>
        </w:rPr>
        <w:t xml:space="preserve">
      Номинация _________________________________________________________ </w:t>
      </w:r>
    </w:p>
    <w:bookmarkStart w:name="z319" w:id="214"/>
    <w:p>
      <w:pPr>
        <w:spacing w:after="0"/>
        <w:ind w:left="0"/>
        <w:jc w:val="both"/>
      </w:pPr>
      <w:r>
        <w:rPr>
          <w:rFonts w:ascii="Times New Roman"/>
          <w:b w:val="false"/>
          <w:i w:val="false"/>
          <w:color w:val="000000"/>
          <w:sz w:val="28"/>
        </w:rPr>
        <w:t xml:space="preserve">
      Конкурсанттың Т. А. Ә. (бар болған жағдайда)___________________________ </w:t>
      </w:r>
    </w:p>
    <w:bookmarkEnd w:id="214"/>
    <w:bookmarkStart w:name="z320" w:id="215"/>
    <w:p>
      <w:pPr>
        <w:spacing w:after="0"/>
        <w:ind w:left="0"/>
        <w:jc w:val="both"/>
      </w:pPr>
      <w:r>
        <w:rPr>
          <w:rFonts w:ascii="Times New Roman"/>
          <w:b w:val="false"/>
          <w:i w:val="false"/>
          <w:color w:val="000000"/>
          <w:sz w:val="28"/>
        </w:rPr>
        <w:t xml:space="preserve">
      Конкурсанттың лауазымы _____________________________________________ </w:t>
      </w:r>
    </w:p>
    <w:bookmarkEnd w:id="215"/>
    <w:bookmarkStart w:name="z321" w:id="216"/>
    <w:p>
      <w:pPr>
        <w:spacing w:after="0"/>
        <w:ind w:left="0"/>
        <w:jc w:val="both"/>
      </w:pPr>
      <w:r>
        <w:rPr>
          <w:rFonts w:ascii="Times New Roman"/>
          <w:b w:val="false"/>
          <w:i w:val="false"/>
          <w:color w:val="000000"/>
          <w:sz w:val="28"/>
        </w:rPr>
        <w:t>
      Медициналық ұйымның атауы (заңды) __________________________________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көрсеткіштің көрсетілген компонентіне сәйкестігі туралы ақпарат</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деңгей (max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практикалық дағдыларды меңгеру дәрежесі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5-толық көлемде меңгерген</w:t>
            </w:r>
          </w:p>
          <w:p>
            <w:pPr>
              <w:spacing w:after="20"/>
              <w:ind w:left="20"/>
              <w:jc w:val="both"/>
            </w:pPr>
            <w:r>
              <w:rPr>
                <w:rFonts w:ascii="Times New Roman"/>
                <w:b w:val="false"/>
                <w:i w:val="false"/>
                <w:color w:val="000000"/>
                <w:sz w:val="20"/>
              </w:rPr>
              <w:t xml:space="preserve">
3-жеткілікті меңгерген </w:t>
            </w:r>
          </w:p>
          <w:p>
            <w:pPr>
              <w:spacing w:after="20"/>
              <w:ind w:left="20"/>
              <w:jc w:val="both"/>
            </w:pPr>
            <w:r>
              <w:rPr>
                <w:rFonts w:ascii="Times New Roman"/>
                <w:b w:val="false"/>
                <w:i w:val="false"/>
                <w:color w:val="000000"/>
                <w:sz w:val="20"/>
              </w:rPr>
              <w:t>
1-жеткіліксіз меңгерген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жаңа технологияларды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үнемі пайдаланады</w:t>
            </w:r>
          </w:p>
          <w:p>
            <w:pPr>
              <w:spacing w:after="20"/>
              <w:ind w:left="20"/>
              <w:jc w:val="both"/>
            </w:pPr>
            <w:r>
              <w:rPr>
                <w:rFonts w:ascii="Times New Roman"/>
                <w:b w:val="false"/>
                <w:i w:val="false"/>
                <w:color w:val="000000"/>
                <w:sz w:val="20"/>
              </w:rPr>
              <w:t>
3-жеткіліксіз пайдаланады</w:t>
            </w:r>
          </w:p>
          <w:p>
            <w:pPr>
              <w:spacing w:after="20"/>
              <w:ind w:left="20"/>
              <w:jc w:val="both"/>
            </w:pPr>
            <w:r>
              <w:rPr>
                <w:rFonts w:ascii="Times New Roman"/>
                <w:b w:val="false"/>
                <w:i w:val="false"/>
                <w:color w:val="000000"/>
                <w:sz w:val="20"/>
              </w:rPr>
              <w:t>
0-біліктілікті көтермеген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міндетті біліктіліктен басқа біліктілікті көтеру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көп рет</w:t>
            </w:r>
          </w:p>
          <w:p>
            <w:pPr>
              <w:spacing w:after="20"/>
              <w:ind w:left="20"/>
              <w:jc w:val="both"/>
            </w:pPr>
            <w:r>
              <w:rPr>
                <w:rFonts w:ascii="Times New Roman"/>
                <w:b w:val="false"/>
                <w:i w:val="false"/>
                <w:color w:val="000000"/>
                <w:sz w:val="20"/>
              </w:rPr>
              <w:t>
0-көтермеді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өсуге ұмтылу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1-конференцияларға, </w:t>
            </w:r>
          </w:p>
          <w:p>
            <w:pPr>
              <w:spacing w:after="20"/>
              <w:ind w:left="20"/>
              <w:jc w:val="both"/>
            </w:pPr>
            <w:r>
              <w:rPr>
                <w:rFonts w:ascii="Times New Roman"/>
                <w:b w:val="false"/>
                <w:i w:val="false"/>
                <w:color w:val="000000"/>
                <w:sz w:val="20"/>
              </w:rPr>
              <w:t xml:space="preserve">
семинарларға қатысу, </w:t>
            </w:r>
          </w:p>
          <w:p>
            <w:pPr>
              <w:spacing w:after="20"/>
              <w:ind w:left="20"/>
              <w:jc w:val="both"/>
            </w:pPr>
            <w:r>
              <w:rPr>
                <w:rFonts w:ascii="Times New Roman"/>
                <w:b w:val="false"/>
                <w:i w:val="false"/>
                <w:color w:val="000000"/>
                <w:sz w:val="20"/>
              </w:rPr>
              <w:t>
медициналық қауымдастықта,</w:t>
            </w:r>
          </w:p>
          <w:p>
            <w:pPr>
              <w:spacing w:after="20"/>
              <w:ind w:left="20"/>
              <w:jc w:val="both"/>
            </w:pPr>
            <w:r>
              <w:rPr>
                <w:rFonts w:ascii="Times New Roman"/>
                <w:b w:val="false"/>
                <w:i w:val="false"/>
                <w:color w:val="000000"/>
                <w:sz w:val="20"/>
              </w:rPr>
              <w:t>
қоғамдарда мүшелік және т. б.</w:t>
            </w:r>
          </w:p>
          <w:p>
            <w:pPr>
              <w:spacing w:after="20"/>
              <w:ind w:left="20"/>
              <w:jc w:val="both"/>
            </w:pPr>
            <w:r>
              <w:rPr>
                <w:rFonts w:ascii="Times New Roman"/>
                <w:b w:val="false"/>
                <w:i w:val="false"/>
                <w:color w:val="000000"/>
                <w:sz w:val="20"/>
              </w:rPr>
              <w:t>
0-қызықпайды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әлеуметтік жұмысқа қатысу дәрежесі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3-белсенді қатысады</w:t>
            </w:r>
          </w:p>
          <w:p>
            <w:pPr>
              <w:spacing w:after="20"/>
              <w:ind w:left="20"/>
              <w:jc w:val="both"/>
            </w:pPr>
            <w:r>
              <w:rPr>
                <w:rFonts w:ascii="Times New Roman"/>
                <w:b w:val="false"/>
                <w:i w:val="false"/>
                <w:color w:val="000000"/>
                <w:sz w:val="20"/>
              </w:rPr>
              <w:t>
2-қызығушылық танытады</w:t>
            </w:r>
          </w:p>
          <w:p>
            <w:pPr>
              <w:spacing w:after="20"/>
              <w:ind w:left="20"/>
              <w:jc w:val="both"/>
            </w:pPr>
            <w:r>
              <w:rPr>
                <w:rFonts w:ascii="Times New Roman"/>
                <w:b w:val="false"/>
                <w:i w:val="false"/>
                <w:color w:val="000000"/>
                <w:sz w:val="20"/>
              </w:rPr>
              <w:t>
0-қатыспайды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жетілдіруге қатысу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3-белсенді қатысады</w:t>
            </w:r>
          </w:p>
          <w:p>
            <w:pPr>
              <w:spacing w:after="20"/>
              <w:ind w:left="20"/>
              <w:jc w:val="both"/>
            </w:pPr>
            <w:r>
              <w:rPr>
                <w:rFonts w:ascii="Times New Roman"/>
                <w:b w:val="false"/>
                <w:i w:val="false"/>
                <w:color w:val="000000"/>
                <w:sz w:val="20"/>
              </w:rPr>
              <w:t>
2-қызығушылық танытады</w:t>
            </w:r>
          </w:p>
          <w:p>
            <w:pPr>
              <w:spacing w:after="20"/>
              <w:ind w:left="20"/>
              <w:jc w:val="both"/>
            </w:pPr>
            <w:r>
              <w:rPr>
                <w:rFonts w:ascii="Times New Roman"/>
                <w:b w:val="false"/>
                <w:i w:val="false"/>
                <w:color w:val="000000"/>
                <w:sz w:val="20"/>
              </w:rPr>
              <w:t>
0-қатыспайды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дағдылар</w:t>
            </w:r>
          </w:p>
          <w:p>
            <w:pPr>
              <w:spacing w:after="20"/>
              <w:ind w:left="20"/>
              <w:jc w:val="both"/>
            </w:pPr>
            <w:r>
              <w:rPr>
                <w:rFonts w:ascii="Times New Roman"/>
                <w:b w:val="false"/>
                <w:i w:val="false"/>
                <w:color w:val="000000"/>
                <w:sz w:val="20"/>
              </w:rPr>
              <w:t>
(max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екі және одан да көп жас мамандардың ресми тәлімгері</w:t>
            </w:r>
          </w:p>
          <w:p>
            <w:pPr>
              <w:spacing w:after="20"/>
              <w:ind w:left="20"/>
              <w:jc w:val="both"/>
            </w:pPr>
            <w:r>
              <w:rPr>
                <w:rFonts w:ascii="Times New Roman"/>
                <w:b w:val="false"/>
                <w:i w:val="false"/>
                <w:color w:val="000000"/>
                <w:sz w:val="20"/>
              </w:rPr>
              <w:t>
2-жаст мамандарға</w:t>
            </w:r>
          </w:p>
          <w:p>
            <w:pPr>
              <w:spacing w:after="20"/>
              <w:ind w:left="20"/>
              <w:jc w:val="both"/>
            </w:pPr>
            <w:r>
              <w:rPr>
                <w:rFonts w:ascii="Times New Roman"/>
                <w:b w:val="false"/>
                <w:i w:val="false"/>
                <w:color w:val="000000"/>
                <w:sz w:val="20"/>
              </w:rPr>
              <w:t xml:space="preserve">
көмектеседі </w:t>
            </w:r>
          </w:p>
          <w:p>
            <w:pPr>
              <w:spacing w:after="20"/>
              <w:ind w:left="20"/>
              <w:jc w:val="both"/>
            </w:pPr>
            <w:r>
              <w:rPr>
                <w:rFonts w:ascii="Times New Roman"/>
                <w:b w:val="false"/>
                <w:i w:val="false"/>
                <w:color w:val="000000"/>
                <w:sz w:val="20"/>
              </w:rPr>
              <w:t>
0 - қатыспайды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арнайы медициналық басылымдарда жарияланған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 және одан көп </w:t>
            </w:r>
          </w:p>
          <w:p>
            <w:pPr>
              <w:spacing w:after="20"/>
              <w:ind w:left="20"/>
              <w:jc w:val="both"/>
            </w:pPr>
            <w:r>
              <w:rPr>
                <w:rFonts w:ascii="Times New Roman"/>
                <w:b w:val="false"/>
                <w:i w:val="false"/>
                <w:color w:val="000000"/>
                <w:sz w:val="20"/>
              </w:rPr>
              <w:t>
2-2 мақала</w:t>
            </w:r>
          </w:p>
          <w:p>
            <w:pPr>
              <w:spacing w:after="20"/>
              <w:ind w:left="20"/>
              <w:jc w:val="both"/>
            </w:pPr>
            <w:r>
              <w:rPr>
                <w:rFonts w:ascii="Times New Roman"/>
                <w:b w:val="false"/>
                <w:i w:val="false"/>
                <w:color w:val="000000"/>
                <w:sz w:val="20"/>
              </w:rPr>
              <w:t>
0-жарияланымдар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қолдану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5-жұмыста ағылшын тілінде электрондық кітапхананы пайдаланады, кәсіби медициналық вебинарларға қатысады</w:t>
            </w:r>
          </w:p>
          <w:p>
            <w:pPr>
              <w:spacing w:after="20"/>
              <w:ind w:left="20"/>
              <w:jc w:val="both"/>
            </w:pPr>
            <w:r>
              <w:rPr>
                <w:rFonts w:ascii="Times New Roman"/>
                <w:b w:val="false"/>
                <w:i w:val="false"/>
                <w:color w:val="000000"/>
                <w:sz w:val="20"/>
              </w:rPr>
              <w:t>
2-жұмыста интернетті, электрондық пошта және т. б. пайдаланады</w:t>
            </w:r>
          </w:p>
          <w:p>
            <w:pPr>
              <w:spacing w:after="20"/>
              <w:ind w:left="20"/>
              <w:jc w:val="both"/>
            </w:pPr>
            <w:r>
              <w:rPr>
                <w:rFonts w:ascii="Times New Roman"/>
                <w:b w:val="false"/>
                <w:i w:val="false"/>
                <w:color w:val="000000"/>
                <w:sz w:val="20"/>
              </w:rPr>
              <w:t>
1-пайдаланушы</w:t>
            </w:r>
          </w:p>
          <w:p>
            <w:pPr>
              <w:spacing w:after="20"/>
              <w:ind w:left="20"/>
              <w:jc w:val="both"/>
            </w:pPr>
            <w:r>
              <w:rPr>
                <w:rFonts w:ascii="Times New Roman"/>
                <w:b w:val="false"/>
                <w:i w:val="false"/>
                <w:color w:val="000000"/>
                <w:sz w:val="20"/>
              </w:rPr>
              <w:t>
0-меңгермеген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Марапаттардың болуы (алғыс хаттар, грамоталар, мемлекеттік наградалар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 және одан көп </w:t>
            </w:r>
          </w:p>
          <w:p>
            <w:pPr>
              <w:spacing w:after="20"/>
              <w:ind w:left="20"/>
              <w:jc w:val="both"/>
            </w:pPr>
            <w:r>
              <w:rPr>
                <w:rFonts w:ascii="Times New Roman"/>
                <w:b w:val="false"/>
                <w:i w:val="false"/>
                <w:color w:val="000000"/>
                <w:sz w:val="20"/>
              </w:rPr>
              <w:t>
3-2 марапаттар</w:t>
            </w:r>
          </w:p>
          <w:p>
            <w:pPr>
              <w:spacing w:after="20"/>
              <w:ind w:left="20"/>
              <w:jc w:val="both"/>
            </w:pPr>
            <w:r>
              <w:rPr>
                <w:rFonts w:ascii="Times New Roman"/>
                <w:b w:val="false"/>
                <w:i w:val="false"/>
                <w:color w:val="000000"/>
                <w:sz w:val="20"/>
              </w:rPr>
              <w:t>
0-жоқ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3-жеткілікті меңгерген </w:t>
            </w:r>
          </w:p>
          <w:p>
            <w:pPr>
              <w:spacing w:after="20"/>
              <w:ind w:left="20"/>
              <w:jc w:val="both"/>
            </w:pPr>
            <w:r>
              <w:rPr>
                <w:rFonts w:ascii="Times New Roman"/>
                <w:b w:val="false"/>
                <w:i w:val="false"/>
                <w:color w:val="000000"/>
                <w:sz w:val="20"/>
              </w:rPr>
              <w:t>
2-сөйлесу деңгейі</w:t>
            </w:r>
          </w:p>
          <w:p>
            <w:pPr>
              <w:spacing w:after="20"/>
              <w:ind w:left="20"/>
              <w:jc w:val="both"/>
            </w:pPr>
            <w:r>
              <w:rPr>
                <w:rFonts w:ascii="Times New Roman"/>
                <w:b w:val="false"/>
                <w:i w:val="false"/>
                <w:color w:val="000000"/>
                <w:sz w:val="20"/>
              </w:rPr>
              <w:t>
0-меңгермеген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17"/>
    <w:p>
      <w:pPr>
        <w:spacing w:after="0"/>
        <w:ind w:left="0"/>
        <w:jc w:val="both"/>
      </w:pPr>
      <w:r>
        <w:rPr>
          <w:rFonts w:ascii="Times New Roman"/>
          <w:b w:val="false"/>
          <w:i w:val="false"/>
          <w:color w:val="000000"/>
          <w:sz w:val="28"/>
        </w:rPr>
        <w:t>
      _____________________</w:t>
      </w:r>
    </w:p>
    <w:bookmarkEnd w:id="217"/>
    <w:bookmarkStart w:name="z349"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Бұл бағанда конкурсанттың көрсеткіштің әрбір компоненті бойынша нақты бағаға сәйкестігін растайтын толық және егжей-тегжейлі мәліметтер (дипломның нөмірі мен күні, оқу-әдістемелік және ғылыми өнімдердің, баяндамалардың, білім алушылардың, магистранттардың, докторанттардың Т. А. Ә. (бар болған жағдайда), ғылыми жобалар мен бағдарламалардың атаулары; Хирш индексінің мәні және т. б.) көрсетіледі</w:t>
      </w:r>
    </w:p>
    <w:bookmarkEnd w:id="218"/>
    <w:bookmarkStart w:name="z350" w:id="219"/>
    <w:p>
      <w:pPr>
        <w:spacing w:after="0"/>
        <w:ind w:left="0"/>
        <w:jc w:val="left"/>
      </w:pPr>
      <w:r>
        <w:rPr>
          <w:rFonts w:ascii="Times New Roman"/>
          <w:b/>
          <w:i w:val="false"/>
          <w:color w:val="000000"/>
        </w:rPr>
        <w:t xml:space="preserve"> Балдардың жалпы саны _____</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