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058a" w14:textId="dee0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"Ықтимал қауіпті химиялық заттарды пайдаланатын зертханаларға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15 қазандағы № ҚР ДСМ-105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9 шiлдедегi № 53 бұйрығы. Қазақстан Республикасының Әділет министрлігінде 2024 жылғы 11 шiлдеде № 34719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"Ықтимал қауіпті химиялық заттарды пайдаланатын зертханаларға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15 қазандағы № ҚР ДСМ-105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24809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95-бабы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2017 жылғы 17 ақпандағы № 71 қаулысымен бекітілген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"Ықтимал қауіпті химиялық заттарды пайдаланатын зертханаларға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"Ықтимал қауіпті химиялық заттарды пайдаланатын зертханаларға қойылатын санитариялық-эпидемиологиялық талаптар" санитариялық қағидалары (бұдан әрі – Санитариялық қағидалар) "Халық денсаулығы және денсаулық сақтау жүйесі туралы" Қазақстан Республикасы Кодексінің 95-бабы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объекті құрылысына жер учаскесін таңдауға, жобалауға, пайдалануға, реконструкциялауға, жөндеуге, сумен жабдықтауға, суды бұруға, жылумен жабдықтауға, жарықтандыруға, желдетуге, ауа баптауға және санитариялық-гигиеналық, радиологиялық зертханаларда жұмыс істеу жағдайларына қойылатын санитариялық-эпидемиологиялық талаптарды белгілейді.".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осы бұйрықтың күші қолданысқа енгізілгеніне дейін туындаған қатынастарға қолданылмайды.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