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3962" w14:textId="e1e3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19 шiлдедегi № 265 бұйрығы. Қазақстан Республикасының Әділет министрлігінде 2024 жылғы 22 шiлдеде № 34784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19 шілдедегі</w:t>
            </w:r>
            <w:r>
              <w:br/>
            </w:r>
            <w:r>
              <w:rPr>
                <w:rFonts w:ascii="Times New Roman"/>
                <w:b w:val="false"/>
                <w:i w:val="false"/>
                <w:color w:val="000000"/>
                <w:sz w:val="20"/>
              </w:rPr>
              <w:t>№ 265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күші жойылған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"Балалы отбасыларға берілетін мемлекеттік жәрдемақылар туралы" Қазақстан Республикасының Заңын iске асыру жөнiндегi кейбiр шаралар туралы" Қазақстан Республикасы Денсаулық сақтау және әлеуметтік даму министрінің 2015 жылғы 5 мамырдағы № 319 бұйрығына өзгеріс енгізу туралы" Қазақстан Республикасы Денсаулық сақтау және әлеуметтік даму министрінің 2015 жылғы 28 желтоқсандағы № 1052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актілерді мемлекеттiк тiркеу тізілімінде № 13168 болып тіркелген).</w:t>
      </w:r>
    </w:p>
    <w:bookmarkEnd w:id="8"/>
    <w:bookmarkStart w:name="z11" w:id="9"/>
    <w:p>
      <w:pPr>
        <w:spacing w:after="0"/>
        <w:ind w:left="0"/>
        <w:jc w:val="both"/>
      </w:pPr>
      <w:r>
        <w:rPr>
          <w:rFonts w:ascii="Times New Roman"/>
          <w:b w:val="false"/>
          <w:i w:val="false"/>
          <w:color w:val="000000"/>
          <w:sz w:val="28"/>
        </w:rPr>
        <w:t xml:space="preserve">
      2. "Балалы отбасыларға берілетін мемлекеттік жәрдемақылар туралы" Қазақстан Республикасының Заңын iске асыру жөнiндегi кейбiр шаралар туралы" Қазақстан Республикасы Денсаулық сақтау және әлеуметтік даму министрінің 2015 жылғы 5 мамырдағы № 319 бұйрығына өзгеріс пен толықтырулар енгізу туралы" Қазақстан Республикасы Денсаулық сақтау және әлеуметтік даму министрінің 2016 жылғы 20 сәуірдегі № 303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актілерді мемлекеттiк тiркеу тізілімінде № 13734 болып тіркелген).</w:t>
      </w:r>
    </w:p>
    <w:bookmarkEnd w:id="9"/>
    <w:bookmarkStart w:name="z12" w:id="10"/>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өзгерістер мен толықтырулар енгізу туралы" Қазақстан Республикасы Еңбек және халықты әлеуметтік қорғау министрінің 2017 жылғы 25 тамыздағы № 278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актілерді мемлекеттiк тiркеу тізілімінде № 15871 болып тіркелген).</w:t>
      </w:r>
    </w:p>
    <w:bookmarkEnd w:id="10"/>
    <w:bookmarkStart w:name="z13" w:id="11"/>
    <w:p>
      <w:pPr>
        <w:spacing w:after="0"/>
        <w:ind w:left="0"/>
        <w:jc w:val="both"/>
      </w:pPr>
      <w:r>
        <w:rPr>
          <w:rFonts w:ascii="Times New Roman"/>
          <w:b w:val="false"/>
          <w:i w:val="false"/>
          <w:color w:val="000000"/>
          <w:sz w:val="28"/>
        </w:rPr>
        <w:t xml:space="preserve">
      4.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өзгерістер мен толықтырулар енгізу туралы" Қазақстан Республикасы Еңбек және халықты әлеуметтік қорғау министрінің 2018 жылғы 3 шілдедегі № 275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актілерді мемлекеттiк тiркеу тізілімінде № 17208 болып тіркелді).</w:t>
      </w:r>
    </w:p>
    <w:bookmarkEnd w:id="11"/>
    <w:bookmarkStart w:name="z14" w:id="12"/>
    <w:p>
      <w:pPr>
        <w:spacing w:after="0"/>
        <w:ind w:left="0"/>
        <w:jc w:val="both"/>
      </w:pPr>
      <w:r>
        <w:rPr>
          <w:rFonts w:ascii="Times New Roman"/>
          <w:b w:val="false"/>
          <w:i w:val="false"/>
          <w:color w:val="000000"/>
          <w:sz w:val="28"/>
        </w:rPr>
        <w:t xml:space="preserve">
      5. "Балалы отбасыларға берілетін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өзгерістер енгізу туралы" Қазақстан Республикасы Еңбек және халықты әлеуметтік қорғау министрінің м.а. 2021 жылғы 27 мамырдағы № 183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актілерді мемлекеттiк тiркеу тізілімінде № 22864 болып тіркелді).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өзгерістер енгізу туралы" Қазақстан Республикасы Еңбек және халықты әлеуметтік қорғау министрінің 2021 жылғы 14 маусымдағы № 206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актілерді мемлекеттiк тiркеу тізілімінде № 23048 болып тіркелді).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