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e4e" w14:textId="dd7f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шiлдедегi № 196 бұйрығы. Қазақстан Республикасының Әділет министрлігінде 2024 жылғы 31 шiлдеде № 34866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3"/>
    <w:p>
      <w:pPr>
        <w:spacing w:after="0"/>
        <w:ind w:left="0"/>
        <w:jc w:val="both"/>
      </w:pPr>
      <w:r>
        <w:rPr>
          <w:rFonts w:ascii="Times New Roman"/>
          <w:b w:val="false"/>
          <w:i w:val="false"/>
          <w:color w:val="000000"/>
          <w:sz w:val="28"/>
        </w:rPr>
        <w:t xml:space="preserve">
      Мектепке дейінгі ұйымдар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тәрбиеленушілерге, оның ішінде ерекше білім беруді қажет ететін адамдарға (балаларға) психологиялық-педагогикалық қолдау көрсетеді.";</w:t>
      </w:r>
    </w:p>
    <w:bookmarkStart w:name="z6" w:id="4"/>
    <w:p>
      <w:pPr>
        <w:spacing w:after="0"/>
        <w:ind w:left="0"/>
        <w:jc w:val="both"/>
      </w:pPr>
      <w:r>
        <w:rPr>
          <w:rFonts w:ascii="Times New Roman"/>
          <w:b w:val="false"/>
          <w:i w:val="false"/>
          <w:color w:val="000000"/>
          <w:sz w:val="28"/>
        </w:rPr>
        <w:t xml:space="preserve">
      көрсетілген бұйрықпен бекітілген орта білім беру (бастауыш, негізгі орта және жалпы орта)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5"/>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p>
      <w:pPr>
        <w:spacing w:after="0"/>
        <w:ind w:left="0"/>
        <w:jc w:val="both"/>
      </w:pPr>
      <w:r>
        <w:rPr>
          <w:rFonts w:ascii="Times New Roman"/>
          <w:b w:val="false"/>
          <w:i w:val="false"/>
          <w:color w:val="000000"/>
          <w:sz w:val="28"/>
        </w:rPr>
        <w:t xml:space="preserve">
      Білім беру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мен тәрбиеленушілерге, оның ішінде ерекше білім беруді қажет ететін адамдарға (балаларға) психологиялық-педагогикалық қолдау көрсетеді.";</w:t>
      </w:r>
    </w:p>
    <w:bookmarkStart w:name="z9" w:id="6"/>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7"/>
    <w:p>
      <w:pPr>
        <w:spacing w:after="0"/>
        <w:ind w:left="0"/>
        <w:jc w:val="both"/>
      </w:pPr>
      <w:r>
        <w:rPr>
          <w:rFonts w:ascii="Times New Roman"/>
          <w:b w:val="false"/>
          <w:i w:val="false"/>
          <w:color w:val="000000"/>
          <w:sz w:val="28"/>
        </w:rPr>
        <w:t xml:space="preserve">
      ТжКБ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xml:space="preserve">
      "54. ТжКБ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"13.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10"/>
    <w:p>
      <w:pPr>
        <w:spacing w:after="0"/>
        <w:ind w:left="0"/>
        <w:jc w:val="both"/>
      </w:pPr>
      <w:r>
        <w:rPr>
          <w:rFonts w:ascii="Times New Roman"/>
          <w:b w:val="false"/>
          <w:i w:val="false"/>
          <w:color w:val="000000"/>
          <w:sz w:val="28"/>
        </w:rPr>
        <w:t xml:space="preserve">
      ОБК ұйымдары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26513 болып тіркелді) бекітілген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қағидаларына сәйкес білім алушылар, оның ішінде ерекше білім беруді қажет ететін адамдарға (балаларға) психологиялық-педагогикалық қолдау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xml:space="preserve">
      "48. ОБК білім беру бағдарламаларын іске асыратын білім беру ұйымдары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(Нормативтік құқықтық актілерді мемлекеттік тіркеу тізілімінде № 23890 болып тіркелген) санитариялық қағидаларының, Қазақстан Республикасы Денсаулық сақтау министрінің 2022 жылғы 26 шiлдедегi № ҚР ДСМ-67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(Нормативтік құқықтық актілерді мемлекеттік тіркеу тізілімінде № 28925 болып тіркелген) санитариялық қағидаларының,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нормаларын (Нормативтік құқықтық актілерді мемлекеттік тіркеу тізілімінде № 26867 болып тіркелген) сақтай отырып білім алушылардың жатақханаларда, жалға берілетін хостелдерде және қонақүйлерде қауіпсіз тұруы үшін жағдай жасайды.";</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балаларға арналған қосымша білім беру ұйымдары қызметінің тәртібі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13"/>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p>
      <w:pPr>
        <w:spacing w:after="0"/>
        <w:ind w:left="0"/>
        <w:jc w:val="both"/>
      </w:pPr>
      <w:r>
        <w:rPr>
          <w:rFonts w:ascii="Times New Roman"/>
          <w:b w:val="false"/>
          <w:i w:val="false"/>
          <w:color w:val="000000"/>
          <w:sz w:val="28"/>
        </w:rPr>
        <w:t xml:space="preserve">
      Ұйым Қазақстан Республикасы Білім және ғылым министрінің 2022 жылғы 12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26513 болып тіркелді) Мектепке дейінгі, орта, техникалық және кәсіптік, орта білімнен кейінгі, қосымша білім беру ұйымдарында психологиялық-педагогикалық қолдап отыру қағидаларына сәйкес білім алушылар, оның ішінде ерекше білім беретін адамдарға (балаларға) психологиялық-педагогикалық қолдау көрсетеді".</w:t>
      </w:r>
    </w:p>
    <w:bookmarkStart w:name="z22" w:id="1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заңнамада белгіленген тәртіппен:</w:t>
      </w:r>
    </w:p>
    <w:bookmarkEnd w:id="14"/>
    <w:bookmarkStart w:name="z23"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4" w:id="16"/>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6"/>
    <w:bookmarkStart w:name="z25" w:id="1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8"/>
    <w:bookmarkStart w:name="z27" w:id="19"/>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