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837e" w14:textId="8ea8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"Әкелінетін тауарлардың кедендік құнын айқындау әдістерін қолдану мәселелері бойынша алдын ала шешімдер қабылдаудың кейбір мәселелері туралы" Қазақстан Республикасы Премьер-Министрінің Бірінші орынбасары – Қазақстан Республикасы Қаржы министрінің 2019 жылғы 30 мамырдағы № 514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26 тамыздағы № 581 бұйрығы. Қазақстан Республикасының Әділет министрлігінде 2024 жылғы 27 тамызда № 34983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"Әкелінетін тауарлардың кедендік құнын айқындау әдістерін қолдану мәселелері бойынша алдын ала шешімдер қабылдаудың кейбір мәселелері туралы" Қазақстан Республикасы Премьер-Министрінің Бірінші орынбасары – Қазақстан Республикасы Қаржы министрінің 2019 жылғы 30 мамырдағы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18759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Әкелінетін тауарлардың кедендік құнын айқындау әдістерін қолдану мәселелері бойынша алдын ала шешімдерді беру қағидалары, шарттары және </w:t>
      </w:r>
      <w:r>
        <w:rPr>
          <w:rFonts w:ascii="Times New Roman"/>
          <w:b w:val="false"/>
          <w:i w:val="false"/>
          <w:color w:val="000000"/>
          <w:sz w:val="28"/>
        </w:rPr>
        <w:t>мерзімдерінде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Аумақтық мемлекеттік кірістер органдарына (бұдан әрі – орган) өтініш берушінің органның ақпараттық жүйесі арқылы электрондық цифрлық қолтаңбасымен куәландырылған электрондық құжат нысанында немесе құжаттардың сканерленген көшірмелерін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жеткізгіште өтініш беруші берген, әкелінетін тауарлардың кедендік құнын айқындау әдістерін қолдану бойынша алдын ала шешім қабылдауға өтініш (бұдан әрі – өтініш) алдын ала шешім берудің шарты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Өтініш алдын ала шешім қабылдау үшін кедендік алымды төлеу туралы құжатты және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әкелінетін тауарлардың кедендік құнын айқындау әдістерін қолдану мәселелері бойынша алдын ала шешімдер қабылдануы мүмкін жағдайларда алдын ала шешімдерді беру туралы өтінішпен жүгініс жасауға негіз болатын құжатты қоса бере отырып ұсынылады.</w:t>
      </w:r>
    </w:p>
    <w:p>
      <w:pPr>
        <w:spacing w:after="0"/>
        <w:ind w:left="0"/>
        <w:jc w:val="both"/>
      </w:pPr>
      <w:r>
        <w:rPr>
          <w:rFonts w:ascii="Times New Roman"/>
          <w:b w:val="false"/>
          <w:i w:val="false"/>
          <w:color w:val="000000"/>
          <w:sz w:val="28"/>
        </w:rPr>
        <w:t>
      Өтінішке қоса берілетін құжаттарды мемлекеттік немесе орыс тіліне аудару қажет, бұл ретте аударма тілі өтініш берілген тілге сәйкес келуі тиіс.</w:t>
      </w:r>
    </w:p>
    <w:bookmarkStart w:name="z8" w:id="1"/>
    <w:p>
      <w:pPr>
        <w:spacing w:after="0"/>
        <w:ind w:left="0"/>
        <w:jc w:val="both"/>
      </w:pPr>
      <w:r>
        <w:rPr>
          <w:rFonts w:ascii="Times New Roman"/>
          <w:b w:val="false"/>
          <w:i w:val="false"/>
          <w:color w:val="000000"/>
          <w:sz w:val="28"/>
        </w:rPr>
        <w:t>
      6. Алдын ала шешім қағаз жеткізгіште өтініш берілген кезде – өтінішті органның кеңсесінде тіркеген күннен бастап, ал органың ақпараттық жүйесі арқылы өтініш берілген кезде – электрондық-цифрлық қолтаңбамен қол қойылып өтініш жолданған күннен бастап 20 (жиырма) жұмыс күн ішінде беріледі.";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0" w:id="2"/>
    <w:p>
      <w:pPr>
        <w:spacing w:after="0"/>
        <w:ind w:left="0"/>
        <w:jc w:val="both"/>
      </w:pPr>
      <w:r>
        <w:rPr>
          <w:rFonts w:ascii="Times New Roman"/>
          <w:b w:val="false"/>
          <w:i w:val="false"/>
          <w:color w:val="000000"/>
          <w:sz w:val="28"/>
        </w:rPr>
        <w:t>
      "8. Алдын ала шешім беруден бас тартылған кезде орган өтініш берушіге бас тарту туралы шешім қабылданған күннен бастап 5 (бес) жұмыс күні ішінде жазбаша түрде хабардар 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бесінші абзацы мынадай редакцияда жазылсын:</w:t>
      </w:r>
    </w:p>
    <w:bookmarkStart w:name="z12" w:id="3"/>
    <w:p>
      <w:pPr>
        <w:spacing w:after="0"/>
        <w:ind w:left="0"/>
        <w:jc w:val="both"/>
      </w:pPr>
      <w:r>
        <w:rPr>
          <w:rFonts w:ascii="Times New Roman"/>
          <w:b w:val="false"/>
          <w:i w:val="false"/>
          <w:color w:val="000000"/>
          <w:sz w:val="28"/>
        </w:rPr>
        <w:t>
      "егер алдын ала шешім беру туралы өтінішпен жүгіну үшін негіз болып табылатын құжаттар берілмесе;";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бірінші бөлігінің бірінші абзацы мынадай редакцияда жазылсын:</w:t>
      </w:r>
    </w:p>
    <w:bookmarkEnd w:id="4"/>
    <w:bookmarkStart w:name="z15" w:id="5"/>
    <w:p>
      <w:pPr>
        <w:spacing w:after="0"/>
        <w:ind w:left="0"/>
        <w:jc w:val="both"/>
      </w:pPr>
      <w:r>
        <w:rPr>
          <w:rFonts w:ascii="Times New Roman"/>
          <w:b w:val="false"/>
          <w:i w:val="false"/>
          <w:color w:val="000000"/>
          <w:sz w:val="28"/>
        </w:rPr>
        <w:t>
      "12. Өтініш беруші алдын ала шешімді өзгерту туралы өтінішті:";</w:t>
      </w:r>
    </w:p>
    <w:bookmarkEnd w:id="5"/>
    <w:bookmarkStart w:name="z16" w:id="6"/>
    <w:p>
      <w:pPr>
        <w:spacing w:after="0"/>
        <w:ind w:left="0"/>
        <w:jc w:val="both"/>
      </w:pPr>
      <w:r>
        <w:rPr>
          <w:rFonts w:ascii="Times New Roman"/>
          <w:b w:val="false"/>
          <w:i w:val="false"/>
          <w:color w:val="000000"/>
          <w:sz w:val="28"/>
        </w:rPr>
        <w:t>
      екінші бөлігі мынадай редакцияда жазылсын:</w:t>
      </w:r>
    </w:p>
    <w:bookmarkEnd w:id="6"/>
    <w:bookmarkStart w:name="z17" w:id="7"/>
    <w:p>
      <w:pPr>
        <w:spacing w:after="0"/>
        <w:ind w:left="0"/>
        <w:jc w:val="both"/>
      </w:pPr>
      <w:r>
        <w:rPr>
          <w:rFonts w:ascii="Times New Roman"/>
          <w:b w:val="false"/>
          <w:i w:val="false"/>
          <w:color w:val="000000"/>
          <w:sz w:val="28"/>
        </w:rPr>
        <w:t>
      "Өзгертілген алдын ала шешімнің 11-бағанында көрсетілген мәліметтердің өзгерістер енгізілетін алдын ала шешімнің 11-бағанында көрсетілген мәліметтерден айырмашылығы болады.";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Алдын ала шешімдер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әкелінетін тауарлардың кедендік құнын айқындау әдістерін қолдану мәселесі бойынша алдын ала шешімдер органның ақпараттық жүйесінде электрондық нысанда берілген жағдайда, Алдын ала шешімдерді тіркеу журналында (бұдан әрі – Тіркеу журналы), алдын ала шешімдер қағаз жеткізгіште берілген жағдайда, қағаз жеткіштегі Тіркеу журналында тіркеледі.</w:t>
      </w:r>
    </w:p>
    <w:p>
      <w:pPr>
        <w:spacing w:after="0"/>
        <w:ind w:left="0"/>
        <w:jc w:val="both"/>
      </w:pPr>
      <w:r>
        <w:rPr>
          <w:rFonts w:ascii="Times New Roman"/>
          <w:b w:val="false"/>
          <w:i w:val="false"/>
          <w:color w:val="000000"/>
          <w:sz w:val="28"/>
        </w:rPr>
        <w:t>
      Қағаз жеткізгіштегі Тіркеу журналы нөмірленеді, тігіледі және органның мөрімен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1-қосымшаның</w:t>
      </w:r>
      <w:r>
        <w:rPr>
          <w:rFonts w:ascii="Times New Roman"/>
          <w:b w:val="false"/>
          <w:i w:val="false"/>
          <w:color w:val="000000"/>
          <w:sz w:val="28"/>
        </w:rPr>
        <w:t xml:space="preserve"> тақырыбы мынадай редакцияда жазылсын:</w:t>
      </w:r>
    </w:p>
    <w:bookmarkStart w:name="z21" w:id="8"/>
    <w:p>
      <w:pPr>
        <w:spacing w:after="0"/>
        <w:ind w:left="0"/>
        <w:jc w:val="both"/>
      </w:pPr>
      <w:r>
        <w:rPr>
          <w:rFonts w:ascii="Times New Roman"/>
          <w:b w:val="false"/>
          <w:i w:val="false"/>
          <w:color w:val="000000"/>
          <w:sz w:val="28"/>
        </w:rPr>
        <w:t>
      "Әкелінетін тауарлардың кедендік құнын айқындау әдісін қолдану бойынша алдын ала шешім қабылдауға өтініш";</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3" w:id="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9"/>
    <w:bookmarkStart w:name="z24"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25"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27"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тамыздағы</w:t>
            </w:r>
            <w:r>
              <w:br/>
            </w:r>
            <w:r>
              <w:rPr>
                <w:rFonts w:ascii="Times New Roman"/>
                <w:b w:val="false"/>
                <w:i w:val="false"/>
                <w:color w:val="000000"/>
                <w:sz w:val="20"/>
              </w:rPr>
              <w:t>№ 581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Әкелінетін тауарлардың </w:t>
            </w:r>
            <w:r>
              <w:br/>
            </w:r>
            <w:r>
              <w:rPr>
                <w:rFonts w:ascii="Times New Roman"/>
                <w:b w:val="false"/>
                <w:i w:val="false"/>
                <w:color w:val="000000"/>
                <w:sz w:val="20"/>
              </w:rPr>
              <w:t xml:space="preserve">кедендік құнын айқындау </w:t>
            </w:r>
            <w:r>
              <w:br/>
            </w:r>
            <w:r>
              <w:rPr>
                <w:rFonts w:ascii="Times New Roman"/>
                <w:b w:val="false"/>
                <w:i w:val="false"/>
                <w:color w:val="000000"/>
                <w:sz w:val="20"/>
              </w:rPr>
              <w:t xml:space="preserve">әдістерін қолдану мәселелері </w:t>
            </w:r>
            <w:r>
              <w:br/>
            </w:r>
            <w:r>
              <w:rPr>
                <w:rFonts w:ascii="Times New Roman"/>
                <w:b w:val="false"/>
                <w:i w:val="false"/>
                <w:color w:val="000000"/>
                <w:sz w:val="20"/>
              </w:rPr>
              <w:t xml:space="preserve">бойынша алдын ала шешімдерді </w:t>
            </w:r>
            <w:r>
              <w:br/>
            </w:r>
            <w:r>
              <w:rPr>
                <w:rFonts w:ascii="Times New Roman"/>
                <w:b w:val="false"/>
                <w:i w:val="false"/>
                <w:color w:val="000000"/>
                <w:sz w:val="20"/>
              </w:rPr>
              <w:t xml:space="preserve">беру қағидалары, шарттары </w:t>
            </w:r>
            <w:r>
              <w:br/>
            </w:r>
            <w:r>
              <w:rPr>
                <w:rFonts w:ascii="Times New Roman"/>
                <w:b w:val="false"/>
                <w:i w:val="false"/>
                <w:color w:val="000000"/>
                <w:sz w:val="20"/>
              </w:rPr>
              <w:t>және мерзімдеріне</w:t>
            </w:r>
            <w:r>
              <w:br/>
            </w:r>
            <w:r>
              <w:rPr>
                <w:rFonts w:ascii="Times New Roman"/>
                <w:b w:val="false"/>
                <w:i w:val="false"/>
                <w:color w:val="000000"/>
                <w:sz w:val="20"/>
              </w:rPr>
              <w:t>2-қосымша</w:t>
            </w:r>
          </w:p>
        </w:tc>
      </w:tr>
    </w:tbl>
    <w:bookmarkStart w:name="z30" w:id="13"/>
    <w:p>
      <w:pPr>
        <w:spacing w:after="0"/>
        <w:ind w:left="0"/>
        <w:jc w:val="left"/>
      </w:pPr>
      <w:r>
        <w:rPr>
          <w:rFonts w:ascii="Times New Roman"/>
          <w:b/>
          <w:i w:val="false"/>
          <w:color w:val="000000"/>
        </w:rPr>
        <w:t xml:space="preserve"> Әкелінетін тауардың кедендік құнын айқындау әдісін қолдану мәселелері бойынша алдын ала шешім</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шешімнің тіркеу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Алдын ала шешім қабылдаған мемлекеттік кірістер органының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Алдын ала шешімнің қолданылу мерзімінің аяқталу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Өтініш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берушінің сұрау салуында көрсетілген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Еуразиялық экономикалық одақтың сыртқы экономикалық қызметінің тауар номенклатурасына (ЕАЭО СЭҚ ТН) сәйкес тауар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Келісім-шарттың нөмірі мен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кедендік құнын айқындау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Алдын ала шешім қабылдаудың негіздемесі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Қызметтік белгілер үшін (оның ішінде, өзгертілген алдын ала шешімді беру кезінде "өзгертілген" деген жазба жүргізіледі)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Мемлекеттік кірістер органының лауазымды тұлғасының қолы, мемлекеттік кірістер органының мөрі</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(лауазымы) (қолы) (тегі, аты және әкесінің аты (ол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"Әкелінетін тауардың</w:t>
            </w:r>
            <w:r>
              <w:br/>
            </w:r>
            <w:r>
              <w:rPr>
                <w:rFonts w:ascii="Times New Roman"/>
                <w:b w:val="false"/>
                <w:i w:val="false"/>
                <w:color w:val="000000"/>
                <w:sz w:val="20"/>
              </w:rPr>
              <w:t>кедендік құнын айқындау әдісін</w:t>
            </w:r>
            <w:r>
              <w:br/>
            </w:r>
            <w:r>
              <w:rPr>
                <w:rFonts w:ascii="Times New Roman"/>
                <w:b w:val="false"/>
                <w:i w:val="false"/>
                <w:color w:val="000000"/>
                <w:sz w:val="20"/>
              </w:rPr>
              <w:t>қолдану мәселелері бойынша</w:t>
            </w:r>
            <w:r>
              <w:br/>
            </w:r>
            <w:r>
              <w:rPr>
                <w:rFonts w:ascii="Times New Roman"/>
                <w:b w:val="false"/>
                <w:i w:val="false"/>
                <w:color w:val="000000"/>
                <w:sz w:val="20"/>
              </w:rPr>
              <w:t>алдын ала шешім" нысанына</w:t>
            </w:r>
            <w:r>
              <w:br/>
            </w:r>
            <w:r>
              <w:rPr>
                <w:rFonts w:ascii="Times New Roman"/>
                <w:b w:val="false"/>
                <w:i w:val="false"/>
                <w:color w:val="000000"/>
                <w:sz w:val="20"/>
              </w:rPr>
              <w:t>қосымша</w:t>
            </w:r>
          </w:p>
        </w:tc>
      </w:tr>
    </w:tbl>
    <w:bookmarkStart w:name="z32" w:id="14"/>
    <w:p>
      <w:pPr>
        <w:spacing w:after="0"/>
        <w:ind w:left="0"/>
        <w:jc w:val="left"/>
      </w:pPr>
      <w:r>
        <w:rPr>
          <w:rFonts w:ascii="Times New Roman"/>
          <w:b/>
          <w:i w:val="false"/>
          <w:color w:val="000000"/>
        </w:rPr>
        <w:t xml:space="preserve"> Әкелінетін тауардың кедендік құнын айқындау әдісін қолдану мәселелері бойынша алдын ала шешімнің нысанын толтыру бойынша түсіндірме</w:t>
      </w:r>
    </w:p>
    <w:bookmarkEnd w:id="14"/>
    <w:bookmarkStart w:name="z33" w:id="15"/>
    <w:p>
      <w:pPr>
        <w:spacing w:after="0"/>
        <w:ind w:left="0"/>
        <w:jc w:val="both"/>
      </w:pPr>
      <w:r>
        <w:rPr>
          <w:rFonts w:ascii="Times New Roman"/>
          <w:b w:val="false"/>
          <w:i w:val="false"/>
          <w:color w:val="000000"/>
          <w:sz w:val="28"/>
        </w:rPr>
        <w:t>
      "Әкелінетін тауарлардың кедендік құнын айқындау әдісін қолдану мәселелері бойынша алдын ала шешім" нысаны былайша толтырылады:</w:t>
      </w:r>
    </w:p>
    <w:bookmarkEnd w:id="15"/>
    <w:bookmarkStart w:name="z34" w:id="16"/>
    <w:p>
      <w:pPr>
        <w:spacing w:after="0"/>
        <w:ind w:left="0"/>
        <w:jc w:val="both"/>
      </w:pPr>
      <w:r>
        <w:rPr>
          <w:rFonts w:ascii="Times New Roman"/>
          <w:b w:val="false"/>
          <w:i w:val="false"/>
          <w:color w:val="000000"/>
          <w:sz w:val="28"/>
        </w:rPr>
        <w:t>
      1) "Алдын ала шешімнің тіркеу нөмірі" деген 1-бағанда мынадай схема бойынша қалыптастырылған алдын ала шешімнің тіркеу нөмірі көрсетіледі:</w:t>
      </w:r>
    </w:p>
    <w:bookmarkEnd w:id="16"/>
    <w:p>
      <w:pPr>
        <w:spacing w:after="0"/>
        <w:ind w:left="0"/>
        <w:jc w:val="both"/>
      </w:pPr>
      <w:r>
        <w:rPr>
          <w:rFonts w:ascii="Times New Roman"/>
          <w:b w:val="false"/>
          <w:i w:val="false"/>
          <w:color w:val="000000"/>
          <w:sz w:val="28"/>
        </w:rPr>
        <w:t>
      1-элемент - алдын ала шешім қабылдаған мемлекеттік кірістер органының коды;</w:t>
      </w:r>
    </w:p>
    <w:p>
      <w:pPr>
        <w:spacing w:after="0"/>
        <w:ind w:left="0"/>
        <w:jc w:val="both"/>
      </w:pPr>
      <w:r>
        <w:rPr>
          <w:rFonts w:ascii="Times New Roman"/>
          <w:b w:val="false"/>
          <w:i w:val="false"/>
          <w:color w:val="000000"/>
          <w:sz w:val="28"/>
        </w:rPr>
        <w:t>
      2-элемент - ККААЖЖ (күні, айы, күнтізбелік жылдың соңғы 2 саны) форматында алдын ала шешімді қабылдау күні;</w:t>
      </w:r>
    </w:p>
    <w:p>
      <w:pPr>
        <w:spacing w:after="0"/>
        <w:ind w:left="0"/>
        <w:jc w:val="both"/>
      </w:pPr>
      <w:r>
        <w:rPr>
          <w:rFonts w:ascii="Times New Roman"/>
          <w:b w:val="false"/>
          <w:i w:val="false"/>
          <w:color w:val="000000"/>
          <w:sz w:val="28"/>
        </w:rPr>
        <w:t>
      3-элемент - алдын ала шешімді берген мемлекеттік кірістер органы берген алдын ала шешімнің реттік нөмірі (бір күнтізбелік жыл ішінде толассыз нөмірлеу 0001-ден басталатынын ескере отырып));</w:t>
      </w:r>
    </w:p>
    <w:bookmarkStart w:name="z35" w:id="17"/>
    <w:p>
      <w:pPr>
        <w:spacing w:after="0"/>
        <w:ind w:left="0"/>
        <w:jc w:val="both"/>
      </w:pPr>
      <w:r>
        <w:rPr>
          <w:rFonts w:ascii="Times New Roman"/>
          <w:b w:val="false"/>
          <w:i w:val="false"/>
          <w:color w:val="000000"/>
          <w:sz w:val="28"/>
        </w:rPr>
        <w:t>
      2) "Алдын ала шешімді қабылдаған мемлекеттік кірістер органының атауы" деген 2-бағанда алдын ала шешімді қабылдаған мемлекеттік кірістер органының толық атауы көрсетіледі;</w:t>
      </w:r>
    </w:p>
    <w:bookmarkEnd w:id="17"/>
    <w:bookmarkStart w:name="z36" w:id="18"/>
    <w:p>
      <w:pPr>
        <w:spacing w:after="0"/>
        <w:ind w:left="0"/>
        <w:jc w:val="both"/>
      </w:pPr>
      <w:r>
        <w:rPr>
          <w:rFonts w:ascii="Times New Roman"/>
          <w:b w:val="false"/>
          <w:i w:val="false"/>
          <w:color w:val="000000"/>
          <w:sz w:val="28"/>
        </w:rPr>
        <w:t>
      3) "Алдын ала шешімнің қолданылу мерзімінің аяқталу күні" деген 3-бағанда ККААЖЖЖЖ (күн, ай, күнтізбелік жыл) форматында алдын ала шешімнің қолданылу мерзімінің аяқталу күні көрсетіледі;</w:t>
      </w:r>
    </w:p>
    <w:bookmarkEnd w:id="18"/>
    <w:bookmarkStart w:name="z37" w:id="19"/>
    <w:p>
      <w:pPr>
        <w:spacing w:after="0"/>
        <w:ind w:left="0"/>
        <w:jc w:val="both"/>
      </w:pPr>
      <w:r>
        <w:rPr>
          <w:rFonts w:ascii="Times New Roman"/>
          <w:b w:val="false"/>
          <w:i w:val="false"/>
          <w:color w:val="000000"/>
          <w:sz w:val="28"/>
        </w:rPr>
        <w:t>
      4) "Өтініш беруші" бағанда өтініш беруші туралы мәліметтер көрсетіледі:</w:t>
      </w:r>
    </w:p>
    <w:bookmarkEnd w:id="19"/>
    <w:p>
      <w:pPr>
        <w:spacing w:after="0"/>
        <w:ind w:left="0"/>
        <w:jc w:val="both"/>
      </w:pPr>
      <w:r>
        <w:rPr>
          <w:rFonts w:ascii="Times New Roman"/>
          <w:b w:val="false"/>
          <w:i w:val="false"/>
          <w:color w:val="000000"/>
          <w:sz w:val="28"/>
        </w:rPr>
        <w:t>
      Қазақстан Республикасының заңнамасына сәйкес құрылған заңды тұлға және заңды тұлға болып табылмайтын ұйым үшін – толық атауы, оның заңды мекенжайы, бизнес-сәйкестендіру нөмірі (БСН);</w:t>
      </w:r>
    </w:p>
    <w:p>
      <w:pPr>
        <w:spacing w:after="0"/>
        <w:ind w:left="0"/>
        <w:jc w:val="both"/>
      </w:pPr>
      <w:r>
        <w:rPr>
          <w:rFonts w:ascii="Times New Roman"/>
          <w:b w:val="false"/>
          <w:i w:val="false"/>
          <w:color w:val="000000"/>
          <w:sz w:val="28"/>
        </w:rPr>
        <w:t>
      Қазақстан Республикасының заңнамасына сәйкес дара кәсіпкер ретінде тіркелген жеке тұлға үшін (бұдан әрі – дара кәсіпкер) – тегі, аты, әкесінің аты (ол болған жағдайда), мекенжайы (тұрғылықты жері), жеке сәйкестендіру нөмірі (ЖСН));</w:t>
      </w:r>
    </w:p>
    <w:p>
      <w:pPr>
        <w:spacing w:after="0"/>
        <w:ind w:left="0"/>
        <w:jc w:val="both"/>
      </w:pPr>
      <w:r>
        <w:rPr>
          <w:rFonts w:ascii="Times New Roman"/>
          <w:b w:val="false"/>
          <w:i w:val="false"/>
          <w:color w:val="000000"/>
          <w:sz w:val="28"/>
        </w:rPr>
        <w:t>
      Қазақстан Республикасында тұрақты тұрғылықты жері бар дара кәсіпкер болып табылмайтын жеке тұлға үшін – тегі, аты, әкесінің аты (ол болған жағдайда), мекенжайы (тұрғылықты жері), жеке сәйкестендіру нөмірі (ЖСН));</w:t>
      </w:r>
    </w:p>
    <w:p>
      <w:pPr>
        <w:spacing w:after="0"/>
        <w:ind w:left="0"/>
        <w:jc w:val="both"/>
      </w:pPr>
      <w:r>
        <w:rPr>
          <w:rFonts w:ascii="Times New Roman"/>
          <w:b w:val="false"/>
          <w:i w:val="false"/>
          <w:color w:val="000000"/>
          <w:sz w:val="28"/>
        </w:rPr>
        <w:t>
      шетелдік ұйым үшін-толық атауы және мекенжайы (орналасқан жері));</w:t>
      </w:r>
    </w:p>
    <w:bookmarkStart w:name="z38" w:id="20"/>
    <w:p>
      <w:pPr>
        <w:spacing w:after="0"/>
        <w:ind w:left="0"/>
        <w:jc w:val="both"/>
      </w:pPr>
      <w:r>
        <w:rPr>
          <w:rFonts w:ascii="Times New Roman"/>
          <w:b w:val="false"/>
          <w:i w:val="false"/>
          <w:color w:val="000000"/>
          <w:sz w:val="28"/>
        </w:rPr>
        <w:t>
      5) "Өтініш берушінің сұрау салуында көрсетілген тауардың атауы" деген бағанда белгілі бір марканы, модельді, артикулды және модификацияны (ол болған жағдайда) қамтитын тауардың атауы туралы мәліметтер көрсетіледі);</w:t>
      </w:r>
    </w:p>
    <w:bookmarkEnd w:id="20"/>
    <w:bookmarkStart w:name="z39" w:id="21"/>
    <w:p>
      <w:pPr>
        <w:spacing w:after="0"/>
        <w:ind w:left="0"/>
        <w:jc w:val="both"/>
      </w:pPr>
      <w:r>
        <w:rPr>
          <w:rFonts w:ascii="Times New Roman"/>
          <w:b w:val="false"/>
          <w:i w:val="false"/>
          <w:color w:val="000000"/>
          <w:sz w:val="28"/>
        </w:rPr>
        <w:t>
      6) "Еуразиялық экономикалық одақтың сыртқы экономикалық қызметінің тауар номенклатурасына (ЕАЭО СЭҚ ТН) сәйкес тауар коды" деген 6-бағанда ЕАЭО СЭҚ ТН сәйкес тауардың 10 таңбалы сыныптамалық коды көрсетіледі;</w:t>
      </w:r>
    </w:p>
    <w:bookmarkEnd w:id="21"/>
    <w:bookmarkStart w:name="z40" w:id="22"/>
    <w:p>
      <w:pPr>
        <w:spacing w:after="0"/>
        <w:ind w:left="0"/>
        <w:jc w:val="both"/>
      </w:pPr>
      <w:r>
        <w:rPr>
          <w:rFonts w:ascii="Times New Roman"/>
          <w:b w:val="false"/>
          <w:i w:val="false"/>
          <w:color w:val="000000"/>
          <w:sz w:val="28"/>
        </w:rPr>
        <w:t>
      7) "Келісім-шарттың нөмірі мен күні" деген 7-бағанда келісім-шарттың нөмірі мен күні, сондай-ақ келісім-шартқа қосымша келісімдердің күні мен нөмірі көрсетіледі;</w:t>
      </w:r>
    </w:p>
    <w:bookmarkEnd w:id="22"/>
    <w:bookmarkStart w:name="z41" w:id="23"/>
    <w:p>
      <w:pPr>
        <w:spacing w:after="0"/>
        <w:ind w:left="0"/>
        <w:jc w:val="both"/>
      </w:pPr>
      <w:r>
        <w:rPr>
          <w:rFonts w:ascii="Times New Roman"/>
          <w:b w:val="false"/>
          <w:i w:val="false"/>
          <w:color w:val="000000"/>
          <w:sz w:val="28"/>
        </w:rPr>
        <w:t>
      8) "Әкелінетін тауарлардың кедендік құнын айқындау әдісі" деген 8-бағанда әкелінетін тауардың кедендік құнын айқындау әдісі көрсетіледі;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"Алдын ала шешімді қабылдау негіздемесі" деген 9-бағанда Еуразиялық экономикалық одақтың Кеден </w:t>
      </w:r>
      <w:r>
        <w:rPr>
          <w:rFonts w:ascii="Times New Roman"/>
          <w:b w:val="false"/>
          <w:i w:val="false"/>
          <w:color w:val="000000"/>
          <w:sz w:val="28"/>
        </w:rPr>
        <w:t>кодексінің</w:t>
      </w:r>
      <w:r>
        <w:rPr>
          <w:rFonts w:ascii="Times New Roman"/>
          <w:b w:val="false"/>
          <w:i w:val="false"/>
          <w:color w:val="000000"/>
          <w:sz w:val="28"/>
        </w:rPr>
        <w:t xml:space="preserve"> баптары, сондай-ақ олардың негізінде қабылданған алдын ала шешімді растайтын құжаттар көрсетіледі;</w:t>
      </w:r>
    </w:p>
    <w:bookmarkStart w:name="z43" w:id="24"/>
    <w:p>
      <w:pPr>
        <w:spacing w:after="0"/>
        <w:ind w:left="0"/>
        <w:jc w:val="both"/>
      </w:pPr>
      <w:r>
        <w:rPr>
          <w:rFonts w:ascii="Times New Roman"/>
          <w:b w:val="false"/>
          <w:i w:val="false"/>
          <w:color w:val="000000"/>
          <w:sz w:val="28"/>
        </w:rPr>
        <w:t>
      10) "Қызметтік белгілер үшін" деген 10-бағанда оған қатысты алдын ала шешім қабылданған тауарды кедендік декларациялау кезінде мемлекеттік кірістер органы назарға алуға тиіс кедендік мақсаттар үшін (қажет болған жағдайда) қосымша ақпарат көрсетіледі.</w:t>
      </w:r>
    </w:p>
    <w:bookmarkEnd w:id="24"/>
    <w:p>
      <w:pPr>
        <w:spacing w:after="0"/>
        <w:ind w:left="0"/>
        <w:jc w:val="both"/>
      </w:pPr>
      <w:r>
        <w:rPr>
          <w:rFonts w:ascii="Times New Roman"/>
          <w:b w:val="false"/>
          <w:i w:val="false"/>
          <w:color w:val="000000"/>
          <w:sz w:val="28"/>
        </w:rPr>
        <w:t>
      Өзгертілген алдын ала шешім берілген кезде "өзгертілген" деген жазба жүргізіледі.</w:t>
      </w:r>
    </w:p>
    <w:bookmarkStart w:name="z44" w:id="25"/>
    <w:p>
      <w:pPr>
        <w:spacing w:after="0"/>
        <w:ind w:left="0"/>
        <w:jc w:val="both"/>
      </w:pPr>
      <w:r>
        <w:rPr>
          <w:rFonts w:ascii="Times New Roman"/>
          <w:b w:val="false"/>
          <w:i w:val="false"/>
          <w:color w:val="000000"/>
          <w:sz w:val="28"/>
        </w:rPr>
        <w:t>
      11) "Мемлекеттік кірістер органының лауазымды тұлғасының қолы, мемлекеттік кірістер органының мөрі" деген 11-бағанда мемлекеттік кірістер органының уәкілетті лауазымды адамының лауазымы, тегі және аты-жөні көрсетіледі.</w:t>
      </w:r>
    </w:p>
    <w:bookmarkEnd w:id="25"/>
    <w:p>
      <w:pPr>
        <w:spacing w:after="0"/>
        <w:ind w:left="0"/>
        <w:jc w:val="both"/>
      </w:pPr>
      <w:r>
        <w:rPr>
          <w:rFonts w:ascii="Times New Roman"/>
          <w:b w:val="false"/>
          <w:i w:val="false"/>
          <w:color w:val="000000"/>
          <w:sz w:val="28"/>
        </w:rPr>
        <w:t>
      Алдын ала шешім нысанында көрсетілген мәліметтер органның уәкілетті лауазымды адамының қолы деген бағанға, осындай алдын ала шешімді қабылдаған орган мөрінің бедерін қою жолымен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тамыздағы</w:t>
            </w:r>
            <w:r>
              <w:br/>
            </w:r>
            <w:r>
              <w:rPr>
                <w:rFonts w:ascii="Times New Roman"/>
                <w:b w:val="false"/>
                <w:i w:val="false"/>
                <w:color w:val="000000"/>
                <w:sz w:val="20"/>
              </w:rPr>
              <w:t>№ 581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Әкелінетін тауарлардың</w:t>
            </w:r>
            <w:r>
              <w:br/>
            </w:r>
            <w:r>
              <w:rPr>
                <w:rFonts w:ascii="Times New Roman"/>
                <w:b w:val="false"/>
                <w:i w:val="false"/>
                <w:color w:val="000000"/>
                <w:sz w:val="20"/>
              </w:rPr>
              <w:t>кедендік құнын айқындау</w:t>
            </w:r>
            <w:r>
              <w:br/>
            </w:r>
            <w:r>
              <w:rPr>
                <w:rFonts w:ascii="Times New Roman"/>
                <w:b w:val="false"/>
                <w:i w:val="false"/>
                <w:color w:val="000000"/>
                <w:sz w:val="20"/>
              </w:rPr>
              <w:t>әдістерін қолдану мәселелері</w:t>
            </w:r>
            <w:r>
              <w:br/>
            </w:r>
            <w:r>
              <w:rPr>
                <w:rFonts w:ascii="Times New Roman"/>
                <w:b w:val="false"/>
                <w:i w:val="false"/>
                <w:color w:val="000000"/>
                <w:sz w:val="20"/>
              </w:rPr>
              <w:t>бойынша алдын ала</w:t>
            </w:r>
            <w:r>
              <w:br/>
            </w:r>
            <w:r>
              <w:rPr>
                <w:rFonts w:ascii="Times New Roman"/>
                <w:b w:val="false"/>
                <w:i w:val="false"/>
                <w:color w:val="000000"/>
                <w:sz w:val="20"/>
              </w:rPr>
              <w:t>шешімдерді беру қағидалары,</w:t>
            </w:r>
            <w:r>
              <w:br/>
            </w:r>
            <w:r>
              <w:rPr>
                <w:rFonts w:ascii="Times New Roman"/>
                <w:b w:val="false"/>
                <w:i w:val="false"/>
                <w:color w:val="000000"/>
                <w:sz w:val="20"/>
              </w:rPr>
              <w:t>шарттары және мерзімдеріне</w:t>
            </w:r>
            <w:r>
              <w:br/>
            </w:r>
            <w:r>
              <w:rPr>
                <w:rFonts w:ascii="Times New Roman"/>
                <w:b w:val="false"/>
                <w:i w:val="false"/>
                <w:color w:val="000000"/>
                <w:sz w:val="20"/>
              </w:rPr>
              <w:t>3-қосымша</w:t>
            </w:r>
          </w:p>
        </w:tc>
      </w:tr>
    </w:tbl>
    <w:bookmarkStart w:name="z47" w:id="26"/>
    <w:p>
      <w:pPr>
        <w:spacing w:after="0"/>
        <w:ind w:left="0"/>
        <w:jc w:val="left"/>
      </w:pPr>
      <w:r>
        <w:rPr>
          <w:rFonts w:ascii="Times New Roman"/>
          <w:b/>
          <w:i w:val="false"/>
          <w:color w:val="000000"/>
        </w:rPr>
        <w:t xml:space="preserve"> Әкелінетін тауарлардың кедендік құнын айқындау әдістерін қолдану мәселелері бойынша алдын ала шешімдерді тіркеу журналы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хат-хабардың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бизнес/жеке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номенклатурасына сәйкес тауар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шешімнің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құнын айқындау әдісі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хат-хабардың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Чектің, төлем тапсырмасының, квитанцияның нөмірі,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(ол болған жағдайда) және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