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2459" w14:textId="0b92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нет-ресурсқа қол жеткізуді қайта бастау қағидаларын бекіту туралы" Қазақстан Республикасы Ақпарат және қоғамдық даму министрінің 2022 жылғы 6 қыркүйектегі № 36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6 тамыздағы № 378-НҚ бұйрығы. Қазақстан Республикасының Әділет министрлігінде 2024 жылғы 27 тамызда № 349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тернет-ресурсқа қол жеткізуді қайта бастау қағидаларын бекіту туралы" Қазақстан Республикасы Ақпарат және қоғамдық даму министрінің 2022 жылғы 6 қыркүйектегі № 3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7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тернет-ресурсқа қол жеткізуді қайта ба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асс-медиа саласындағы уәкілетті орган (бұдан әрі – уәкілетті орган) – масс-медиа саласындағы мемлекеттік реттеуді жүзеге асыратын орталық атқарушы орган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