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9ee7" w14:textId="4e89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Кредиторлар талаптары тізілімінің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28 тамыздағы № 590 бұйрығы. Қазақстан Республикасының Әділет министрлігінде 2024 жылғы 29 тамызда № 35004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азаматтарының төлем қабілеттілігін қалпына келтіру және банкроттығы туралы" Қазақстан Республикасы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кредиторлар талаптары тізілімінің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ресми жарияланғаннан кейін оны Қазақстан Республикасы Қаржы министрлігінің интернет-ресурсында орналастыруды;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Қаржы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Кредитор талаптарының тізілімі  _______________________________________________________  (тегі, аты, әкесінің аты (ол болған жағдайда), борышкердің ЖСН)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(ол болған жағдайда)/ кредитордың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Кредитордың ЖСН/БСН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талаптардың сомасы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басқарушысы қабылдаған шешімнің негізділігін растайтын құжаттар (атауы, күні, нөмірі), берешектің пайда болған күні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Танылған талаптар сомасы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Танылмаған талаптар сомасы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кезек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Өмірге немесе денсаулыққа келтірілген зиянды өтеу бойынша берешекті өндіріп алу жөніндегі талаптар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 өндіріп алу бойынша талаптар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кезек бойынша барлығы: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кезек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берешек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төлемдер бойынша берешек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төленетін басқа да міндетті төлемдер бойынша берешек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шешімі бойынша өндіріліп алынатын, бюджетке төленетін төлемдер бойынша берешек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кезек бойынша барлығы: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кезек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Кредиторлардың азаматтық-құқықтық және өзге де міндеттемелер бойынша талаптары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кредитордың талаптары, мына: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 кепілге салынған мүлікті заттай қабылдаудан бас тартқан;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 қаржы басқарушысының кепілге салынған мүлікті заттай қабылдау туралы ұсынысына осындай ұсынысты алған күннен бастап бес жұмыс күні ішінде жауап ұсынбаған;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 кепілге салынған мүлікті заттай қабылдауға келіскен жағдайда, кепілге салынған мүлікті бағалауға және күтіп-ұстауға байланысты шығыстарды қаржы басқарушысына кепілге салынған мүлікті заттай қабылдау туралы жазбаша хабарлама жіберілген күннен бастап бір ай ішінде өтемеген жағдайларда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Мәмілені жарамсыз деп тану және мүлікті борышкердің мүліктік массасына қайтару туралы сот шешімі нәтижесінде туындайтын талаптар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кезек бойынша барлығы: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кезек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Кредиторлардың шығындарды өтеу жөніндегі талаптары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Кредиторлардың тұрақсыздық айыбын өндіріп алу жөніндегі талаптары (айыппұл, өсімпұл)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кезек бойынша барлығы: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Бесінші кезек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қабілеттілігін қалпына келтіру жоспарының жобасын қарау кезінде берешекті қайта құрылымдау құралдарының бірін ұсыну бойынша міндетін орындамаған кредиторлар талаптары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Өміріне немесе денсаулығына келтірілген зиянды өтеу, алимент өндіріп алу туралы талаптарды қоспағанда, оларды ұсыну мерзімі өткеннен кейін мәлімделген талаптар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Бесінші кезек бойынша барлығы: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 бойынша барлығы: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Тізілімнен шығарылған талаптар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 ашып жазу: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бизнес-сәйкестендіру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 жеке-сәйкестендіру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– тегі, аты, әкесінің аты (ол болған жағдайда).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