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3366" w14:textId="f9e33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Төрағасының "Б" корпусының мемлекеттік әкімшілік лауазымдарына Үлгілік біліктілік талаптарын бекіту туралы" 2023 жылғы 5 сәуірдегі № 71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13 қыркүйектегі № 149 бұйрығы. Қазақстан Республикасының Әділет министрлігінде 2024 жылғы 14 қыркүйекте № 35068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 корпусының мемлекеттік әкімшілік лауазымдарына Үлгілік біліктілік талаптарын бекіту туралы" Қазақстан Республикасы Мемлекеттік қызмет істері агенттігі Төрағасының 2023 жылғы 5 сәуірдегі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"Б" корпусының мемлекеттік әкімшілік лауазымдарына қойылатын Үлгілік біліктілік </w:t>
      </w:r>
      <w:r>
        <w:rPr>
          <w:rFonts w:ascii="Times New Roman"/>
          <w:b w:val="false"/>
          <w:i w:val="false"/>
          <w:color w:val="000000"/>
          <w:sz w:val="28"/>
        </w:rPr>
        <w:t>талаптары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"5. Президенттік жастар кадр резервіне қабылданған жоғары білімі және бес жылдан кем емес еңбек өтілі бар адамдар осы санаттағы нақты лауазымның функционалдық бағыттарына сәйкес облыстарда білімі болған кезде А-1, В-1, С-1, С-О-1, С-R-1, D-1, D-О-1, D-R-1, Е-1, E-R-1, E-G-1 санаттарындағы лауазымдарға қойылатын Үлгілік біліктілік талаптарына сәйкес келеді.</w:t>
      </w:r>
    </w:p>
    <w:bookmarkEnd w:id="1"/>
    <w:p>
      <w:pPr>
        <w:spacing w:after="0"/>
        <w:ind w:left="0"/>
        <w:jc w:val="both"/>
      </w:pPr>
      <w:r>
        <w:rPr>
          <w:rFonts w:ascii="Times New Roman"/>
          <w:b w:val="false"/>
          <w:i w:val="false"/>
          <w:color w:val="000000"/>
          <w:sz w:val="28"/>
        </w:rPr>
        <w:t>
      Облыстың, республикалық маңызы бар қаланың, астананың өңірлік кадрлық резервіне қабылданған жоғары білімі және үш жылдан кем емес еңбек өтілі бар адамдар осы санаттағы нақты лауазымның функционалдық бағыттарына сәйкес облыстарда білімі болған кезде D-2, D-О-2, D-R-1, Е-1, E-R-1, E-G-1 санаттарындағы лауазымдарға қойылатын үлгілік біліктілік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"18.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В-1 санатының мемлекеттік әкімшілік лауазымдарына мынадай талаптар белгіленеді:</w:t>
      </w:r>
    </w:p>
    <w:bookmarkEnd w:id="2"/>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тоғыз жылдан кем емес, оның ішінде мемлекеттік органның штат кестесімен көзделген келесі төменгі санаттағы лауазымдарда немесе А-2, B-2, C-1, C-O-1, D-2, D-O-1 санаттарынан төмен емес лауазымдарда жұмыс өтілі бір жылдан кем емес;</w:t>
      </w:r>
    </w:p>
    <w:p>
      <w:pPr>
        <w:spacing w:after="0"/>
        <w:ind w:left="0"/>
        <w:jc w:val="both"/>
      </w:pPr>
      <w:r>
        <w:rPr>
          <w:rFonts w:ascii="Times New Roman"/>
          <w:b w:val="false"/>
          <w:i w:val="false"/>
          <w:color w:val="000000"/>
          <w:sz w:val="28"/>
        </w:rPr>
        <w:t>
      2) жұмыс өтілі тоғыз жылдан кем емес, оның ішінде орталық деңгейдегі құқық қорғау органдарының немесе арнайы мемлекеттік органдардың департамент бастығының орынбасарынан немесе Қарулы Күштер немесе әскери оқу орындарының басқару органының жедел-тактикалық деңгейінен төмен емес басқарма бастығы лауазымдарында немесе Қазақстан Республикасының Конституциялық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тоғыз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"19.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В-2 санатының мемлекеттік әкімшілік лауазымдарына мынадай талаптар белгіленеді:</w:t>
      </w:r>
    </w:p>
    <w:bookmarkEnd w:id="3"/>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жеті жылдан кем емес, оның ішінде мемлекеттік органның штат кестесімен көзделген келесі төменгі санаттағы лауазымдарда немесе А-3, B-3, С-2, С-О-2, D-3, D-O-2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жеті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Қазақстан Республикасының Конституциялық сотынан немесе облыстық және оған теңестірілген соттан төмен емес соттарда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жеті жылдан кем емес жұмыс өтілі егер орта, ірі кәсіпкерлік субъектілерінде, квазимемлекеттік секторда, халықаралық, шетелдік, трансұлттық ұйымдарда немесе шетелдік мемлекеттік құрылымдардың басшылық лауазымдарында жұмыс өтілі үш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11" w:id="4"/>
    <w:p>
      <w:pPr>
        <w:spacing w:after="0"/>
        <w:ind w:left="0"/>
        <w:jc w:val="both"/>
      </w:pPr>
      <w:r>
        <w:rPr>
          <w:rFonts w:ascii="Times New Roman"/>
          <w:b w:val="false"/>
          <w:i w:val="false"/>
          <w:color w:val="000000"/>
          <w:sz w:val="28"/>
        </w:rPr>
        <w:t>
      "20.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В-3 санатының мемлекеттік әкімшілік лауазымдарына мынадай талаптар белгіленеді:</w:t>
      </w:r>
    </w:p>
    <w:bookmarkEnd w:id="4"/>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алты жылдан кем емес, оның ішінде мемлекеттік органның штат кестесімен көзделген келесі төменгі санаттағы лауазымдарда немесе А-4, B-4, С-3, C-O-3, D-3, D-O-2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алты жылдан кем емес, оның ішінде орталық не облыстық деңгейдегі құқық қорғау органдарының немесе арнайы мемлекеттік органдардың басшылық лауазымдарында немесе Қарулы Күштер немесе әскери оқу орындарының әскери басқару органының жедел-тактикалық деңгейінен төмен емес басшылық лауазымдарында немесе судья лауазымында бір жылдан кем емес;</w:t>
      </w:r>
    </w:p>
    <w:p>
      <w:pPr>
        <w:spacing w:after="0"/>
        <w:ind w:left="0"/>
        <w:jc w:val="both"/>
      </w:pPr>
      <w:r>
        <w:rPr>
          <w:rFonts w:ascii="Times New Roman"/>
          <w:b w:val="false"/>
          <w:i w:val="false"/>
          <w:color w:val="000000"/>
          <w:sz w:val="28"/>
        </w:rPr>
        <w:t>
      3) осы санаттағы нақты лауазымның функционалдық бағыттарына сәйкес салаларда алты жылдан кем емес жұмыс өтілі егер ұйымдардың басшылық лауазымдарында жұмыс өтілі бір жылдан кем емес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3" w:id="5"/>
    <w:p>
      <w:pPr>
        <w:spacing w:after="0"/>
        <w:ind w:left="0"/>
        <w:jc w:val="both"/>
      </w:pPr>
      <w:r>
        <w:rPr>
          <w:rFonts w:ascii="Times New Roman"/>
          <w:b w:val="false"/>
          <w:i w:val="false"/>
          <w:color w:val="000000"/>
          <w:sz w:val="28"/>
        </w:rPr>
        <w:t>
      "21.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В-4 санатының мемлекеттік әкімшілік лауазымдарына мынадай талаптар белгіленеді:</w:t>
      </w:r>
    </w:p>
    <w:bookmarkEnd w:id="5"/>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төрт жылдан кем емес, оның ішінде мемлекеттік органның штат кестесімен көзделген келесі төменгі санаттағы лауазымдарда немесе А-5, B-5, С-4, C-O-4, D-4, D-O-3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төрт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төрт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15" w:id="6"/>
    <w:p>
      <w:pPr>
        <w:spacing w:after="0"/>
        <w:ind w:left="0"/>
        <w:jc w:val="both"/>
      </w:pPr>
      <w:r>
        <w:rPr>
          <w:rFonts w:ascii="Times New Roman"/>
          <w:b w:val="false"/>
          <w:i w:val="false"/>
          <w:color w:val="000000"/>
          <w:sz w:val="28"/>
        </w:rPr>
        <w:t>
      "22.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В-5 санатының мемлекеттік әкімшілік лауазымдарына мынадай талаптар белгіленеді:</w:t>
      </w:r>
    </w:p>
    <w:bookmarkEnd w:id="6"/>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келесі талаптардың біріне сәйкес болуы тиіс:</w:t>
      </w:r>
    </w:p>
    <w:p>
      <w:pPr>
        <w:spacing w:after="0"/>
        <w:ind w:left="0"/>
        <w:jc w:val="both"/>
      </w:pPr>
      <w:r>
        <w:rPr>
          <w:rFonts w:ascii="Times New Roman"/>
          <w:b w:val="false"/>
          <w:i w:val="false"/>
          <w:color w:val="000000"/>
          <w:sz w:val="28"/>
        </w:rPr>
        <w:t>
      1) жұмыс өтілі үш жылдан кем емес, оның ішінде мемлекеттік органның штат кестесімен көзделген келесі төменгі санаттағы лауазымдарда немесе А-5, B-6, С-5, C-O-5, D-4, D-O-4 санаттарынан төмен емес лауазымдарда бір жылдан кем емес;</w:t>
      </w:r>
    </w:p>
    <w:p>
      <w:pPr>
        <w:spacing w:after="0"/>
        <w:ind w:left="0"/>
        <w:jc w:val="both"/>
      </w:pPr>
      <w:r>
        <w:rPr>
          <w:rFonts w:ascii="Times New Roman"/>
          <w:b w:val="false"/>
          <w:i w:val="false"/>
          <w:color w:val="000000"/>
          <w:sz w:val="28"/>
        </w:rPr>
        <w:t>
      2) жұмыс өтілі үш жылдан кем емес, оның ішінде орталық не облыстық деңгейдегі құқық қорғау органдарының немесе арнайы мемлекеттік органдардың лауазымдарында немесе Қарулы Күштер немесе әскери оқу орындарының әскери басқару органының жедел-тактикалық деңгейінен төмен емес лауазымдарында немесе судья лауазымында;</w:t>
      </w:r>
    </w:p>
    <w:p>
      <w:pPr>
        <w:spacing w:after="0"/>
        <w:ind w:left="0"/>
        <w:jc w:val="both"/>
      </w:pPr>
      <w:r>
        <w:rPr>
          <w:rFonts w:ascii="Times New Roman"/>
          <w:b w:val="false"/>
          <w:i w:val="false"/>
          <w:color w:val="000000"/>
          <w:sz w:val="28"/>
        </w:rPr>
        <w:t>
      3) осы санаттағы нақты лауазымның функционалдық бағытына сәйкес салаларда жұмыс өтілі үш жылдан кем емес;</w:t>
      </w:r>
    </w:p>
    <w:p>
      <w:pPr>
        <w:spacing w:after="0"/>
        <w:ind w:left="0"/>
        <w:jc w:val="both"/>
      </w:pPr>
      <w:r>
        <w:rPr>
          <w:rFonts w:ascii="Times New Roman"/>
          <w:b w:val="false"/>
          <w:i w:val="false"/>
          <w:color w:val="000000"/>
          <w:sz w:val="28"/>
        </w:rPr>
        <w:t>
      4) депутаттың көмекшісі лауазымына жұмыс тәжірибесі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17" w:id="7"/>
    <w:p>
      <w:pPr>
        <w:spacing w:after="0"/>
        <w:ind w:left="0"/>
        <w:jc w:val="both"/>
      </w:pPr>
      <w:r>
        <w:rPr>
          <w:rFonts w:ascii="Times New Roman"/>
          <w:b w:val="false"/>
          <w:i w:val="false"/>
          <w:color w:val="000000"/>
          <w:sz w:val="28"/>
        </w:rPr>
        <w:t>
      "23. Қазақстан Республикасы Парламенті палаталары аппараттарының, Қазақстан Республикасы Үкіметі Аппаратының, Қазақстан Республикасы Конституциялық Соты Аппаратының, Қазақстан Республикасы Жоғары Сот Кеңесі аппаратының, Қазақстан Республикасы Сот әкімшілігінің В-6 санатының мемлекеттік әкімшілік лауазымдарына мынадай талаптар белгіленеді:</w:t>
      </w:r>
    </w:p>
    <w:bookmarkEnd w:id="7"/>
    <w:p>
      <w:pPr>
        <w:spacing w:after="0"/>
        <w:ind w:left="0"/>
        <w:jc w:val="both"/>
      </w:pPr>
      <w:r>
        <w:rPr>
          <w:rFonts w:ascii="Times New Roman"/>
          <w:b w:val="false"/>
          <w:i w:val="false"/>
          <w:color w:val="000000"/>
          <w:sz w:val="28"/>
        </w:rPr>
        <w:t>
      жоғары немесе жоғары оқу орнынан кейінгі білім;</w:t>
      </w:r>
    </w:p>
    <w:p>
      <w:pPr>
        <w:spacing w:after="0"/>
        <w:ind w:left="0"/>
        <w:jc w:val="both"/>
      </w:pPr>
      <w:r>
        <w:rPr>
          <w:rFonts w:ascii="Times New Roman"/>
          <w:b w:val="false"/>
          <w:i w:val="false"/>
          <w:color w:val="000000"/>
          <w:sz w:val="28"/>
        </w:rPr>
        <w:t>
      жұмыс тәжірибесі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"44. C-R-4 санатының мемлекеттік әкімшілік лауазымдарына мынадай талаптар белгіленеді:</w:t>
      </w:r>
    </w:p>
    <w:bookmarkEnd w:id="8"/>
    <w:p>
      <w:pPr>
        <w:spacing w:after="0"/>
        <w:ind w:left="0"/>
        <w:jc w:val="both"/>
      </w:pPr>
      <w:r>
        <w:rPr>
          <w:rFonts w:ascii="Times New Roman"/>
          <w:b w:val="false"/>
          <w:i w:val="false"/>
          <w:color w:val="000000"/>
          <w:sz w:val="28"/>
        </w:rPr>
        <w:t xml:space="preserve">
      жоғары немесе жоғары оқу орнынан кейінгі, осы Үлгілік біліктілік талаптарының </w:t>
      </w:r>
      <w:r>
        <w:rPr>
          <w:rFonts w:ascii="Times New Roman"/>
          <w:b w:val="false"/>
          <w:i w:val="false"/>
          <w:color w:val="000000"/>
          <w:sz w:val="28"/>
        </w:rPr>
        <w:t>9-тармағына</w:t>
      </w:r>
      <w:r>
        <w:rPr>
          <w:rFonts w:ascii="Times New Roman"/>
          <w:b w:val="false"/>
          <w:i w:val="false"/>
          <w:color w:val="000000"/>
          <w:sz w:val="28"/>
        </w:rPr>
        <w:t xml:space="preserve"> сәйкес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0"/>
        <w:ind w:left="0"/>
        <w:jc w:val="both"/>
      </w:pPr>
      <w:r>
        <w:rPr>
          <w:rFonts w:ascii="Times New Roman"/>
          <w:b w:val="false"/>
          <w:i w:val="false"/>
          <w:color w:val="000000"/>
          <w:sz w:val="28"/>
        </w:rPr>
        <w:t>
      жоғары немесе жоғары оқу орнынан кейінгі білім болған жағдайда жұмыс тәжірибесі талап етілмейді.";</w:t>
      </w:r>
    </w:p>
    <w:bookmarkStart w:name="z20" w:id="9"/>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қызметке іріктеу департаменті заңнамада белгіленген тәртіппен:</w:t>
      </w:r>
    </w:p>
    <w:bookmarkEnd w:id="9"/>
    <w:bookmarkStart w:name="z2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2" w:id="11"/>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11"/>
    <w:bookmarkStart w:name="z23" w:id="12"/>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12"/>
    <w:bookmarkStart w:name="z24" w:id="1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