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40fd" w14:textId="5474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және оны әзірлеуге қосымша шығындарды талап ететін талдамалық ақпаратты өтеулі негізде ұсыну қағидаларын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27 қыркүйектегі № 32 бұйрығы. Қазақстан Республикасының Әділет министрлігінде 2024 жылғы 30 қыркүйекте № 35150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және оны әзірлеуге қосымша шығындарды талап ететін талдамалық ақпаратты өтеулі негізде ұсыну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Заң департаментімен бірлесіп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Мемлекеттік органдардың интернет-ресурсының бірыңғай порталындағы Қазақстан Республикасы Стратегиялық жоспарлау және реформалар агенттігінің Ұлттық статистика бюросы бетінде орналастыруды қамтамасыз етсін.</w:t>
      </w:r>
    </w:p>
    <w:bookmarkEnd w:id="2"/>
    <w:bookmarkStart w:name="z6"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3"/>
    <w:bookmarkStart w:name="z7" w:id="4"/>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күнiнен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w:t>
            </w:r>
          </w:p>
          <w:p>
            <w:pPr>
              <w:spacing w:after="20"/>
              <w:ind w:left="20"/>
              <w:jc w:val="both"/>
            </w:pPr>
            <w:r>
              <w:rPr>
                <w:rFonts w:ascii="Times New Roman"/>
                <w:b w:val="false"/>
                <w:i/>
                <w:color w:val="000000"/>
                <w:sz w:val="20"/>
              </w:rPr>
              <w:t xml:space="preserve">және реформалар агенттігінің </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27 қыркүйектегі</w:t>
            </w:r>
            <w:r>
              <w:br/>
            </w:r>
            <w:r>
              <w:rPr>
                <w:rFonts w:ascii="Times New Roman"/>
                <w:b w:val="false"/>
                <w:i w:val="false"/>
                <w:color w:val="000000"/>
                <w:sz w:val="20"/>
              </w:rPr>
              <w:t>№ 32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Ресми статистикалық ақпаратты тарату кестесінде көзделмеген және оны әзірлеуге қосымша шығындарды талап ететін талдамалық ақпаратты өтеулі негізде ұсыну қағидалары</w:t>
      </w:r>
    </w:p>
    <w:bookmarkStart w:name="z11" w:id="6"/>
    <w:p>
      <w:pPr>
        <w:spacing w:after="0"/>
        <w:ind w:left="0"/>
        <w:jc w:val="left"/>
      </w:pPr>
      <w:r>
        <w:rPr>
          <w:rFonts w:ascii="Times New Roman"/>
          <w:b/>
          <w:i w:val="false"/>
          <w:color w:val="000000"/>
        </w:rPr>
        <w:t xml:space="preserve"> 1.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Қағидалар "Мемлекеттік статистика туралы" Қазақстан Республикасы Заңының (бұдан әрі - Заң)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сәйкес ресми статистикалық ақпаратты тарату кестесінде көзделмеген және оны әзірлеуге қосымша шығындарды талап ететін талдамалық ақпаратты өтеулі негізде ұсыну тәртібін (бұдан әрі - Қағидалар)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Ресми статистикалық ақпаратты тарату кестесінде көзделмеген және оны әзірлеуге қосымша шығындарды талап ететін талдамалық ақпаратты (бұдан әрі – талдамалық ақпарат) өтеулі негізде ұсынуды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"АЕО" РМК) Заңның </w:t>
      </w:r>
      <w:r>
        <w:rPr>
          <w:rFonts w:ascii="Times New Roman"/>
          <w:b w:val="false"/>
          <w:i w:val="false"/>
          <w:color w:val="000000"/>
          <w:sz w:val="28"/>
        </w:rPr>
        <w:t>23-1-бабына</w:t>
      </w:r>
      <w:r>
        <w:rPr>
          <w:rFonts w:ascii="Times New Roman"/>
          <w:b w:val="false"/>
          <w:i w:val="false"/>
          <w:color w:val="000000"/>
          <w:sz w:val="28"/>
        </w:rPr>
        <w:t xml:space="preserve"> сәйкес жүзеге асырады.</w:t>
      </w:r>
    </w:p>
    <w:bookmarkStart w:name="z14" w:id="7"/>
    <w:p>
      <w:pPr>
        <w:spacing w:after="0"/>
        <w:ind w:left="0"/>
        <w:jc w:val="left"/>
      </w:pPr>
      <w:r>
        <w:rPr>
          <w:rFonts w:ascii="Times New Roman"/>
          <w:b/>
          <w:i w:val="false"/>
          <w:color w:val="000000"/>
        </w:rPr>
        <w:t xml:space="preserve"> 2. Талдамалық ақпаратты ұсыну тәртібі</w:t>
      </w:r>
    </w:p>
    <w:bookmarkEnd w:id="7"/>
    <w:p>
      <w:pPr>
        <w:spacing w:after="0"/>
        <w:ind w:left="0"/>
        <w:jc w:val="left"/>
      </w:pPr>
    </w:p>
    <w:p>
      <w:pPr>
        <w:spacing w:after="0"/>
        <w:ind w:left="0"/>
        <w:jc w:val="both"/>
      </w:pPr>
      <w:r>
        <w:rPr>
          <w:rFonts w:ascii="Times New Roman"/>
          <w:b w:val="false"/>
          <w:i w:val="false"/>
          <w:color w:val="000000"/>
          <w:sz w:val="28"/>
        </w:rPr>
        <w:t xml:space="preserve">
      3. Өтініш беруші, өтінішке сәйкес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"АЕО" РМК-ға қағаз нысанда немесе оның сканерленген көшірмесін электрондық түрде info@statdata.kz электрондық мекенжайына өтініш жолдайды. Өтінішті алғаннан кейін, "АЕО" РМК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нысанда өтінішті қарауға қабылдау туралы хабарлама береді.</w:t>
      </w:r>
    </w:p>
    <w:bookmarkStart w:name="z16" w:id="8"/>
    <w:p>
      <w:pPr>
        <w:spacing w:after="0"/>
        <w:ind w:left="0"/>
        <w:jc w:val="both"/>
      </w:pPr>
      <w:r>
        <w:rPr>
          <w:rFonts w:ascii="Times New Roman"/>
          <w:b w:val="false"/>
          <w:i w:val="false"/>
          <w:color w:val="000000"/>
          <w:sz w:val="28"/>
        </w:rPr>
        <w:t>
      4. "АЕО" РМК сұратылып отырған ақпараттың болуы және оны ұсыну мүмкіндігі тұрғысынан өтінішті қарастырады.</w:t>
      </w:r>
    </w:p>
    <w:bookmarkEnd w:id="8"/>
    <w:p>
      <w:pPr>
        <w:spacing w:after="0"/>
        <w:ind w:left="0"/>
        <w:jc w:val="both"/>
      </w:pPr>
      <w:r>
        <w:rPr>
          <w:rFonts w:ascii="Times New Roman"/>
          <w:b w:val="false"/>
          <w:i w:val="false"/>
          <w:color w:val="000000"/>
          <w:sz w:val="28"/>
        </w:rPr>
        <w:t xml:space="preserve">
      Егер сұратылып отырған талдамалық ақпарат статистикалық көрсеткіштер жіктеуішінің аясынан тыс болған жағдайда немесе "АЕО" РМК-де сұратылып отырған деректерге қолжетімділігі жоқ және (немесе) сұратылып отырған деректерді пайдалануға шектеу бар болса "АЕО" РМК өтініш берушіге талдамалық ақпаратты ұсынудан бас тарту туралы алдын ала шешім туралы хабарлама жолдайды. </w:t>
      </w:r>
    </w:p>
    <w:p>
      <w:pPr>
        <w:spacing w:after="0"/>
        <w:ind w:left="0"/>
        <w:jc w:val="both"/>
      </w:pPr>
      <w:r>
        <w:rPr>
          <w:rFonts w:ascii="Times New Roman"/>
          <w:b w:val="false"/>
          <w:i w:val="false"/>
          <w:color w:val="000000"/>
          <w:sz w:val="28"/>
        </w:rPr>
        <w:t>
      Хабарламада өтініш беруші алдын ала шешім бойынша ұстанымын білдіру мүмкіндігі үшін тыңдауды өткізу уақыты мен орны (тәсілі) туралы көрсетіледі.</w:t>
      </w:r>
    </w:p>
    <w:p>
      <w:pPr>
        <w:spacing w:after="0"/>
        <w:ind w:left="0"/>
        <w:jc w:val="both"/>
      </w:pPr>
      <w:r>
        <w:rPr>
          <w:rFonts w:ascii="Times New Roman"/>
          <w:b w:val="false"/>
          <w:i w:val="false"/>
          <w:color w:val="000000"/>
          <w:sz w:val="28"/>
        </w:rPr>
        <w:t>
      Тыңдау туралы хабарлама талдамалық ақпаратты ұсыну мерзімі аяқталғанға дейін кемінде үш жұмыс күні бұрын өтініш берушінің электрондық мекенжайына және (немесе) ұялы байланысының абоненттік нөміріне мәтіндік хабарламамен жіберіледі. Тыңдау хабарлама жасалған күннен бастап екі жұмыс күнінен кешіктірілмей өткізіледі.</w:t>
      </w:r>
    </w:p>
    <w:p>
      <w:pPr>
        <w:spacing w:after="0"/>
        <w:ind w:left="0"/>
        <w:jc w:val="both"/>
      </w:pPr>
      <w:r>
        <w:rPr>
          <w:rFonts w:ascii="Times New Roman"/>
          <w:b w:val="false"/>
          <w:i w:val="false"/>
          <w:color w:val="000000"/>
          <w:sz w:val="28"/>
        </w:rPr>
        <w:t xml:space="preserve">
      Тыңдау нәтижелері бойынша "АЕО" РМК өтінішті одан әрі қарау туралы шешім қабылдайды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талдамалық ақпаратты ұсынудан бас тарту туралы хатын қалыптастырады. Талдамалық ақпаратты ұсынудан бас тарту туралы хат өтініш берушінің пошталық мекенжайына қағаз нысанда немесе электрондық мекенжайы арқылы жіберіледі.</w:t>
      </w:r>
    </w:p>
    <w:p>
      <w:pPr>
        <w:spacing w:after="0"/>
        <w:ind w:left="0"/>
        <w:jc w:val="both"/>
      </w:pPr>
      <w:r>
        <w:rPr>
          <w:rFonts w:ascii="Times New Roman"/>
          <w:b w:val="false"/>
          <w:i w:val="false"/>
          <w:color w:val="000000"/>
          <w:sz w:val="28"/>
        </w:rPr>
        <w:t>
      Жоғарыда аталған тәсілдердің бірімен жіберілген тыңдау туралы хабарлама жіберілген күннен бастап тапсырылған болып есептеледі.</w:t>
      </w:r>
    </w:p>
    <w:p>
      <w:pPr>
        <w:spacing w:after="0"/>
        <w:ind w:left="0"/>
        <w:jc w:val="both"/>
      </w:pPr>
      <w:r>
        <w:rPr>
          <w:rFonts w:ascii="Times New Roman"/>
          <w:b w:val="false"/>
          <w:i w:val="false"/>
          <w:color w:val="000000"/>
          <w:sz w:val="28"/>
        </w:rPr>
        <w:t>
      Сұратылған талдамалық ақпарат болған жағдайда "АЕО" РМК өтініш берушінің пошталық мекенжайына қағаз нысанда немесе электрондық мекенжайға электронды түрде техникалық ерекшелікті жасау қажеттілігі туралы хат жібереді, онда міндеттері, мақсаты, талданатын көрсеткіштер тізбесі, талдау түрі, кезеңі, аяқталу мерзімі, күтілетін нәтижелер және ақпаратты ұсыну нысаны көрсетіледі.</w:t>
      </w:r>
    </w:p>
    <w:bookmarkStart w:name="z17" w:id="9"/>
    <w:p>
      <w:pPr>
        <w:spacing w:after="0"/>
        <w:ind w:left="0"/>
        <w:jc w:val="both"/>
      </w:pPr>
      <w:r>
        <w:rPr>
          <w:rFonts w:ascii="Times New Roman"/>
          <w:b w:val="false"/>
          <w:i w:val="false"/>
          <w:color w:val="000000"/>
          <w:sz w:val="28"/>
        </w:rPr>
        <w:t>
      5. Техникалық ерекшелікті келісу аяқталғаннан кейін, "АЕО" РМК өтініште көрсетілген электрондық мекенжайға электрондық түрде көрсетілетін қызметтердің құнын көрсете отырып, шарттың жобасын өтініш берушіге келісуге жібереді.</w:t>
      </w:r>
    </w:p>
    <w:bookmarkEnd w:id="9"/>
    <w:bookmarkStart w:name="z18" w:id="10"/>
    <w:p>
      <w:pPr>
        <w:spacing w:after="0"/>
        <w:ind w:left="0"/>
        <w:jc w:val="both"/>
      </w:pPr>
      <w:r>
        <w:rPr>
          <w:rFonts w:ascii="Times New Roman"/>
          <w:b w:val="false"/>
          <w:i w:val="false"/>
          <w:color w:val="000000"/>
          <w:sz w:val="28"/>
        </w:rPr>
        <w:t>
      6. "АЕО" РМК өтініш беруші қолын қойған шартты алғаннан кейін, осы шарт қол қойылған сәтінен бастап жасалған болып есептеледі, "АЕО" РМК жасалған шарттың негізінде төлемге шот қояды.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 беруші келісілген шартты қағаз нысанда немесе электрондық түрде электрондық мекенжайға info@statdata.kz жіберген күнінен бастап он жұмыс күні ішінде ұсынбаған жағдайда "АЕО" РМК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 берушіге бас тарту туралы хат жолдайды.</w:t>
      </w:r>
    </w:p>
    <w:bookmarkStart w:name="z20" w:id="11"/>
    <w:p>
      <w:pPr>
        <w:spacing w:after="0"/>
        <w:ind w:left="0"/>
        <w:jc w:val="both"/>
      </w:pPr>
      <w:r>
        <w:rPr>
          <w:rFonts w:ascii="Times New Roman"/>
          <w:b w:val="false"/>
          <w:i w:val="false"/>
          <w:color w:val="000000"/>
          <w:sz w:val="28"/>
        </w:rPr>
        <w:t>
      8. Төлем мерзімдері және талдамалық ақпаратты ұсыну жасалған шартпен және техникалық ерекшелікпен реттеледі.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Талдамалық ақпараттың көлемі Заңның 23-1-бабы </w:t>
      </w:r>
      <w:r>
        <w:rPr>
          <w:rFonts w:ascii="Times New Roman"/>
          <w:b w:val="false"/>
          <w:i w:val="false"/>
          <w:color w:val="000000"/>
          <w:sz w:val="28"/>
        </w:rPr>
        <w:t>3-тармағына</w:t>
      </w:r>
      <w:r>
        <w:rPr>
          <w:rFonts w:ascii="Times New Roman"/>
          <w:b w:val="false"/>
          <w:i w:val="false"/>
          <w:color w:val="000000"/>
          <w:sz w:val="28"/>
        </w:rPr>
        <w:t xml:space="preserve"> сәйкес негізгі шартқа қосымша келісім жасасумен құнының жоғарылауымен немесе төмендеуімен толықтырылуы немесе нақтылануы мүмкін.</w:t>
      </w:r>
    </w:p>
    <w:bookmarkStart w:name="z22" w:id="12"/>
    <w:p>
      <w:pPr>
        <w:spacing w:after="0"/>
        <w:ind w:left="0"/>
        <w:jc w:val="both"/>
      </w:pPr>
      <w:r>
        <w:rPr>
          <w:rFonts w:ascii="Times New Roman"/>
          <w:b w:val="false"/>
          <w:i w:val="false"/>
          <w:color w:val="000000"/>
          <w:sz w:val="28"/>
        </w:rPr>
        <w:t>
      10. Өтініш берушіден төлем алғаннан кейін, дайындалған талдамалық ақпарат өтініште көрсетілген электрондық пошта арқылы немесе өтініш берушінің өзі ұсынған электронды жеткізгіштерде ұсынылады.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Өтінішті қарауға қабылдау "АЕО" РМК жұмыс кестесіне сәйкес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Қазақстан Республикасының Заңымен белгіленген демалыс және мереке күндерінен басқа, дүйсенбіден бастап жұманы қоса алғанда сағат 09.00-ден 18.30-ға дейін, түскі үзіліспен сағат 13.00-ден 14.30-ға дейін жұмыс күндері жүзеге асырылады.</w:t>
      </w:r>
    </w:p>
    <w:p>
      <w:pPr>
        <w:spacing w:after="0"/>
        <w:ind w:left="0"/>
        <w:jc w:val="both"/>
      </w:pPr>
      <w:r>
        <w:rPr>
          <w:rFonts w:ascii="Times New Roman"/>
          <w:b w:val="false"/>
          <w:i w:val="false"/>
          <w:color w:val="000000"/>
          <w:sz w:val="28"/>
        </w:rPr>
        <w:t>
      Жұмыс уақытынан тыс, демалыс және мереке күндері электрондық мекенжай бойынша жіберілген өтініштер келесі жұмыс күні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 ақпаратты</w:t>
            </w:r>
            <w:r>
              <w:br/>
            </w:r>
            <w:r>
              <w:rPr>
                <w:rFonts w:ascii="Times New Roman"/>
                <w:b w:val="false"/>
                <w:i w:val="false"/>
                <w:color w:val="000000"/>
                <w:sz w:val="20"/>
              </w:rPr>
              <w:t xml:space="preserve">тарату кестесінде көзделмеген </w:t>
            </w:r>
            <w:r>
              <w:br/>
            </w:r>
            <w:r>
              <w:rPr>
                <w:rFonts w:ascii="Times New Roman"/>
                <w:b w:val="false"/>
                <w:i w:val="false"/>
                <w:color w:val="000000"/>
                <w:sz w:val="20"/>
              </w:rPr>
              <w:t xml:space="preserve">және оны әзірлеуге қосымша </w:t>
            </w:r>
            <w:r>
              <w:br/>
            </w:r>
            <w:r>
              <w:rPr>
                <w:rFonts w:ascii="Times New Roman"/>
                <w:b w:val="false"/>
                <w:i w:val="false"/>
                <w:color w:val="000000"/>
                <w:sz w:val="20"/>
              </w:rPr>
              <w:t xml:space="preserve">шығындарды талап ететін </w:t>
            </w:r>
            <w:r>
              <w:br/>
            </w:r>
            <w:r>
              <w:rPr>
                <w:rFonts w:ascii="Times New Roman"/>
                <w:b w:val="false"/>
                <w:i w:val="false"/>
                <w:color w:val="000000"/>
                <w:sz w:val="20"/>
              </w:rPr>
              <w:t>талдамалық ақпаратты</w:t>
            </w:r>
            <w:r>
              <w:br/>
            </w:r>
            <w:r>
              <w:rPr>
                <w:rFonts w:ascii="Times New Roman"/>
                <w:b w:val="false"/>
                <w:i w:val="false"/>
                <w:color w:val="000000"/>
                <w:sz w:val="20"/>
              </w:rPr>
              <w:t xml:space="preserve">өтеулі негізде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5" w:id="13"/>
    <w:p>
      <w:pPr>
        <w:spacing w:after="0"/>
        <w:ind w:left="0"/>
        <w:jc w:val="both"/>
      </w:pPr>
      <w:r>
        <w:rPr>
          <w:rFonts w:ascii="Times New Roman"/>
          <w:b w:val="false"/>
          <w:i w:val="false"/>
          <w:color w:val="000000"/>
          <w:sz w:val="28"/>
        </w:rPr>
        <w:t>
      Жеке тұлғаларға арналған өтініш үлгісі</w:t>
      </w:r>
    </w:p>
    <w:bookmarkEnd w:id="13"/>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(бар болған жағдайда) толық)</w:t>
      </w:r>
    </w:p>
    <w:bookmarkStart w:name="z26"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Ресми статистикалық ақпаратты тарату кестесінде көзделмеген талдамалық ақпаратты ұсыну үшін өтеулі негізде шарт жасасуды сұраймын.</w:t>
      </w:r>
    </w:p>
    <w:p>
      <w:pPr>
        <w:spacing w:after="0"/>
        <w:ind w:left="0"/>
        <w:jc w:val="both"/>
      </w:pPr>
      <w:r>
        <w:rPr>
          <w:rFonts w:ascii="Times New Roman"/>
          <w:b w:val="false"/>
          <w:i w:val="false"/>
          <w:color w:val="000000"/>
          <w:sz w:val="28"/>
        </w:rPr>
        <w:t>
      www.stat.gov.kz ресми интернет-ресурсындағы еркін қолжетімділіктегі ресми статистикалық ақпаратпен танысқанымды растаймын.</w:t>
      </w:r>
    </w:p>
    <w:p>
      <w:pPr>
        <w:spacing w:after="0"/>
        <w:ind w:left="0"/>
        <w:jc w:val="left"/>
      </w:pPr>
      <w:r>
        <w:rPr>
          <w:rFonts w:ascii="Times New Roman"/>
          <w:b w:val="false"/>
          <w:i w:val="false"/>
          <w:color w:val="000000"/>
          <w:sz w:val="28"/>
        </w:rPr>
        <w:t xml:space="preserve">
      Жеке тұлғаның деректемелері: </w:t>
      </w:r>
      <w:r>
        <w:br/>
      </w:r>
      <w:r>
        <w:rPr>
          <w:rFonts w:ascii="Times New Roman"/>
          <w:b w:val="false"/>
          <w:i w:val="false"/>
          <w:color w:val="000000"/>
          <w:sz w:val="28"/>
        </w:rPr>
        <w:t xml:space="preserve">
      Жеке куәлік нөмірі _____________________________________________ </w:t>
      </w:r>
      <w:r>
        <w:br/>
      </w:r>
      <w:r>
        <w:rPr>
          <w:rFonts w:ascii="Times New Roman"/>
          <w:b w:val="false"/>
          <w:i w:val="false"/>
          <w:color w:val="000000"/>
          <w:sz w:val="28"/>
        </w:rPr>
        <w:t xml:space="preserve">
      Жеке сәйкестендіру нөмірі ________________________________________ </w:t>
      </w:r>
      <w:r>
        <w:br/>
      </w:r>
      <w:r>
        <w:rPr>
          <w:rFonts w:ascii="Times New Roman"/>
          <w:b w:val="false"/>
          <w:i w:val="false"/>
          <w:color w:val="000000"/>
          <w:sz w:val="28"/>
        </w:rPr>
        <w:t xml:space="preserve">
      Нақты мекенжайы _____________________________________________ </w:t>
      </w:r>
      <w:r>
        <w:br/>
      </w:r>
      <w:r>
        <w:rPr>
          <w:rFonts w:ascii="Times New Roman"/>
          <w:b w:val="false"/>
          <w:i w:val="false"/>
          <w:color w:val="000000"/>
          <w:sz w:val="28"/>
        </w:rPr>
        <w:t xml:space="preserve">
      Ұялы байланыстың абоненттік нөмірлері </w:t>
      </w:r>
      <w:r>
        <w:br/>
      </w:r>
      <w:r>
        <w:rPr>
          <w:rFonts w:ascii="Times New Roman"/>
          <w:b w:val="false"/>
          <w:i w:val="false"/>
          <w:color w:val="000000"/>
          <w:sz w:val="28"/>
        </w:rPr>
        <w:t xml:space="preserve">
      және (немесе) телефон байланысы ______________________________ </w:t>
      </w:r>
      <w:r>
        <w:br/>
      </w:r>
      <w:r>
        <w:rPr>
          <w:rFonts w:ascii="Times New Roman"/>
          <w:b w:val="false"/>
          <w:i w:val="false"/>
          <w:color w:val="000000"/>
          <w:sz w:val="28"/>
        </w:rPr>
        <w:t>
      Электрондық мекенжайы ____________________________________</w:t>
      </w:r>
      <w:r>
        <w:br/>
      </w:r>
      <w:r>
        <w:rPr>
          <w:rFonts w:ascii="Times New Roman"/>
          <w:b w:val="false"/>
          <w:i w:val="false"/>
          <w:color w:val="000000"/>
          <w:sz w:val="28"/>
        </w:rPr>
        <w:t>
      _______________ __________________________________________</w:t>
      </w:r>
      <w:r>
        <w:br/>
      </w:r>
      <w:r>
        <w:rPr>
          <w:rFonts w:ascii="Times New Roman"/>
          <w:b w:val="false"/>
          <w:i w:val="false"/>
          <w:color w:val="000000"/>
          <w:sz w:val="28"/>
        </w:rPr>
        <w:t>
      (қолы, күні) (тегі, аты, әкесінің аты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және оны әзірлеуге</w:t>
            </w:r>
            <w:r>
              <w:br/>
            </w:r>
            <w:r>
              <w:rPr>
                <w:rFonts w:ascii="Times New Roman"/>
                <w:b w:val="false"/>
                <w:i w:val="false"/>
                <w:color w:val="000000"/>
                <w:sz w:val="20"/>
              </w:rPr>
              <w:t xml:space="preserve">қосымша шығындарды талап </w:t>
            </w:r>
            <w:r>
              <w:br/>
            </w:r>
            <w:r>
              <w:rPr>
                <w:rFonts w:ascii="Times New Roman"/>
                <w:b w:val="false"/>
                <w:i w:val="false"/>
                <w:color w:val="000000"/>
                <w:sz w:val="20"/>
              </w:rPr>
              <w:t xml:space="preserve">ететін талдамалық ақпаратты </w:t>
            </w:r>
            <w:r>
              <w:br/>
            </w:r>
            <w:r>
              <w:rPr>
                <w:rFonts w:ascii="Times New Roman"/>
                <w:b w:val="false"/>
                <w:i w:val="false"/>
                <w:color w:val="000000"/>
                <w:sz w:val="20"/>
              </w:rPr>
              <w:t xml:space="preserve">өтеулі негізде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8" w:id="15"/>
    <w:p>
      <w:pPr>
        <w:spacing w:after="0"/>
        <w:ind w:left="0"/>
        <w:jc w:val="both"/>
      </w:pPr>
      <w:r>
        <w:rPr>
          <w:rFonts w:ascii="Times New Roman"/>
          <w:b w:val="false"/>
          <w:i w:val="false"/>
          <w:color w:val="000000"/>
          <w:sz w:val="28"/>
        </w:rPr>
        <w:t>
      Заңды тұлғаларға арналған өтініш үлгісі</w:t>
      </w:r>
    </w:p>
    <w:bookmarkEnd w:id="15"/>
    <w:p>
      <w:pPr>
        <w:spacing w:after="0"/>
        <w:ind w:left="0"/>
        <w:jc w:val="left"/>
      </w:pPr>
      <w:r>
        <w:rPr>
          <w:rFonts w:ascii="Times New Roman"/>
          <w:b w:val="false"/>
          <w:i w:val="false"/>
          <w:color w:val="000000"/>
          <w:sz w:val="28"/>
        </w:rPr>
        <w:t>
      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w:t>
      </w:r>
    </w:p>
    <w:bookmarkStart w:name="z29"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Ресми статистикалық ақпаратты тарату кестесінде көзделмеген талдамалық ақпаратты ұсыну үшін өтеулі негізде шарт жасасуды сұраймын.</w:t>
      </w:r>
    </w:p>
    <w:p>
      <w:pPr>
        <w:spacing w:after="0"/>
        <w:ind w:left="0"/>
        <w:jc w:val="both"/>
      </w:pPr>
      <w:r>
        <w:rPr>
          <w:rFonts w:ascii="Times New Roman"/>
          <w:b w:val="false"/>
          <w:i w:val="false"/>
          <w:color w:val="000000"/>
          <w:sz w:val="28"/>
        </w:rPr>
        <w:t>
      www.stat.gov.kz ресми интернет-ресурсындағы еркін қолжетімділіктегі ресми статистикалық ақпаратпен танысқанымды растаймын.</w:t>
      </w:r>
    </w:p>
    <w:p>
      <w:pPr>
        <w:spacing w:after="0"/>
        <w:ind w:left="0"/>
        <w:jc w:val="left"/>
      </w:pPr>
      <w:r>
        <w:rPr>
          <w:rFonts w:ascii="Times New Roman"/>
          <w:b w:val="false"/>
          <w:i w:val="false"/>
          <w:color w:val="000000"/>
          <w:sz w:val="28"/>
        </w:rPr>
        <w:t>
      Заңды тұлғаның деректемелері:</w:t>
      </w:r>
      <w:r>
        <w:br/>
      </w:r>
      <w:r>
        <w:rPr>
          <w:rFonts w:ascii="Times New Roman"/>
          <w:b w:val="false"/>
          <w:i w:val="false"/>
          <w:color w:val="000000"/>
          <w:sz w:val="28"/>
        </w:rPr>
        <w:t xml:space="preserve">
      Бизнес сәйкестендіру нөмірі_____________________________ </w:t>
      </w:r>
      <w:r>
        <w:br/>
      </w:r>
      <w:r>
        <w:rPr>
          <w:rFonts w:ascii="Times New Roman"/>
          <w:b w:val="false"/>
          <w:i w:val="false"/>
          <w:color w:val="000000"/>
          <w:sz w:val="28"/>
        </w:rPr>
        <w:t xml:space="preserve">
      Банктік шоттың жеке сәйкестендіру кода _____________________________ </w:t>
      </w:r>
      <w:r>
        <w:br/>
      </w:r>
      <w:r>
        <w:rPr>
          <w:rFonts w:ascii="Times New Roman"/>
          <w:b w:val="false"/>
          <w:i w:val="false"/>
          <w:color w:val="000000"/>
          <w:sz w:val="28"/>
        </w:rPr>
        <w:t xml:space="preserve">
      Банктік сәйкестендіру коды_____________________________ </w:t>
      </w:r>
      <w:r>
        <w:br/>
      </w:r>
      <w:r>
        <w:rPr>
          <w:rFonts w:ascii="Times New Roman"/>
          <w:b w:val="false"/>
          <w:i w:val="false"/>
          <w:color w:val="000000"/>
          <w:sz w:val="28"/>
        </w:rPr>
        <w:t xml:space="preserve">
      Заңды мекенжайы_____________________________ </w:t>
      </w:r>
      <w:r>
        <w:br/>
      </w:r>
      <w:r>
        <w:rPr>
          <w:rFonts w:ascii="Times New Roman"/>
          <w:b w:val="false"/>
          <w:i w:val="false"/>
          <w:color w:val="000000"/>
          <w:sz w:val="28"/>
        </w:rPr>
        <w:t xml:space="preserve">
      Нақты мекенжайы_____________________________ </w:t>
      </w:r>
      <w:r>
        <w:br/>
      </w:r>
      <w:r>
        <w:rPr>
          <w:rFonts w:ascii="Times New Roman"/>
          <w:b w:val="false"/>
          <w:i w:val="false"/>
          <w:color w:val="000000"/>
          <w:sz w:val="28"/>
        </w:rPr>
        <w:t>
      Ұялы байланыстың абоненттік нөмірлері</w:t>
      </w:r>
      <w:r>
        <w:br/>
      </w:r>
      <w:r>
        <w:rPr>
          <w:rFonts w:ascii="Times New Roman"/>
          <w:b w:val="false"/>
          <w:i w:val="false"/>
          <w:color w:val="000000"/>
          <w:sz w:val="28"/>
        </w:rPr>
        <w:t>
      және (немесе) телефон байланысы_____________________________</w:t>
      </w:r>
      <w:r>
        <w:br/>
      </w:r>
      <w:r>
        <w:rPr>
          <w:rFonts w:ascii="Times New Roman"/>
          <w:b w:val="false"/>
          <w:i w:val="false"/>
          <w:color w:val="000000"/>
          <w:sz w:val="28"/>
        </w:rPr>
        <w:t xml:space="preserve">
      Электрондық мекенжайы_____________________________ </w:t>
      </w:r>
      <w:r>
        <w:br/>
      </w:r>
      <w:r>
        <w:rPr>
          <w:rFonts w:ascii="Times New Roman"/>
          <w:b w:val="false"/>
          <w:i w:val="false"/>
          <w:color w:val="000000"/>
          <w:sz w:val="28"/>
        </w:rPr>
        <w:t xml:space="preserve">
      Басшы ________________________ _________________________________  </w:t>
      </w:r>
      <w:r>
        <w:br/>
      </w:r>
      <w:r>
        <w:rPr>
          <w:rFonts w:ascii="Times New Roman"/>
          <w:b w:val="false"/>
          <w:i w:val="false"/>
          <w:color w:val="000000"/>
          <w:sz w:val="28"/>
        </w:rPr>
        <w:t>
      (қолы, мөрі) (тегі, аты, әкесінің аты (болған жағдайда)</w:t>
      </w:r>
      <w:r>
        <w:br/>
      </w:r>
      <w:r>
        <w:rPr>
          <w:rFonts w:ascii="Times New Roman"/>
          <w:b w:val="false"/>
          <w:i w:val="false"/>
          <w:color w:val="000000"/>
          <w:sz w:val="28"/>
        </w:rPr>
        <w:t xml:space="preserve">
      Орындаушы:________________ </w:t>
      </w:r>
      <w:r>
        <w:br/>
      </w:r>
      <w:r>
        <w:rPr>
          <w:rFonts w:ascii="Times New Roman"/>
          <w:b w:val="false"/>
          <w:i w:val="false"/>
          <w:color w:val="000000"/>
          <w:sz w:val="28"/>
        </w:rPr>
        <w:t>
      Ұялы байланыстың абоненттік нөмірлері</w:t>
      </w:r>
      <w:r>
        <w:br/>
      </w:r>
      <w:r>
        <w:rPr>
          <w:rFonts w:ascii="Times New Roman"/>
          <w:b w:val="false"/>
          <w:i w:val="false"/>
          <w:color w:val="000000"/>
          <w:sz w:val="28"/>
        </w:rPr>
        <w:t>
      және (немесе) телефон байланысы:_________________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ақпаратты </w:t>
            </w:r>
            <w:r>
              <w:br/>
            </w:r>
            <w:r>
              <w:rPr>
                <w:rFonts w:ascii="Times New Roman"/>
                <w:b w:val="false"/>
                <w:i w:val="false"/>
                <w:color w:val="000000"/>
                <w:sz w:val="20"/>
              </w:rPr>
              <w:t xml:space="preserve">тарату кестесінде көзделмеген </w:t>
            </w:r>
            <w:r>
              <w:br/>
            </w:r>
            <w:r>
              <w:rPr>
                <w:rFonts w:ascii="Times New Roman"/>
                <w:b w:val="false"/>
                <w:i w:val="false"/>
                <w:color w:val="000000"/>
                <w:sz w:val="20"/>
              </w:rPr>
              <w:t xml:space="preserve">және оны әзірлеуге қосымша </w:t>
            </w:r>
            <w:r>
              <w:br/>
            </w:r>
            <w:r>
              <w:rPr>
                <w:rFonts w:ascii="Times New Roman"/>
                <w:b w:val="false"/>
                <w:i w:val="false"/>
                <w:color w:val="000000"/>
                <w:sz w:val="20"/>
              </w:rPr>
              <w:t xml:space="preserve">шығындарды талап ететін </w:t>
            </w:r>
            <w:r>
              <w:br/>
            </w:r>
            <w:r>
              <w:rPr>
                <w:rFonts w:ascii="Times New Roman"/>
                <w:b w:val="false"/>
                <w:i w:val="false"/>
                <w:color w:val="000000"/>
                <w:sz w:val="20"/>
              </w:rPr>
              <w:t>талдамалық ақпаратты</w:t>
            </w:r>
            <w:r>
              <w:br/>
            </w:r>
            <w:r>
              <w:rPr>
                <w:rFonts w:ascii="Times New Roman"/>
                <w:b w:val="false"/>
                <w:i w:val="false"/>
                <w:color w:val="000000"/>
                <w:sz w:val="20"/>
              </w:rPr>
              <w:t xml:space="preserve">өтеулі негізде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(тегі, аты, әкесінің аты (болғанжағдайда)</w:t>
      </w:r>
    </w:p>
    <w:p>
      <w:pPr>
        <w:spacing w:after="0"/>
        <w:ind w:left="0"/>
        <w:jc w:val="both"/>
      </w:pPr>
      <w:r>
        <w:rPr>
          <w:rFonts w:ascii="Times New Roman"/>
          <w:b w:val="false"/>
          <w:i w:val="false"/>
          <w:color w:val="000000"/>
          <w:sz w:val="28"/>
        </w:rPr>
        <w:t>
      немесе өтініш беруші ұйымның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(өтініш берушінің мекенжайы)</w:t>
      </w:r>
    </w:p>
    <w:bookmarkStart w:name="z31" w:id="17"/>
    <w:p>
      <w:pPr>
        <w:spacing w:after="0"/>
        <w:ind w:left="0"/>
        <w:jc w:val="left"/>
      </w:pPr>
      <w:r>
        <w:rPr>
          <w:rFonts w:ascii="Times New Roman"/>
          <w:b/>
          <w:i w:val="false"/>
          <w:color w:val="000000"/>
        </w:rPr>
        <w:t xml:space="preserve"> Өтінішті қабылдау туралы хабарлама</w:t>
      </w:r>
    </w:p>
    <w:bookmarkEnd w:id="17"/>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Сіздің "___" _____20__ жылғы № _________ өтінішіңізді ресми статистикалық ақпаратты тарату кестесінде көзделмеген талдамалық ақпаратты ұсынуды қарауға қабылдады.</w:t>
      </w:r>
    </w:p>
    <w:p>
      <w:pPr>
        <w:spacing w:after="0"/>
        <w:ind w:left="0"/>
        <w:jc w:val="both"/>
      </w:pPr>
      <w:r>
        <w:rPr>
          <w:rFonts w:ascii="Times New Roman"/>
          <w:b w:val="false"/>
          <w:i w:val="false"/>
          <w:color w:val="000000"/>
          <w:sz w:val="28"/>
        </w:rPr>
        <w:t>
      Директор _______________________________________________________</w:t>
      </w:r>
    </w:p>
    <w:p>
      <w:pPr>
        <w:spacing w:after="0"/>
        <w:ind w:left="0"/>
        <w:jc w:val="both"/>
      </w:pPr>
      <w:r>
        <w:rPr>
          <w:rFonts w:ascii="Times New Roman"/>
          <w:b w:val="false"/>
          <w:i w:val="false"/>
          <w:color w:val="000000"/>
          <w:sz w:val="28"/>
        </w:rPr>
        <w:t>
                             (қолы, мөрі)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 ақпаратты</w:t>
            </w:r>
            <w:r>
              <w:br/>
            </w:r>
            <w:r>
              <w:rPr>
                <w:rFonts w:ascii="Times New Roman"/>
                <w:b w:val="false"/>
                <w:i w:val="false"/>
                <w:color w:val="000000"/>
                <w:sz w:val="20"/>
              </w:rPr>
              <w:t xml:space="preserve"> тарату кестесінде көзделмеген </w:t>
            </w:r>
            <w:r>
              <w:br/>
            </w:r>
            <w:r>
              <w:rPr>
                <w:rFonts w:ascii="Times New Roman"/>
                <w:b w:val="false"/>
                <w:i w:val="false"/>
                <w:color w:val="000000"/>
                <w:sz w:val="20"/>
              </w:rPr>
              <w:t xml:space="preserve">және оны әзірлеуге қосымша </w:t>
            </w:r>
            <w:r>
              <w:br/>
            </w:r>
            <w:r>
              <w:rPr>
                <w:rFonts w:ascii="Times New Roman"/>
                <w:b w:val="false"/>
                <w:i w:val="false"/>
                <w:color w:val="000000"/>
                <w:sz w:val="20"/>
              </w:rPr>
              <w:t xml:space="preserve">шығындарды талап ететін </w:t>
            </w:r>
            <w:r>
              <w:br/>
            </w:r>
            <w:r>
              <w:rPr>
                <w:rFonts w:ascii="Times New Roman"/>
                <w:b w:val="false"/>
                <w:i w:val="false"/>
                <w:color w:val="000000"/>
                <w:sz w:val="20"/>
              </w:rPr>
              <w:t>талдамалық ақпаратты</w:t>
            </w:r>
            <w:r>
              <w:br/>
            </w:r>
            <w:r>
              <w:rPr>
                <w:rFonts w:ascii="Times New Roman"/>
                <w:b w:val="false"/>
                <w:i w:val="false"/>
                <w:color w:val="000000"/>
                <w:sz w:val="20"/>
              </w:rPr>
              <w:t xml:space="preserve"> өтеулі негізде ұсыну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(тегі, аты, әкесініңаты (болғанжағдайда) </w:t>
      </w:r>
    </w:p>
    <w:p>
      <w:pPr>
        <w:spacing w:after="0"/>
        <w:ind w:left="0"/>
        <w:jc w:val="both"/>
      </w:pPr>
      <w:r>
        <w:rPr>
          <w:rFonts w:ascii="Times New Roman"/>
          <w:b w:val="false"/>
          <w:i w:val="false"/>
          <w:color w:val="000000"/>
          <w:sz w:val="28"/>
        </w:rPr>
        <w:t xml:space="preserve">
      немесе өтініш беруші ұйымның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(өтініш берушінің мекенжайы)</w:t>
      </w:r>
    </w:p>
    <w:bookmarkStart w:name="z33" w:id="18"/>
    <w:p>
      <w:pPr>
        <w:spacing w:after="0"/>
        <w:ind w:left="0"/>
        <w:jc w:val="left"/>
      </w:pPr>
      <w:r>
        <w:rPr>
          <w:rFonts w:ascii="Times New Roman"/>
          <w:b/>
          <w:i w:val="false"/>
          <w:color w:val="000000"/>
        </w:rPr>
        <w:t xml:space="preserve"> Бас тарту туралы хат</w:t>
      </w:r>
    </w:p>
    <w:bookmarkEnd w:id="18"/>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"АЕО" РМК) Сіздің 20____жылғы "___" _____ №____сұрауыңызға Ресми статистикалық ақпаратты тарату кестесінде көзделмеген және оны әзірлеуге қосымша шығындарды талап ететін талдамалық ақпаратты өтеулі негізде ұсыну қағидаларының 2-бөлімінің 5) және (немесе) 8) тармақтарын басшылыққа ала отырып, ресми статистикалық ақпаратты тарату кестесінде көзделмеген талдамалық ақпаратты ұсынудан бас тартады.</w:t>
      </w:r>
    </w:p>
    <w:p>
      <w:pPr>
        <w:spacing w:after="0"/>
        <w:ind w:left="0"/>
        <w:jc w:val="both"/>
      </w:pPr>
      <w:r>
        <w:rPr>
          <w:rFonts w:ascii="Times New Roman"/>
          <w:b w:val="false"/>
          <w:i w:val="false"/>
          <w:color w:val="000000"/>
          <w:sz w:val="28"/>
        </w:rPr>
        <w:t>
      Директор _______________________________________________________</w:t>
      </w:r>
    </w:p>
    <w:p>
      <w:pPr>
        <w:spacing w:after="0"/>
        <w:ind w:left="0"/>
        <w:jc w:val="both"/>
      </w:pPr>
      <w:r>
        <w:rPr>
          <w:rFonts w:ascii="Times New Roman"/>
          <w:b w:val="false"/>
          <w:i w:val="false"/>
          <w:color w:val="000000"/>
          <w:sz w:val="28"/>
        </w:rPr>
        <w:t>
                           (қолы, мөрі)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