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d09e" w14:textId="0a7d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 туралы шешімді ресімдеу қағидаларын бекіту туралы" Қазақстан Республикасының Цифрлық даму, инновациялар және аэроғарыш өнеркәсібі министрі міндетін атқарушысының 2023 жылғы 26 сәуірдегі № 78/НҚ бұйрығына өзгеріс енгізу және "Қамтамасыз етілген цифрлық активтерді шығаруға және олардың айналысына рұқсат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2023 жылғы 1 маусымдағы № 130/НҚ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27 қыркүйектегі № 607/НҚ бұйрығы. Қазақстан Республикасының Әділет министрлігінде 2024 жылғы 30 қыркүйекте № 35153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08.01.2025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"Қамтамасыз етілген цифрлық активтерді шығару туралы шешімді ресімдеу қағидаларын бекіту туралы" Қазақстан Республикасының Цифрлық даму, инновациялар және аэроғарыш өнеркәсібі министрі міндетін атқарушысының 2023 жылғы 26 сәуірдегі № 78/НҚ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32392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Қамтамасыз етілген цифрлық активтерді шығару туралы шешімді ресімдеу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w:t>
      </w:r>
    </w:p>
    <w:bookmarkEnd w:id="1"/>
    <w:bookmarkStart w:name="z6" w:id="2"/>
    <w:p>
      <w:pPr>
        <w:spacing w:after="0"/>
        <w:ind w:left="0"/>
        <w:jc w:val="both"/>
      </w:pPr>
      <w:r>
        <w:rPr>
          <w:rFonts w:ascii="Times New Roman"/>
          <w:b w:val="false"/>
          <w:i w:val="false"/>
          <w:color w:val="000000"/>
          <w:sz w:val="28"/>
        </w:rPr>
        <w:t xml:space="preserve">
      2. "Қамтамасыз етілген цифрлық активтерді шығаруға және олардың айналысына рұқсат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2023 жылғы 1 маусымдағы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32678 болып тіркелген) мынадай өзгеріс енгізілсін: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"Қамтамасыз етілген цифрлық активтерді шығаруға және олардың айналысына рұқсат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 </w:t>
      </w:r>
    </w:p>
    <w:bookmarkEnd w:id="5"/>
    <w:bookmarkStart w:name="z10" w:id="6"/>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5" w:id="11"/>
    <w:p>
      <w:pPr>
        <w:spacing w:after="0"/>
        <w:ind w:left="0"/>
        <w:jc w:val="both"/>
      </w:pPr>
      <w:r>
        <w:rPr>
          <w:rFonts w:ascii="Times New Roman"/>
          <w:b w:val="false"/>
          <w:i w:val="false"/>
          <w:color w:val="000000"/>
          <w:sz w:val="28"/>
        </w:rPr>
        <w:t>
      5. Осы бұйрық 2025 жылғы 8 қаңтарда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