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0c00" w14:textId="5040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саудасына қарсы іс-қимыл саласындағы тәуекелдерге бағалау жүргізу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23 қазандағы № 849 және Қазақстан Республикасы Еңбек және халықты әлеуметтік қорғау министрінің 2024 жылғы 24 қазандағы № 410 бірлескен бұйрығы. Қазақстан Республикасының Әділет министрлігінде 2024 жылы 24 қазанда № 35288 болып тіркелді.</w:t>
      </w:r>
    </w:p>
    <w:p>
      <w:pPr>
        <w:spacing w:after="0"/>
        <w:ind w:left="0"/>
        <w:jc w:val="both"/>
      </w:pPr>
      <w:bookmarkStart w:name="z4" w:id="0"/>
      <w:r>
        <w:rPr>
          <w:rFonts w:ascii="Times New Roman"/>
          <w:b w:val="false"/>
          <w:i w:val="false"/>
          <w:color w:val="000000"/>
          <w:sz w:val="28"/>
        </w:rPr>
        <w:t xml:space="preserve">
      "Адам саудасына қарсы іс-қимыл туралы" Қазақстан Республикасы Заңының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xml:space="preserve">
      1. Қоса беріліп отырған Адам саудасына қарсы іс-қимыл саласындағы тәуекелдерге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Ұйымдасқан қылмысқа қарсы күрес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xml:space="preserve">
      2) осы бірлескен бұйрықты Қазақстан Республикасы Әділет министрлігінде мемлекеттік тіркегеннен кейін бес жұмыс күні ішінде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іс-шараның орындалуы туралы мәліметтерді Қазақстан Республикасы Ішкі істер министрлігінің Заң департаментіне хабарлауды қамтамасыз етсін.</w:t>
      </w:r>
    </w:p>
    <w:bookmarkEnd w:id="4"/>
    <w:bookmarkStart w:name="z9"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Ішкі істер министрінің орынбасарына және Қазақстан Республикасы Еңбек және халықты әлеуметтік қорғау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410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23 қазандағы</w:t>
            </w:r>
            <w:r>
              <w:br/>
            </w:r>
            <w:r>
              <w:rPr>
                <w:rFonts w:ascii="Times New Roman"/>
                <w:b w:val="false"/>
                <w:i w:val="false"/>
                <w:color w:val="000000"/>
                <w:sz w:val="20"/>
              </w:rPr>
              <w:t>№ 849 бірлескен бұйрығымен</w:t>
            </w:r>
            <w:r>
              <w:br/>
            </w:r>
            <w:r>
              <w:rPr>
                <w:rFonts w:ascii="Times New Roman"/>
                <w:b w:val="false"/>
                <w:i w:val="false"/>
                <w:color w:val="000000"/>
                <w:sz w:val="20"/>
              </w:rPr>
              <w:t>бекітілген</w:t>
            </w:r>
          </w:p>
        </w:tc>
      </w:tr>
    </w:tbl>
    <w:bookmarkStart w:name="z32" w:id="7"/>
    <w:p>
      <w:pPr>
        <w:spacing w:after="0"/>
        <w:ind w:left="0"/>
        <w:jc w:val="left"/>
      </w:pPr>
      <w:r>
        <w:rPr>
          <w:rFonts w:ascii="Times New Roman"/>
          <w:b/>
          <w:i w:val="false"/>
          <w:color w:val="000000"/>
        </w:rPr>
        <w:t xml:space="preserve"> Адам саудасына қарсы іс-қимыл саласындағы тәуекелдерге бағалау жүргізу қағидалары</w:t>
      </w:r>
    </w:p>
    <w:bookmarkEnd w:id="7"/>
    <w:bookmarkStart w:name="z33" w:id="8"/>
    <w:p>
      <w:pPr>
        <w:spacing w:after="0"/>
        <w:ind w:left="0"/>
        <w:jc w:val="left"/>
      </w:pPr>
      <w:r>
        <w:rPr>
          <w:rFonts w:ascii="Times New Roman"/>
          <w:b/>
          <w:i w:val="false"/>
          <w:color w:val="000000"/>
        </w:rPr>
        <w:t xml:space="preserve"> 1-тарау. Жалпы ережелер</w:t>
      </w:r>
    </w:p>
    <w:bookmarkEnd w:id="8"/>
    <w:bookmarkStart w:name="z34" w:id="9"/>
    <w:p>
      <w:pPr>
        <w:spacing w:after="0"/>
        <w:ind w:left="0"/>
        <w:jc w:val="both"/>
      </w:pPr>
      <w:r>
        <w:rPr>
          <w:rFonts w:ascii="Times New Roman"/>
          <w:b w:val="false"/>
          <w:i w:val="false"/>
          <w:color w:val="000000"/>
          <w:sz w:val="28"/>
        </w:rPr>
        <w:t xml:space="preserve">
      1. Осы Адам саудасына қарсы іс-қимыл саласындағы тәуекелдерге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"Адам саудасына қарсы іс-қимыл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адам саудасына қарсы іс-қимыл саласындағы тәуекелдерге бағалау жүргізу тәртібін айқындайды.</w:t>
      </w:r>
    </w:p>
    <w:bookmarkEnd w:id="9"/>
    <w:bookmarkStart w:name="z35"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0"/>
    <w:bookmarkStart w:name="z36" w:id="11"/>
    <w:p>
      <w:pPr>
        <w:spacing w:after="0"/>
        <w:ind w:left="0"/>
        <w:jc w:val="both"/>
      </w:pPr>
      <w:r>
        <w:rPr>
          <w:rFonts w:ascii="Times New Roman"/>
          <w:b w:val="false"/>
          <w:i w:val="false"/>
          <w:color w:val="000000"/>
          <w:sz w:val="28"/>
        </w:rPr>
        <w:t>
      1) адам саудасының тәуекелдері – адам саудасына және оларды пайдалануға ықпал ететін себептер мен жағдайлардың туындауы салдарынан туындаған қауіптер мен теріс салдарлардың жеке және қоғамдық деңгейлерде болуы;</w:t>
      </w:r>
    </w:p>
    <w:bookmarkEnd w:id="11"/>
    <w:bookmarkStart w:name="z37" w:id="12"/>
    <w:p>
      <w:pPr>
        <w:spacing w:after="0"/>
        <w:ind w:left="0"/>
        <w:jc w:val="both"/>
      </w:pPr>
      <w:r>
        <w:rPr>
          <w:rFonts w:ascii="Times New Roman"/>
          <w:b w:val="false"/>
          <w:i w:val="false"/>
          <w:color w:val="000000"/>
          <w:sz w:val="28"/>
        </w:rPr>
        <w:t>
      2) адам саудасына қарсы іс-қимыл саласындағы тәуекелдерді бағалау (бұдан әрі – тәуекелдерді бағалау) – адам саудасына қарсы іс-қимыл саласында туындайтын тәуекелдерді анықтау, талдау және басқару мақсатында жүйелі зерттеу және ұйымдастыру іс-шараларының кешені;</w:t>
      </w:r>
    </w:p>
    <w:bookmarkEnd w:id="12"/>
    <w:bookmarkStart w:name="z38" w:id="13"/>
    <w:p>
      <w:pPr>
        <w:spacing w:after="0"/>
        <w:ind w:left="0"/>
        <w:jc w:val="both"/>
      </w:pPr>
      <w:r>
        <w:rPr>
          <w:rFonts w:ascii="Times New Roman"/>
          <w:b w:val="false"/>
          <w:i w:val="false"/>
          <w:color w:val="000000"/>
          <w:sz w:val="28"/>
        </w:rPr>
        <w:t>
      3) адам саудасының тәуекелдерін саралау – кейіннен талдау мақсатында тәуекелдерді бағалау үшін деректерді жинау үдеріс алынған деректерді салыстыру арқылы адам саудасының тәуекелдерін жіктеуге бағытталған рәсім;</w:t>
      </w:r>
    </w:p>
    <w:bookmarkEnd w:id="13"/>
    <w:bookmarkStart w:name="z39" w:id="14"/>
    <w:p>
      <w:pPr>
        <w:spacing w:after="0"/>
        <w:ind w:left="0"/>
        <w:jc w:val="both"/>
      </w:pPr>
      <w:r>
        <w:rPr>
          <w:rFonts w:ascii="Times New Roman"/>
          <w:b w:val="false"/>
          <w:i w:val="false"/>
          <w:color w:val="000000"/>
          <w:sz w:val="28"/>
        </w:rPr>
        <w:t>
      4) адам саудасының тәуекелдерін айқындау – адам саудасына ықпал ететін қауіптер мен осалдықтарды анықтау және айқындау үдеріс;</w:t>
      </w:r>
    </w:p>
    <w:bookmarkEnd w:id="14"/>
    <w:bookmarkStart w:name="z40" w:id="15"/>
    <w:p>
      <w:pPr>
        <w:spacing w:after="0"/>
        <w:ind w:left="0"/>
        <w:jc w:val="both"/>
      </w:pPr>
      <w:r>
        <w:rPr>
          <w:rFonts w:ascii="Times New Roman"/>
          <w:b w:val="false"/>
          <w:i w:val="false"/>
          <w:color w:val="000000"/>
          <w:sz w:val="28"/>
        </w:rPr>
        <w:t>
      5) адам саудасының ықтимал құрбандарының тәуекел профилі – тәуекел саласы, тәуекел индикаторлары және тәуекелдерді азайту жөніндегі шаралар туралы мәліметтер жиынтығы;</w:t>
      </w:r>
    </w:p>
    <w:bookmarkEnd w:id="15"/>
    <w:bookmarkStart w:name="z41" w:id="16"/>
    <w:p>
      <w:pPr>
        <w:spacing w:after="0"/>
        <w:ind w:left="0"/>
        <w:jc w:val="both"/>
      </w:pPr>
      <w:r>
        <w:rPr>
          <w:rFonts w:ascii="Times New Roman"/>
          <w:b w:val="false"/>
          <w:i w:val="false"/>
          <w:color w:val="000000"/>
          <w:sz w:val="28"/>
        </w:rPr>
        <w:t>
      6) адам саудасына қарсы іс-қимыл субъектілері (бұдан әрі – субъектілер) – уәкілетті мемлекеттік органдар, өз құзыреті шегінде адам саудасына қарсы іс-қимылды жүзеге асыратын өзге де мемлекеттік органдар, денсаулық сақтау және білім беру ұйымдары, облыстардың, республикалық маңызы бар қалалардың және астананың жергілікті атқарушы органдары, коммерциялық емес ұйымдар, туристік қызметті жүзеге асыратын, сондай-ақ еңбек делдалдығын көрсететін жеке немесе заңды тұлғалар, Қазақстан Республикасының аумағында аккредиттелген халықаралық ұйымдар;</w:t>
      </w:r>
    </w:p>
    <w:bookmarkEnd w:id="16"/>
    <w:bookmarkStart w:name="z42" w:id="17"/>
    <w:p>
      <w:pPr>
        <w:spacing w:after="0"/>
        <w:ind w:left="0"/>
        <w:jc w:val="both"/>
      </w:pPr>
      <w:r>
        <w:rPr>
          <w:rFonts w:ascii="Times New Roman"/>
          <w:b w:val="false"/>
          <w:i w:val="false"/>
          <w:color w:val="000000"/>
          <w:sz w:val="28"/>
        </w:rPr>
        <w:t>
      7) адам саудасына қарсы іс-қимыл саласындағы уәкілетті мемлекеттік органдар (бұдан әрі – уәкілетті мемлекеттік органдар) – ішкі істер органдары және халықты әлеуметтік қорғау саласында басшылықты және салааралық үйлестіруді жүзеге асыратын орталық атқарушы орган;</w:t>
      </w:r>
    </w:p>
    <w:bookmarkEnd w:id="17"/>
    <w:bookmarkStart w:name="z43" w:id="18"/>
    <w:p>
      <w:pPr>
        <w:spacing w:after="0"/>
        <w:ind w:left="0"/>
        <w:jc w:val="both"/>
      </w:pPr>
      <w:r>
        <w:rPr>
          <w:rFonts w:ascii="Times New Roman"/>
          <w:b w:val="false"/>
          <w:i w:val="false"/>
          <w:color w:val="000000"/>
          <w:sz w:val="28"/>
        </w:rPr>
        <w:t>
      8) деректерді жинау – тәуекелдерді бағалау үшін адам саудасына қарсы іс-қимыл субъектілерінен ақпарат алу үдеріс;</w:t>
      </w:r>
    </w:p>
    <w:bookmarkEnd w:id="18"/>
    <w:bookmarkStart w:name="z44" w:id="19"/>
    <w:p>
      <w:pPr>
        <w:spacing w:after="0"/>
        <w:ind w:left="0"/>
        <w:jc w:val="both"/>
      </w:pPr>
      <w:r>
        <w:rPr>
          <w:rFonts w:ascii="Times New Roman"/>
          <w:b w:val="false"/>
          <w:i w:val="false"/>
          <w:color w:val="000000"/>
          <w:sz w:val="28"/>
        </w:rPr>
        <w:t>
      9) сараптама тобы – субъектілер өкілдерінің қатарынан тұратын топ.</w:t>
      </w:r>
    </w:p>
    <w:bookmarkEnd w:id="19"/>
    <w:bookmarkStart w:name="z45" w:id="20"/>
    <w:p>
      <w:pPr>
        <w:spacing w:after="0"/>
        <w:ind w:left="0"/>
        <w:jc w:val="left"/>
      </w:pPr>
      <w:r>
        <w:rPr>
          <w:rFonts w:ascii="Times New Roman"/>
          <w:b/>
          <w:i w:val="false"/>
          <w:color w:val="000000"/>
        </w:rPr>
        <w:t xml:space="preserve"> 2-тарау. Адам саудасына қарсы іс-қимыл саласындағы тәуекелдерге бағалау жүргізу тәртібі</w:t>
      </w:r>
    </w:p>
    <w:bookmarkEnd w:id="20"/>
    <w:bookmarkStart w:name="z46" w:id="21"/>
    <w:p>
      <w:pPr>
        <w:spacing w:after="0"/>
        <w:ind w:left="0"/>
        <w:jc w:val="both"/>
      </w:pPr>
      <w:r>
        <w:rPr>
          <w:rFonts w:ascii="Times New Roman"/>
          <w:b w:val="false"/>
          <w:i w:val="false"/>
          <w:color w:val="000000"/>
          <w:sz w:val="28"/>
        </w:rPr>
        <w:t>
      3. Тәуекелдерге бағалау 3 (үш) жылда 1 (бір) рет жүргізіледі, субъектілерден деректерді жинау жыл сайын жүзеге асырылады.</w:t>
      </w:r>
    </w:p>
    <w:bookmarkEnd w:id="21"/>
    <w:bookmarkStart w:name="z47" w:id="22"/>
    <w:p>
      <w:pPr>
        <w:spacing w:after="0"/>
        <w:ind w:left="0"/>
        <w:jc w:val="both"/>
      </w:pPr>
      <w:r>
        <w:rPr>
          <w:rFonts w:ascii="Times New Roman"/>
          <w:b w:val="false"/>
          <w:i w:val="false"/>
          <w:color w:val="000000"/>
          <w:sz w:val="28"/>
        </w:rPr>
        <w:t>
      4. Деректерді жинау және тәуекелдерге бағалау жүргізу мақсатында уәкілетті мемлекеттік органдар тұрақты негізде әрекет ететін сараптама тобын құрады.</w:t>
      </w:r>
    </w:p>
    <w:bookmarkEnd w:id="22"/>
    <w:bookmarkStart w:name="z48" w:id="23"/>
    <w:p>
      <w:pPr>
        <w:spacing w:after="0"/>
        <w:ind w:left="0"/>
        <w:jc w:val="both"/>
      </w:pPr>
      <w:r>
        <w:rPr>
          <w:rFonts w:ascii="Times New Roman"/>
          <w:b w:val="false"/>
          <w:i w:val="false"/>
          <w:color w:val="000000"/>
          <w:sz w:val="28"/>
        </w:rPr>
        <w:t>
      5. Сараптама тобының отырыстарының сандық құрамын, жиілігін және жұмыс форматын уәкілетті мемлекеттік органдар айқындайды.</w:t>
      </w:r>
    </w:p>
    <w:bookmarkEnd w:id="23"/>
    <w:bookmarkStart w:name="z49" w:id="24"/>
    <w:p>
      <w:pPr>
        <w:spacing w:after="0"/>
        <w:ind w:left="0"/>
        <w:jc w:val="both"/>
      </w:pPr>
      <w:r>
        <w:rPr>
          <w:rFonts w:ascii="Times New Roman"/>
          <w:b w:val="false"/>
          <w:i w:val="false"/>
          <w:color w:val="000000"/>
          <w:sz w:val="28"/>
        </w:rPr>
        <w:t>
      6. Тәуекелдерге бағалау жүргізу жөніндегі сараптама тобының жұмысын үйлестіруді уәкілетті мемлекеттік органдар ротациялық негізде үш жыл кезеңділікпен жүзеге асырады.</w:t>
      </w:r>
    </w:p>
    <w:bookmarkEnd w:id="24"/>
    <w:bookmarkStart w:name="z50" w:id="25"/>
    <w:p>
      <w:pPr>
        <w:spacing w:after="0"/>
        <w:ind w:left="0"/>
        <w:jc w:val="both"/>
      </w:pPr>
      <w:r>
        <w:rPr>
          <w:rFonts w:ascii="Times New Roman"/>
          <w:b w:val="false"/>
          <w:i w:val="false"/>
          <w:color w:val="000000"/>
          <w:sz w:val="28"/>
        </w:rPr>
        <w:t>
      7. Адам саудасының тәуекелдерін айқындау адам саудасына байланысты, оның ішінде жеке (адам саудасын жасау және оларды пайдалану нысандары, әдістері мен тәсілдері, адам саудасының ықтимал құрбандарының тәуекел профилі) және қоғамдық (әлеуметтік, экономикалық және басқа да тәуекелдер) деңгейлерде ықтимал қауіптерді анықтау, олардың ауқымын және осалдықтарын зерттеу және анықтауға бағытталған.</w:t>
      </w:r>
    </w:p>
    <w:bookmarkEnd w:id="25"/>
    <w:bookmarkStart w:name="z51" w:id="26"/>
    <w:p>
      <w:pPr>
        <w:spacing w:after="0"/>
        <w:ind w:left="0"/>
        <w:jc w:val="both"/>
      </w:pPr>
      <w:r>
        <w:rPr>
          <w:rFonts w:ascii="Times New Roman"/>
          <w:b w:val="false"/>
          <w:i w:val="false"/>
          <w:color w:val="000000"/>
          <w:sz w:val="28"/>
        </w:rPr>
        <w:t>
      8. Адам саудасының тәуекелдерін айқындау рәсімі заңнамалық, профилактикалық, практикалық, халықаралық, ведомствоаралық, ведомстволық, және статистикалық сипаттағы әртүрлі ақпаратты пайдалануды көздейді.</w:t>
      </w:r>
    </w:p>
    <w:bookmarkEnd w:id="26"/>
    <w:bookmarkStart w:name="z52" w:id="27"/>
    <w:p>
      <w:pPr>
        <w:spacing w:after="0"/>
        <w:ind w:left="0"/>
        <w:jc w:val="both"/>
      </w:pPr>
      <w:r>
        <w:rPr>
          <w:rFonts w:ascii="Times New Roman"/>
          <w:b w:val="false"/>
          <w:i w:val="false"/>
          <w:color w:val="000000"/>
          <w:sz w:val="28"/>
        </w:rPr>
        <w:t xml:space="preserve">
      9. Адам саудасының тәуекелдерін анықтау мақсатында субъектілер жыл сайын уәкілетті мемлекеттік органдардың сұрау салуы бойынша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адам саудасына қарсы іс-қимыл саласындағы тәуекелдерді бағалау жөніндегі сауалнамаға сәйкес бір ай мерзімде (егер сұрау салуда өзгеше мерзім белгіленбесе) мәліметтер береді.</w:t>
      </w:r>
    </w:p>
    <w:bookmarkEnd w:id="27"/>
    <w:bookmarkStart w:name="z53" w:id="28"/>
    <w:p>
      <w:pPr>
        <w:spacing w:after="0"/>
        <w:ind w:left="0"/>
        <w:jc w:val="both"/>
      </w:pPr>
      <w:r>
        <w:rPr>
          <w:rFonts w:ascii="Times New Roman"/>
          <w:b w:val="false"/>
          <w:i w:val="false"/>
          <w:color w:val="000000"/>
          <w:sz w:val="28"/>
        </w:rPr>
        <w:t>
      Деректер болмаған не оларды беру мүмкін болмаған жағдайда қандай да бір мән-жайлар бойынша олардың себептері көрсетіледі.</w:t>
      </w:r>
    </w:p>
    <w:bookmarkEnd w:id="28"/>
    <w:bookmarkStart w:name="z54" w:id="29"/>
    <w:p>
      <w:pPr>
        <w:spacing w:after="0"/>
        <w:ind w:left="0"/>
        <w:jc w:val="both"/>
      </w:pPr>
      <w:r>
        <w:rPr>
          <w:rFonts w:ascii="Times New Roman"/>
          <w:b w:val="false"/>
          <w:i w:val="false"/>
          <w:color w:val="000000"/>
          <w:sz w:val="28"/>
        </w:rPr>
        <w:t>
      10. Бұдан басқа, ақпарат көзі ретінде Біріккен ұлттар ұйымының (БҰҰ), Еуропадағы қауіпсіздік және ынтымақтастық ұйымының (ЕҚЫҰ) және адам саудасына қарсы іс-қимыл саласында жұмыс істейтін ұйымдардың халықаралық баяндамалары, есептері мен ұсынымдары, ашық дереккөздерден алынған мақалалар, адам саудасының құрбандарымен, сарапшылармен жарияланымдар мен сұхбаттар, зерттеулер, адам саудасына қарсы іс-қимыл саласындағы ғылыми еңбектер мен материалдар пайдаланылады.</w:t>
      </w:r>
    </w:p>
    <w:bookmarkEnd w:id="29"/>
    <w:bookmarkStart w:name="z55" w:id="30"/>
    <w:p>
      <w:pPr>
        <w:spacing w:after="0"/>
        <w:ind w:left="0"/>
        <w:jc w:val="both"/>
      </w:pPr>
      <w:r>
        <w:rPr>
          <w:rFonts w:ascii="Times New Roman"/>
          <w:b w:val="false"/>
          <w:i w:val="false"/>
          <w:color w:val="000000"/>
          <w:sz w:val="28"/>
        </w:rPr>
        <w:t>
      11. Сараптама тобы адам саудасының ішкі және сыртқы тәуекел факторларының болуы туралы түсініктерді одан әрі өңдеу және қалыптастыру үшін барлық қажетті ақпаратты жинауды жүзеге асырады.</w:t>
      </w:r>
    </w:p>
    <w:bookmarkEnd w:id="30"/>
    <w:bookmarkStart w:name="z56" w:id="31"/>
    <w:p>
      <w:pPr>
        <w:spacing w:after="0"/>
        <w:ind w:left="0"/>
        <w:jc w:val="both"/>
      </w:pPr>
      <w:r>
        <w:rPr>
          <w:rFonts w:ascii="Times New Roman"/>
          <w:b w:val="false"/>
          <w:i w:val="false"/>
          <w:color w:val="000000"/>
          <w:sz w:val="28"/>
        </w:rPr>
        <w:t>
      12. Адам саудасының тәуекелдері анықталғаннан кейін, сарапшылар тобы ықтимал қауіптерді, олардың пайда болу ықтималдығын, салдарын және олардың елдегі адам саудасы мәселесіне, тәуекел тобына және адам саудасының ықтимал құрбандарына әсерін талдау және анықтау үшін жиналған деректерді өңдейді.</w:t>
      </w:r>
    </w:p>
    <w:bookmarkEnd w:id="31"/>
    <w:bookmarkStart w:name="z57" w:id="32"/>
    <w:p>
      <w:pPr>
        <w:spacing w:after="0"/>
        <w:ind w:left="0"/>
        <w:jc w:val="both"/>
      </w:pPr>
      <w:r>
        <w:rPr>
          <w:rFonts w:ascii="Times New Roman"/>
          <w:b w:val="false"/>
          <w:i w:val="false"/>
          <w:color w:val="000000"/>
          <w:sz w:val="28"/>
        </w:rPr>
        <w:t>
      13. Деректерді өңдеу мыналарды қамтиды:</w:t>
      </w:r>
    </w:p>
    <w:bookmarkEnd w:id="32"/>
    <w:bookmarkStart w:name="z58" w:id="33"/>
    <w:p>
      <w:pPr>
        <w:spacing w:after="0"/>
        <w:ind w:left="0"/>
        <w:jc w:val="both"/>
      </w:pPr>
      <w:r>
        <w:rPr>
          <w:rFonts w:ascii="Times New Roman"/>
          <w:b w:val="false"/>
          <w:i w:val="false"/>
          <w:color w:val="000000"/>
          <w:sz w:val="28"/>
        </w:rPr>
        <w:t xml:space="preserve">
      1) жиналған ақпараттың сапасы мен толықтығын және оның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сәйкестігін тексеру;</w:t>
      </w:r>
    </w:p>
    <w:bookmarkEnd w:id="33"/>
    <w:bookmarkStart w:name="z59" w:id="34"/>
    <w:p>
      <w:pPr>
        <w:spacing w:after="0"/>
        <w:ind w:left="0"/>
        <w:jc w:val="both"/>
      </w:pPr>
      <w:r>
        <w:rPr>
          <w:rFonts w:ascii="Times New Roman"/>
          <w:b w:val="false"/>
          <w:i w:val="false"/>
          <w:color w:val="000000"/>
          <w:sz w:val="28"/>
        </w:rPr>
        <w:t>
      2) құрылымдау;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саралау.</w:t>
      </w:r>
    </w:p>
    <w:bookmarkStart w:name="z61" w:id="35"/>
    <w:p>
      <w:pPr>
        <w:spacing w:after="0"/>
        <w:ind w:left="0"/>
        <w:jc w:val="both"/>
      </w:pPr>
      <w:r>
        <w:rPr>
          <w:rFonts w:ascii="Times New Roman"/>
          <w:b w:val="false"/>
          <w:i w:val="false"/>
          <w:color w:val="000000"/>
          <w:sz w:val="28"/>
        </w:rPr>
        <w:t>
      14. Жиналған деректерді өңдегеннен кейін сараптама тобы талдауды жүзеге асырады, оны өткізу кезінде:</w:t>
      </w:r>
    </w:p>
    <w:bookmarkEnd w:id="35"/>
    <w:bookmarkStart w:name="z62" w:id="36"/>
    <w:p>
      <w:pPr>
        <w:spacing w:after="0"/>
        <w:ind w:left="0"/>
        <w:jc w:val="both"/>
      </w:pPr>
      <w:r>
        <w:rPr>
          <w:rFonts w:ascii="Times New Roman"/>
          <w:b w:val="false"/>
          <w:i w:val="false"/>
          <w:color w:val="000000"/>
          <w:sz w:val="28"/>
        </w:rPr>
        <w:t>
      1) адам саудасы тәуекелдерінің көзі;</w:t>
      </w:r>
    </w:p>
    <w:bookmarkEnd w:id="36"/>
    <w:bookmarkStart w:name="z63" w:id="37"/>
    <w:p>
      <w:pPr>
        <w:spacing w:after="0"/>
        <w:ind w:left="0"/>
        <w:jc w:val="both"/>
      </w:pPr>
      <w:r>
        <w:rPr>
          <w:rFonts w:ascii="Times New Roman"/>
          <w:b w:val="false"/>
          <w:i w:val="false"/>
          <w:color w:val="000000"/>
          <w:sz w:val="28"/>
        </w:rPr>
        <w:t>
      2) адам саудасы тәуекелдерінің сипаты;</w:t>
      </w:r>
    </w:p>
    <w:bookmarkEnd w:id="37"/>
    <w:bookmarkStart w:name="z64" w:id="38"/>
    <w:p>
      <w:pPr>
        <w:spacing w:after="0"/>
        <w:ind w:left="0"/>
        <w:jc w:val="both"/>
      </w:pPr>
      <w:r>
        <w:rPr>
          <w:rFonts w:ascii="Times New Roman"/>
          <w:b w:val="false"/>
          <w:i w:val="false"/>
          <w:color w:val="000000"/>
          <w:sz w:val="28"/>
        </w:rPr>
        <w:t>
      3) мемлекеттің белгілі бір аумағында, оның ішінде шетелден адам саудасы тәуекелдерінің пайда болу ықтималдығы;</w:t>
      </w:r>
    </w:p>
    <w:bookmarkEnd w:id="38"/>
    <w:bookmarkStart w:name="z65" w:id="39"/>
    <w:p>
      <w:pPr>
        <w:spacing w:after="0"/>
        <w:ind w:left="0"/>
        <w:jc w:val="both"/>
      </w:pPr>
      <w:r>
        <w:rPr>
          <w:rFonts w:ascii="Times New Roman"/>
          <w:b w:val="false"/>
          <w:i w:val="false"/>
          <w:color w:val="000000"/>
          <w:sz w:val="28"/>
        </w:rPr>
        <w:t>
      4) адам саудасы тәуекелдерінің салдары;</w:t>
      </w:r>
    </w:p>
    <w:bookmarkEnd w:id="39"/>
    <w:bookmarkStart w:name="z66" w:id="40"/>
    <w:p>
      <w:pPr>
        <w:spacing w:after="0"/>
        <w:ind w:left="0"/>
        <w:jc w:val="both"/>
      </w:pPr>
      <w:r>
        <w:rPr>
          <w:rFonts w:ascii="Times New Roman"/>
          <w:b w:val="false"/>
          <w:i w:val="false"/>
          <w:color w:val="000000"/>
          <w:sz w:val="28"/>
        </w:rPr>
        <w:t>
      5) азаматтардың осал санаттары (тәуекел топтары), адам саудасының әлеуетті құрбандары;</w:t>
      </w:r>
    </w:p>
    <w:bookmarkEnd w:id="40"/>
    <w:bookmarkStart w:name="z67" w:id="41"/>
    <w:p>
      <w:pPr>
        <w:spacing w:after="0"/>
        <w:ind w:left="0"/>
        <w:jc w:val="both"/>
      </w:pPr>
      <w:r>
        <w:rPr>
          <w:rFonts w:ascii="Times New Roman"/>
          <w:b w:val="false"/>
          <w:i w:val="false"/>
          <w:color w:val="000000"/>
          <w:sz w:val="28"/>
        </w:rPr>
        <w:t>
      6) адам саудасын жүзеге асыру схемалары мен тәсілдері;</w:t>
      </w:r>
    </w:p>
    <w:bookmarkEnd w:id="41"/>
    <w:bookmarkStart w:name="z68" w:id="42"/>
    <w:p>
      <w:pPr>
        <w:spacing w:after="0"/>
        <w:ind w:left="0"/>
        <w:jc w:val="both"/>
      </w:pPr>
      <w:r>
        <w:rPr>
          <w:rFonts w:ascii="Times New Roman"/>
          <w:b w:val="false"/>
          <w:i w:val="false"/>
          <w:color w:val="000000"/>
          <w:sz w:val="28"/>
        </w:rPr>
        <w:t>
      7) адам, оның ішінде кәмелетке толмағандар саудасын жүзеге асыру үшін пайдаланылатын арбалау және бақылау әдістері;</w:t>
      </w:r>
    </w:p>
    <w:bookmarkEnd w:id="42"/>
    <w:bookmarkStart w:name="z69" w:id="43"/>
    <w:p>
      <w:pPr>
        <w:spacing w:after="0"/>
        <w:ind w:left="0"/>
        <w:jc w:val="both"/>
      </w:pPr>
      <w:r>
        <w:rPr>
          <w:rFonts w:ascii="Times New Roman"/>
          <w:b w:val="false"/>
          <w:i w:val="false"/>
          <w:color w:val="000000"/>
          <w:sz w:val="28"/>
        </w:rPr>
        <w:t>
      8) адам саудасының себептері мен шарттары;</w:t>
      </w:r>
    </w:p>
    <w:bookmarkEnd w:id="43"/>
    <w:bookmarkStart w:name="z70" w:id="44"/>
    <w:p>
      <w:pPr>
        <w:spacing w:after="0"/>
        <w:ind w:left="0"/>
        <w:jc w:val="both"/>
      </w:pPr>
      <w:r>
        <w:rPr>
          <w:rFonts w:ascii="Times New Roman"/>
          <w:b w:val="false"/>
          <w:i w:val="false"/>
          <w:color w:val="000000"/>
          <w:sz w:val="28"/>
        </w:rPr>
        <w:t>
      9) оларды пайдалану нәтижесінде адам саудасының құрбандары көрсететін қызметтерге сұранысты төмендетуді қоса алғанда, тиімді профилактика тәсілдері анықталады.</w:t>
      </w:r>
    </w:p>
    <w:bookmarkEnd w:id="44"/>
    <w:bookmarkStart w:name="z71" w:id="45"/>
    <w:p>
      <w:pPr>
        <w:spacing w:after="0"/>
        <w:ind w:left="0"/>
        <w:jc w:val="both"/>
      </w:pPr>
      <w:r>
        <w:rPr>
          <w:rFonts w:ascii="Times New Roman"/>
          <w:b w:val="false"/>
          <w:i w:val="false"/>
          <w:color w:val="000000"/>
          <w:sz w:val="28"/>
        </w:rPr>
        <w:t>
      15. Тәуекелдерді бағалау үшін деректерді талдау кезінде сараптамалық топ өзекті халықаралық баяндамаларға, БҰҰ, ЕҚЫҰ және адам саудасына қарсы іс-қимыл саласындағы қызметті жүзеге асыратын басқа да ұйымдардың және сарапшылардың есептері мен ұсынымдарына, адам саудасына қарсы іс-қимыл саласындағы зерттеулерге, ғылыми еңбектер мен материалдарға сілтемелерді пайдаланады.</w:t>
      </w:r>
    </w:p>
    <w:bookmarkEnd w:id="45"/>
    <w:bookmarkStart w:name="z72" w:id="46"/>
    <w:p>
      <w:pPr>
        <w:spacing w:after="0"/>
        <w:ind w:left="0"/>
        <w:jc w:val="both"/>
      </w:pPr>
      <w:r>
        <w:rPr>
          <w:rFonts w:ascii="Times New Roman"/>
          <w:b w:val="false"/>
          <w:i w:val="false"/>
          <w:color w:val="000000"/>
          <w:sz w:val="28"/>
        </w:rPr>
        <w:t>
      16. Тәуекелдерді бағалау үшін деректерді талдауға әртүрлі білім салаларының мамандары, ғылыми мекемелер мен өзге де ұйымдар, ғылыми қызметкерлер, коммерциялық емес және халықаралық ұйымдардың өкілдері тартылады.</w:t>
      </w:r>
    </w:p>
    <w:bookmarkEnd w:id="46"/>
    <w:bookmarkStart w:name="z73" w:id="47"/>
    <w:p>
      <w:pPr>
        <w:spacing w:after="0"/>
        <w:ind w:left="0"/>
        <w:jc w:val="both"/>
      </w:pPr>
      <w:r>
        <w:rPr>
          <w:rFonts w:ascii="Times New Roman"/>
          <w:b w:val="false"/>
          <w:i w:val="false"/>
          <w:color w:val="000000"/>
          <w:sz w:val="28"/>
        </w:rPr>
        <w:t>
      17. Жиналған деректерді талдау қорытындылары бойынша сараптама тобы тәуекелдерді бағалауды қалыптастырады, онда:</w:t>
      </w:r>
    </w:p>
    <w:bookmarkEnd w:id="47"/>
    <w:bookmarkStart w:name="z74" w:id="48"/>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тәуекелдерді бағалаудың </w:t>
      </w:r>
      <w:r>
        <w:rPr>
          <w:rFonts w:ascii="Times New Roman"/>
          <w:b w:val="false"/>
          <w:i w:val="false"/>
          <w:color w:val="000000"/>
          <w:sz w:val="28"/>
        </w:rPr>
        <w:t>сипаттамасы;</w:t>
      </w:r>
    </w:p>
    <w:bookmarkEnd w:id="48"/>
    <w:bookmarkStart w:name="z75" w:id="49"/>
    <w:p>
      <w:pPr>
        <w:spacing w:after="0"/>
        <w:ind w:left="0"/>
        <w:jc w:val="both"/>
      </w:pPr>
      <w:r>
        <w:rPr>
          <w:rFonts w:ascii="Times New Roman"/>
          <w:b w:val="false"/>
          <w:i w:val="false"/>
          <w:color w:val="000000"/>
          <w:sz w:val="28"/>
        </w:rPr>
        <w:t>
      2) тәуекелдерді бағалау жөніндегі қорытындылар;</w:t>
      </w:r>
    </w:p>
    <w:bookmarkEnd w:id="49"/>
    <w:bookmarkStart w:name="z76" w:id="50"/>
    <w:p>
      <w:pPr>
        <w:spacing w:after="0"/>
        <w:ind w:left="0"/>
        <w:jc w:val="both"/>
      </w:pPr>
      <w:r>
        <w:rPr>
          <w:rFonts w:ascii="Times New Roman"/>
          <w:b w:val="false"/>
          <w:i w:val="false"/>
          <w:color w:val="000000"/>
          <w:sz w:val="28"/>
        </w:rPr>
        <w:t>
      3) адам саудасына байланысты қылмыстардан туындаған ықтимал салдарлардың профилактикасын және оларды жоюды қоса алғанда, тәуекелдерді барынша азайтуға бағытталған шараларды қабылдау туралы ұсынымдар;</w:t>
      </w:r>
    </w:p>
    <w:bookmarkEnd w:id="50"/>
    <w:bookmarkStart w:name="z77" w:id="51"/>
    <w:p>
      <w:pPr>
        <w:spacing w:after="0"/>
        <w:ind w:left="0"/>
        <w:jc w:val="both"/>
      </w:pPr>
      <w:r>
        <w:rPr>
          <w:rFonts w:ascii="Times New Roman"/>
          <w:b w:val="false"/>
          <w:i w:val="false"/>
          <w:color w:val="000000"/>
          <w:sz w:val="28"/>
        </w:rPr>
        <w:t>
      4) құзыреттері бойынша субъектілер үшін адам саудасының әлеуетті құрбандарының тәуекел бейіні болады.</w:t>
      </w:r>
    </w:p>
    <w:bookmarkEnd w:id="51"/>
    <w:bookmarkStart w:name="z78" w:id="52"/>
    <w:p>
      <w:pPr>
        <w:spacing w:after="0"/>
        <w:ind w:left="0"/>
        <w:jc w:val="both"/>
      </w:pPr>
      <w:r>
        <w:rPr>
          <w:rFonts w:ascii="Times New Roman"/>
          <w:b w:val="false"/>
          <w:i w:val="false"/>
          <w:color w:val="000000"/>
          <w:sz w:val="28"/>
        </w:rPr>
        <w:t>
      18. Сараптама тобы адам саудасының тәуекелдерін айқындай отырып нәтижелерді қалыптастырады және оларды Адам саудасына қарсы іс-қимыл жөніндегі ведомствоаралық комиссияның жұмыс органына жібереді.</w:t>
      </w:r>
    </w:p>
    <w:bookmarkEnd w:id="52"/>
    <w:bookmarkStart w:name="z79" w:id="53"/>
    <w:p>
      <w:pPr>
        <w:spacing w:after="0"/>
        <w:ind w:left="0"/>
        <w:jc w:val="both"/>
      </w:pPr>
      <w:r>
        <w:rPr>
          <w:rFonts w:ascii="Times New Roman"/>
          <w:b w:val="false"/>
          <w:i w:val="false"/>
          <w:color w:val="000000"/>
          <w:sz w:val="28"/>
        </w:rPr>
        <w:t>
      19. Тәуекелдерді бағалау нәтижелері және адам саудасының туындауына ықпал ететін себептер мен жағдайларды анықтау және жою жөніндегі қызметті жетілдіруге бағытталған әзірленген ұсынымдар адам саудасына қарсы іс-қимыл жөніндегі ведомствоаралық комиссияның отырысында қаралады және адам саудасына қарсы іс-қимыл субъектілеріне жеткізіледі, сондай-ақ іс-шаралар жоспарын, стратегиялық және бағдарламалық құжаттарды әзірлеу кезінде ескеріледі.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саудасына қарсы іс-қимыл </w:t>
            </w:r>
            <w:r>
              <w:br/>
            </w:r>
            <w:r>
              <w:rPr>
                <w:rFonts w:ascii="Times New Roman"/>
                <w:b w:val="false"/>
                <w:i w:val="false"/>
                <w:color w:val="000000"/>
                <w:sz w:val="20"/>
              </w:rPr>
              <w:t xml:space="preserve">саласындағы тәуекелдерді </w:t>
            </w:r>
            <w:r>
              <w:br/>
            </w:r>
            <w:r>
              <w:rPr>
                <w:rFonts w:ascii="Times New Roman"/>
                <w:b w:val="false"/>
                <w:i w:val="false"/>
                <w:color w:val="000000"/>
                <w:sz w:val="20"/>
              </w:rPr>
              <w:t xml:space="preserve">бағалау жүргізу қағидаларына </w:t>
            </w:r>
            <w:r>
              <w:br/>
            </w:r>
            <w:r>
              <w:rPr>
                <w:rFonts w:ascii="Times New Roman"/>
                <w:b w:val="false"/>
                <w:i w:val="false"/>
                <w:color w:val="000000"/>
                <w:sz w:val="20"/>
              </w:rPr>
              <w:t>қосымша</w:t>
            </w:r>
          </w:p>
        </w:tc>
      </w:tr>
    </w:tbl>
    <w:bookmarkStart w:name="z81" w:id="54"/>
    <w:p>
      <w:pPr>
        <w:spacing w:after="0"/>
        <w:ind w:left="0"/>
        <w:jc w:val="left"/>
      </w:pPr>
      <w:r>
        <w:rPr>
          <w:rFonts w:ascii="Times New Roman"/>
          <w:b/>
          <w:i w:val="false"/>
          <w:color w:val="000000"/>
        </w:rPr>
        <w:t xml:space="preserve"> Адам саудасына қарсы іс-қимыл саласындағы тәуекелдерді бағалау жөніндегі САУАЛНАМА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Деректер / Пікірлер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сұрақтар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адам саудасына қарсы іс-қимыл саласында қандай тәуекелдер байқалады?</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Адам саудасының профилактикасы, алдын алу және оған қарсы күрес бойынша күш-жігердің тиімділігін шектейтін ықтимал тәуекелдер көрсетілген.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 саудасына қарсы іс-қимыл саласындағы заңнамадағы олқылықтар, халықаралық стандарттарға сәйкессіздік: </w:t>
            </w:r>
          </w:p>
          <w:p>
            <w:pPr>
              <w:spacing w:after="20"/>
              <w:ind w:left="20"/>
              <w:jc w:val="both"/>
            </w:pPr>
            <w:r>
              <w:rPr>
                <w:rFonts w:ascii="Times New Roman"/>
                <w:b w:val="false"/>
                <w:i w:val="false"/>
                <w:color w:val="000000"/>
                <w:sz w:val="20"/>
              </w:rPr>
              <w:t>
Иә / Жоқ (егер солай болса, сипаттаңыз)</w:t>
            </w:r>
          </w:p>
          <w:p>
            <w:pPr>
              <w:spacing w:after="20"/>
              <w:ind w:left="20"/>
              <w:jc w:val="both"/>
            </w:pPr>
            <w:r>
              <w:rPr>
                <w:rFonts w:ascii="Times New Roman"/>
                <w:b w:val="false"/>
                <w:i w:val="false"/>
                <w:color w:val="000000"/>
                <w:sz w:val="20"/>
              </w:rPr>
              <w:t xml:space="preserve">
2. "Адам саудасына қарсы іс-қимыл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ережелерін іске асыру тетіктерін тәжірибелік реттеудің жеткіліксіздігі: Иә / Жоқ (егер солай болса, сипаттаңыз)</w:t>
            </w:r>
          </w:p>
          <w:p>
            <w:pPr>
              <w:spacing w:after="20"/>
              <w:ind w:left="20"/>
              <w:jc w:val="both"/>
            </w:pPr>
            <w:r>
              <w:rPr>
                <w:rFonts w:ascii="Times New Roman"/>
                <w:b w:val="false"/>
                <w:i w:val="false"/>
                <w:color w:val="000000"/>
                <w:sz w:val="20"/>
              </w:rPr>
              <w:t xml:space="preserve">
3. Ведомствоаралық өзара іс-қимылдың жеткіліксіздігі (ақпарат алмасу, ынтымақтастық орнату): </w:t>
            </w:r>
          </w:p>
          <w:p>
            <w:pPr>
              <w:spacing w:after="20"/>
              <w:ind w:left="20"/>
              <w:jc w:val="both"/>
            </w:pPr>
            <w:r>
              <w:rPr>
                <w:rFonts w:ascii="Times New Roman"/>
                <w:b w:val="false"/>
                <w:i w:val="false"/>
                <w:color w:val="000000"/>
                <w:sz w:val="20"/>
              </w:rPr>
              <w:t>
Иә / Жоқ (егер солай болса, сипаттаңыз)</w:t>
            </w:r>
          </w:p>
          <w:p>
            <w:pPr>
              <w:spacing w:after="20"/>
              <w:ind w:left="20"/>
              <w:jc w:val="both"/>
            </w:pPr>
            <w:r>
              <w:rPr>
                <w:rFonts w:ascii="Times New Roman"/>
                <w:b w:val="false"/>
                <w:i w:val="false"/>
                <w:color w:val="000000"/>
                <w:sz w:val="20"/>
              </w:rPr>
              <w:t xml:space="preserve">
4. Адам саудасына қарсы іс-қимыл шараларының тиімділігін бақылау үшін мониторинг және бағалау жүйелерінің болмауы: </w:t>
            </w:r>
          </w:p>
          <w:p>
            <w:pPr>
              <w:spacing w:after="20"/>
              <w:ind w:left="20"/>
              <w:jc w:val="both"/>
            </w:pPr>
            <w:r>
              <w:rPr>
                <w:rFonts w:ascii="Times New Roman"/>
                <w:b w:val="false"/>
                <w:i w:val="false"/>
                <w:color w:val="000000"/>
                <w:sz w:val="20"/>
              </w:rPr>
              <w:t>
Иә / Жоқ (егер солай болса, сипаттаңыз)</w:t>
            </w:r>
          </w:p>
          <w:p>
            <w:pPr>
              <w:spacing w:after="20"/>
              <w:ind w:left="20"/>
              <w:jc w:val="both"/>
            </w:pPr>
            <w:r>
              <w:rPr>
                <w:rFonts w:ascii="Times New Roman"/>
                <w:b w:val="false"/>
                <w:i w:val="false"/>
                <w:color w:val="000000"/>
                <w:sz w:val="20"/>
              </w:rPr>
              <w:t xml:space="preserve">
5. Адам саудасына қарсы іс-қимыл саласындағы жобаларды жеткіліксіз қаржыландыру: </w:t>
            </w:r>
          </w:p>
          <w:p>
            <w:pPr>
              <w:spacing w:after="20"/>
              <w:ind w:left="20"/>
              <w:jc w:val="both"/>
            </w:pPr>
            <w:r>
              <w:rPr>
                <w:rFonts w:ascii="Times New Roman"/>
                <w:b w:val="false"/>
                <w:i w:val="false"/>
                <w:color w:val="000000"/>
                <w:sz w:val="20"/>
              </w:rPr>
              <w:t>
Иә / Жоқ (егер солай болса, сипаттаңыз)</w:t>
            </w:r>
          </w:p>
          <w:p>
            <w:pPr>
              <w:spacing w:after="20"/>
              <w:ind w:left="20"/>
              <w:jc w:val="both"/>
            </w:pPr>
            <w:r>
              <w:rPr>
                <w:rFonts w:ascii="Times New Roman"/>
                <w:b w:val="false"/>
                <w:i w:val="false"/>
                <w:color w:val="000000"/>
                <w:sz w:val="20"/>
              </w:rPr>
              <w:t xml:space="preserve">
6. Адам саудасына қарсы іс-қимыл субъектілерін оқытудың жеткіліксіздігі: </w:t>
            </w:r>
          </w:p>
          <w:p>
            <w:pPr>
              <w:spacing w:after="20"/>
              <w:ind w:left="20"/>
              <w:jc w:val="both"/>
            </w:pPr>
            <w:r>
              <w:rPr>
                <w:rFonts w:ascii="Times New Roman"/>
                <w:b w:val="false"/>
                <w:i w:val="false"/>
                <w:color w:val="000000"/>
                <w:sz w:val="20"/>
              </w:rPr>
              <w:t>
Иә / Жоқ (егер солай болса, сипаттаңыз)</w:t>
            </w:r>
          </w:p>
          <w:p>
            <w:pPr>
              <w:spacing w:after="20"/>
              <w:ind w:left="20"/>
              <w:jc w:val="both"/>
            </w:pPr>
            <w:r>
              <w:rPr>
                <w:rFonts w:ascii="Times New Roman"/>
                <w:b w:val="false"/>
                <w:i w:val="false"/>
                <w:color w:val="000000"/>
                <w:sz w:val="20"/>
              </w:rPr>
              <w:t xml:space="preserve">
7. Адам саудасы проблемасы туралы ақпараттандыру бөлігінде жұртшылықпен жұмыстың жеткіліксіздігі: Иә / Жоқ (егер солай болса, сипаттаңыз) </w:t>
            </w:r>
          </w:p>
          <w:p>
            <w:pPr>
              <w:spacing w:after="20"/>
              <w:ind w:left="20"/>
              <w:jc w:val="both"/>
            </w:pPr>
            <w:r>
              <w:rPr>
                <w:rFonts w:ascii="Times New Roman"/>
                <w:b w:val="false"/>
                <w:i w:val="false"/>
                <w:color w:val="000000"/>
                <w:sz w:val="20"/>
              </w:rPr>
              <w:t>
8. Қабылданған шаралар және олардың нәтижелері туралы ашықтықтың, тұрақты есептіліктің болмауы: Иә / Жоқ (егер солай болса, сипаттаңыз)</w:t>
            </w:r>
          </w:p>
          <w:p>
            <w:pPr>
              <w:spacing w:after="20"/>
              <w:ind w:left="20"/>
              <w:jc w:val="both"/>
            </w:pPr>
            <w:r>
              <w:rPr>
                <w:rFonts w:ascii="Times New Roman"/>
                <w:b w:val="false"/>
                <w:i w:val="false"/>
                <w:color w:val="000000"/>
                <w:sz w:val="20"/>
              </w:rPr>
              <w:t>
9. Басқа тәуекелдер (сипаттаңыз):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адам саудасының тәуекел деңгейіне қандай факторлар әсер етеді?</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Адам саудасының тәуекел деңгейі жеке адамдар немесе топтардың осалдығын арттыратын көптеген факторлармен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факторлар (экономикалық дағдарыс, шекаралас елдердің жағдайы, жұмыссыздық деңгейі, кірістердің теңсіздігі және ресурстарға қол жетімділік):</w:t>
            </w:r>
          </w:p>
          <w:p>
            <w:pPr>
              <w:spacing w:after="20"/>
              <w:ind w:left="20"/>
              <w:jc w:val="both"/>
            </w:pPr>
            <w:r>
              <w:rPr>
                <w:rFonts w:ascii="Times New Roman"/>
                <w:b w:val="false"/>
                <w:i w:val="false"/>
                <w:color w:val="000000"/>
                <w:sz w:val="20"/>
              </w:rPr>
              <w:t>
Иә / Жоқ (егер солай болса, сипаттаңыз)</w:t>
            </w:r>
          </w:p>
          <w:p>
            <w:pPr>
              <w:spacing w:after="20"/>
              <w:ind w:left="20"/>
              <w:jc w:val="both"/>
            </w:pPr>
            <w:r>
              <w:rPr>
                <w:rFonts w:ascii="Times New Roman"/>
                <w:b w:val="false"/>
                <w:i w:val="false"/>
                <w:color w:val="000000"/>
                <w:sz w:val="20"/>
              </w:rPr>
              <w:t>
2. Әлеуметтік және демографиялық факторлар (білім деңгейі, халықтың адам саудасының тәуекелдері туралы хабардарлығының төмендігі, халық санының өсуі, ішкі / сыртқы көші-қон, әлеуметтік стигматизация):</w:t>
            </w:r>
          </w:p>
          <w:p>
            <w:pPr>
              <w:spacing w:after="20"/>
              <w:ind w:left="20"/>
              <w:jc w:val="both"/>
            </w:pPr>
            <w:r>
              <w:rPr>
                <w:rFonts w:ascii="Times New Roman"/>
                <w:b w:val="false"/>
                <w:i w:val="false"/>
                <w:color w:val="000000"/>
                <w:sz w:val="20"/>
              </w:rPr>
              <w:t xml:space="preserve">
Иә / Жоқ (егер солай болса, сипаттаңыз) </w:t>
            </w:r>
          </w:p>
          <w:p>
            <w:pPr>
              <w:spacing w:after="20"/>
              <w:ind w:left="20"/>
              <w:jc w:val="both"/>
            </w:pPr>
            <w:r>
              <w:rPr>
                <w:rFonts w:ascii="Times New Roman"/>
                <w:b w:val="false"/>
                <w:i w:val="false"/>
                <w:color w:val="000000"/>
                <w:sz w:val="20"/>
              </w:rPr>
              <w:t>
3. Басқа факторлар (сипаттаңыз):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тәуекелдерді азайту және қабылданған шаралардың тиімділігін арттыру бойынша қандай шаралар қабылдау қажет? </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Тәуекелдерді азайту және адам саудасына қарсы іс-қимыл шараларының тиімділігін арттыру үшін кешенді тәсілді енгізу қажет, ол заңнамалық, институционалдық, әлеуметтік және басқа шараларды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заңнаманы халықаралық стандарттарға бейімдеу: Иә / Жоқ (егер солай болса, сипаттаңыз)</w:t>
            </w:r>
          </w:p>
          <w:p>
            <w:pPr>
              <w:spacing w:after="20"/>
              <w:ind w:left="20"/>
              <w:jc w:val="both"/>
            </w:pPr>
            <w:r>
              <w:rPr>
                <w:rFonts w:ascii="Times New Roman"/>
                <w:b w:val="false"/>
                <w:i w:val="false"/>
                <w:color w:val="000000"/>
                <w:sz w:val="20"/>
              </w:rPr>
              <w:t xml:space="preserve">
2. "Адам саудасына қарсы іс-қимыл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ережелерін іске асыру тетіктерін енгізу: </w:t>
            </w:r>
          </w:p>
          <w:p>
            <w:pPr>
              <w:spacing w:after="20"/>
              <w:ind w:left="20"/>
              <w:jc w:val="both"/>
            </w:pPr>
            <w:r>
              <w:rPr>
                <w:rFonts w:ascii="Times New Roman"/>
                <w:b w:val="false"/>
                <w:i w:val="false"/>
                <w:color w:val="000000"/>
                <w:sz w:val="20"/>
              </w:rPr>
              <w:t xml:space="preserve">
Иә / Жоқ (егер солай болса, сипаттаңыз) </w:t>
            </w:r>
          </w:p>
          <w:p>
            <w:pPr>
              <w:spacing w:after="20"/>
              <w:ind w:left="20"/>
              <w:jc w:val="both"/>
            </w:pPr>
            <w:r>
              <w:rPr>
                <w:rFonts w:ascii="Times New Roman"/>
                <w:b w:val="false"/>
                <w:i w:val="false"/>
                <w:color w:val="000000"/>
                <w:sz w:val="20"/>
              </w:rPr>
              <w:t>
3. Ведомствоаралық өзара іс-қимылды күшейту (ақпарат алмасу, ынтымақтастық орнату):</w:t>
            </w:r>
          </w:p>
          <w:p>
            <w:pPr>
              <w:spacing w:after="20"/>
              <w:ind w:left="20"/>
              <w:jc w:val="both"/>
            </w:pPr>
            <w:r>
              <w:rPr>
                <w:rFonts w:ascii="Times New Roman"/>
                <w:b w:val="false"/>
                <w:i w:val="false"/>
                <w:color w:val="000000"/>
                <w:sz w:val="20"/>
              </w:rPr>
              <w:t>
Иә / Жоқ (егер солай болса, сипаттаңыз)</w:t>
            </w:r>
          </w:p>
          <w:p>
            <w:pPr>
              <w:spacing w:after="20"/>
              <w:ind w:left="20"/>
              <w:jc w:val="both"/>
            </w:pPr>
            <w:r>
              <w:rPr>
                <w:rFonts w:ascii="Times New Roman"/>
                <w:b w:val="false"/>
                <w:i w:val="false"/>
                <w:color w:val="000000"/>
                <w:sz w:val="20"/>
              </w:rPr>
              <w:t xml:space="preserve">
4. Адам саудасына қарсы іс-қимыл шараларының тиімділігін бақылау үшін мониторинг және бағалау жүйелерін енгізу: </w:t>
            </w:r>
          </w:p>
          <w:p>
            <w:pPr>
              <w:spacing w:after="20"/>
              <w:ind w:left="20"/>
              <w:jc w:val="both"/>
            </w:pPr>
            <w:r>
              <w:rPr>
                <w:rFonts w:ascii="Times New Roman"/>
                <w:b w:val="false"/>
                <w:i w:val="false"/>
                <w:color w:val="000000"/>
                <w:sz w:val="20"/>
              </w:rPr>
              <w:t>
Иә / Жоқ (егер солай болса, сипаттаңыз)</w:t>
            </w:r>
          </w:p>
          <w:p>
            <w:pPr>
              <w:spacing w:after="20"/>
              <w:ind w:left="20"/>
              <w:jc w:val="both"/>
            </w:pPr>
            <w:r>
              <w:rPr>
                <w:rFonts w:ascii="Times New Roman"/>
                <w:b w:val="false"/>
                <w:i w:val="false"/>
                <w:color w:val="000000"/>
                <w:sz w:val="20"/>
              </w:rPr>
              <w:t xml:space="preserve">
5. Адам саудасына қарсы іс-қимыл саласындағы әлеуметтік жобаларды іске асыру: </w:t>
            </w:r>
          </w:p>
          <w:p>
            <w:pPr>
              <w:spacing w:after="20"/>
              <w:ind w:left="20"/>
              <w:jc w:val="both"/>
            </w:pPr>
            <w:r>
              <w:rPr>
                <w:rFonts w:ascii="Times New Roman"/>
                <w:b w:val="false"/>
                <w:i w:val="false"/>
                <w:color w:val="000000"/>
                <w:sz w:val="20"/>
              </w:rPr>
              <w:t>
Иә / Жоқ (егер солай болса, сипаттаңыз)</w:t>
            </w:r>
          </w:p>
          <w:p>
            <w:pPr>
              <w:spacing w:after="20"/>
              <w:ind w:left="20"/>
              <w:jc w:val="both"/>
            </w:pPr>
            <w:r>
              <w:rPr>
                <w:rFonts w:ascii="Times New Roman"/>
                <w:b w:val="false"/>
                <w:i w:val="false"/>
                <w:color w:val="000000"/>
                <w:sz w:val="20"/>
              </w:rPr>
              <w:t xml:space="preserve">
6. Адам саудасына қарсы іс-қимыл субъектілерін жүйелі оқыту: </w:t>
            </w:r>
          </w:p>
          <w:p>
            <w:pPr>
              <w:spacing w:after="20"/>
              <w:ind w:left="20"/>
              <w:jc w:val="both"/>
            </w:pPr>
            <w:r>
              <w:rPr>
                <w:rFonts w:ascii="Times New Roman"/>
                <w:b w:val="false"/>
                <w:i w:val="false"/>
                <w:color w:val="000000"/>
                <w:sz w:val="20"/>
              </w:rPr>
              <w:t>
Иә / Жоқ (егер солай болса, сипаттаңыз)</w:t>
            </w:r>
          </w:p>
          <w:p>
            <w:pPr>
              <w:spacing w:after="20"/>
              <w:ind w:left="20"/>
              <w:jc w:val="both"/>
            </w:pPr>
            <w:r>
              <w:rPr>
                <w:rFonts w:ascii="Times New Roman"/>
                <w:b w:val="false"/>
                <w:i w:val="false"/>
                <w:color w:val="000000"/>
                <w:sz w:val="20"/>
              </w:rPr>
              <w:t>
7. Адам саудасы проблемасы туралы хабардарлықты арттыру бөлігінде жұртшылықпен жұмысты жандандыру: Иә / Жоқ (егер солай болса, сипаттаңыз)</w:t>
            </w:r>
          </w:p>
          <w:p>
            <w:pPr>
              <w:spacing w:after="20"/>
              <w:ind w:left="20"/>
              <w:jc w:val="both"/>
            </w:pPr>
            <w:r>
              <w:rPr>
                <w:rFonts w:ascii="Times New Roman"/>
                <w:b w:val="false"/>
                <w:i w:val="false"/>
                <w:color w:val="000000"/>
                <w:sz w:val="20"/>
              </w:rPr>
              <w:t xml:space="preserve">
8. Қабылданған шаралар мен олардың нәтижелері туралы ашықтықты, тұрақты есептілікті қамтамасыз ету: </w:t>
            </w:r>
          </w:p>
          <w:p>
            <w:pPr>
              <w:spacing w:after="20"/>
              <w:ind w:left="20"/>
              <w:jc w:val="both"/>
            </w:pPr>
            <w:r>
              <w:rPr>
                <w:rFonts w:ascii="Times New Roman"/>
                <w:b w:val="false"/>
                <w:i w:val="false"/>
                <w:color w:val="000000"/>
                <w:sz w:val="20"/>
              </w:rPr>
              <w:t>
Иә / Жоқ (егер солай болса, сипаттаңыз)</w:t>
            </w:r>
          </w:p>
          <w:p>
            <w:pPr>
              <w:spacing w:after="20"/>
              <w:ind w:left="20"/>
              <w:jc w:val="both"/>
            </w:pPr>
            <w:r>
              <w:rPr>
                <w:rFonts w:ascii="Times New Roman"/>
                <w:b w:val="false"/>
                <w:i w:val="false"/>
                <w:color w:val="000000"/>
                <w:sz w:val="20"/>
              </w:rPr>
              <w:t>
9. Басқа шаралар (сипаттаңыз):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саласындағы халықаралық ынтымақтастық шет мемлекеттердің құзыретті органдарымен жүзеге асырыла ма? Қиындықтар бар ма?</w:t>
            </w:r>
          </w:p>
          <w:p>
            <w:pPr>
              <w:spacing w:after="20"/>
              <w:ind w:left="20"/>
              <w:jc w:val="both"/>
            </w:pPr>
            <w:r>
              <w:rPr>
                <w:rFonts w:ascii="Times New Roman"/>
                <w:b w:val="false"/>
                <w:i w:val="false"/>
                <w:color w:val="000000"/>
                <w:sz w:val="20"/>
              </w:rPr>
              <w:t xml:space="preserve">
Ескерту. </w:t>
            </w:r>
          </w:p>
          <w:p>
            <w:pPr>
              <w:spacing w:after="20"/>
              <w:ind w:left="20"/>
              <w:jc w:val="both"/>
            </w:pPr>
            <w:r>
              <w:rPr>
                <w:rFonts w:ascii="Times New Roman"/>
                <w:b w:val="false"/>
                <w:i w:val="false"/>
                <w:color w:val="000000"/>
                <w:sz w:val="20"/>
              </w:rPr>
              <w:t>
Адам саудасына қарсы іс-қимыл саласындағы халықаралық ынтымақтастық ратификацияланған халықаралық конвенцияларды, екіжақты және көпжақты келісімдерді, форумдарды, дөңгелек үстелдерді қамтитын тетіктер арқылы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Халықаралық ынтымақтастық халықаралық конвенциялар, келісімдер, форумдар, дөңгелек үстелдер шеңберінде жүзеге асырылады. Қиындықтар туындамайды: </w:t>
            </w:r>
          </w:p>
          <w:p>
            <w:pPr>
              <w:spacing w:after="20"/>
              <w:ind w:left="20"/>
              <w:jc w:val="both"/>
            </w:pPr>
            <w:r>
              <w:rPr>
                <w:rFonts w:ascii="Times New Roman"/>
                <w:b w:val="false"/>
                <w:i w:val="false"/>
                <w:color w:val="000000"/>
                <w:sz w:val="20"/>
              </w:rPr>
              <w:t xml:space="preserve">
Иә/Жоқ (егер солай болса, сипаттаңыз) </w:t>
            </w:r>
          </w:p>
          <w:p>
            <w:pPr>
              <w:spacing w:after="20"/>
              <w:ind w:left="20"/>
              <w:jc w:val="both"/>
            </w:pPr>
            <w:r>
              <w:rPr>
                <w:rFonts w:ascii="Times New Roman"/>
                <w:b w:val="false"/>
                <w:i w:val="false"/>
                <w:color w:val="000000"/>
                <w:sz w:val="20"/>
              </w:rPr>
              <w:t xml:space="preserve">
2. Халықаралық ынтымақтастық халықаралық конвенциялар, келісімдер, форумдар, дөңгелек үстелдер шеңберінде жүзеге асырылады. Қиындықтар туындайды (құқықтық жүйелер мен заңнаманың айырмашылығына байланысты; заңнаманы іс жүзінде қолдану; ақпарат алмасу және қысқа мерзімде жауап алу проблемалары, халықаралық іс-шараларды өткізу үшін ресурстар мен қаржыландырудың жеткіліксіздігі) Иә/Жоқ (егер солай болса, сипаттаңыз) </w:t>
            </w:r>
          </w:p>
          <w:p>
            <w:pPr>
              <w:spacing w:after="20"/>
              <w:ind w:left="20"/>
              <w:jc w:val="both"/>
            </w:pPr>
            <w:r>
              <w:rPr>
                <w:rFonts w:ascii="Times New Roman"/>
                <w:b w:val="false"/>
                <w:i w:val="false"/>
                <w:color w:val="000000"/>
                <w:sz w:val="20"/>
              </w:rPr>
              <w:t xml:space="preserve">
3. Халықаралық ынтымақтастық халықаралық конвенциялар, келісімдер, форумдар, дөңгелек үстелдер шеңберінде жүзеге асырылмайды. Қиындықтар туындамайды: </w:t>
            </w:r>
          </w:p>
          <w:p>
            <w:pPr>
              <w:spacing w:after="20"/>
              <w:ind w:left="20"/>
              <w:jc w:val="both"/>
            </w:pPr>
            <w:r>
              <w:rPr>
                <w:rFonts w:ascii="Times New Roman"/>
                <w:b w:val="false"/>
                <w:i w:val="false"/>
                <w:color w:val="000000"/>
                <w:sz w:val="20"/>
              </w:rPr>
              <w:t>
Иә/Жоқ (егер солай болса, сипаттаңыз)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саласында қай шет мемлекеттермен белсенді өзара іс-қимыл жасасасыз? Жұмыс нәтижелері (тәжірибе алмасу, оң тәжірибені енгізу, қызметкерлерді оқыту, адам саудасының құрбандарына көмек көрсету, қылмысты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ынтымақтастықтың ең тиімді шараларын сипаттаңыз (кездесулер, келіссөздер, форумдар)?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 -қимыл саласында қандай халықаралық және үкіметтік емес ұйымдармен жұмыс істейсіз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саудасына қарсы іс -қимыл саласында оқытудан/тренингтерден/біліктілікті арттырудан өткен қызметкерлер саны </w:t>
            </w:r>
          </w:p>
          <w:p>
            <w:pPr>
              <w:spacing w:after="20"/>
              <w:ind w:left="20"/>
              <w:jc w:val="both"/>
            </w:pPr>
            <w:r>
              <w:rPr>
                <w:rFonts w:ascii="Times New Roman"/>
                <w:b w:val="false"/>
                <w:i w:val="false"/>
                <w:color w:val="000000"/>
                <w:sz w:val="20"/>
              </w:rPr>
              <w:t xml:space="preserve">
Ел ішінде/шетелде ұйымдастырылған </w:t>
            </w:r>
          </w:p>
          <w:p>
            <w:pPr>
              <w:spacing w:after="20"/>
              <w:ind w:left="20"/>
              <w:jc w:val="both"/>
            </w:pPr>
            <w:r>
              <w:rPr>
                <w:rFonts w:ascii="Times New Roman"/>
                <w:b w:val="false"/>
                <w:i w:val="false"/>
                <w:color w:val="000000"/>
                <w:sz w:val="20"/>
              </w:rPr>
              <w:t xml:space="preserve">
Тренинг тақырыптарының атауы </w:t>
            </w:r>
          </w:p>
          <w:p>
            <w:pPr>
              <w:spacing w:after="20"/>
              <w:ind w:left="20"/>
              <w:jc w:val="both"/>
            </w:pPr>
            <w:r>
              <w:rPr>
                <w:rFonts w:ascii="Times New Roman"/>
                <w:b w:val="false"/>
                <w:i w:val="false"/>
                <w:color w:val="000000"/>
                <w:sz w:val="20"/>
              </w:rPr>
              <w:t>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азаматтарын адам саудасының тәуекелдері және құқықтық сауаттылықты арттыру туралы алдын алуға және хабардар етуге бағытталған БАҚ -та, мемлекеттік органдардың сайтында, әлеуметтік желілерде орналастырылған жарияланымдардың саны </w:t>
            </w:r>
          </w:p>
          <w:p>
            <w:pPr>
              <w:spacing w:after="20"/>
              <w:ind w:left="20"/>
              <w:jc w:val="both"/>
            </w:pPr>
            <w:r>
              <w:rPr>
                <w:rFonts w:ascii="Times New Roman"/>
                <w:b w:val="false"/>
                <w:i w:val="false"/>
                <w:color w:val="000000"/>
                <w:sz w:val="20"/>
              </w:rPr>
              <w:t>
Тақырыптық бағдарламалар, бейнероликтер, сұхбаттар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 туындайтын проблемалық мәселелер (заңнама, практика, өзара іс -қимыл)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p>
            <w:pPr>
              <w:spacing w:after="20"/>
              <w:ind w:left="20"/>
              <w:jc w:val="both"/>
            </w:pPr>
            <w:r>
              <w:rPr>
                <w:rFonts w:ascii="Times New Roman"/>
                <w:b w:val="false"/>
                <w:i w:val="false"/>
                <w:color w:val="000000"/>
                <w:sz w:val="20"/>
              </w:rPr>
              <w:t>
(Астана, Алматы, Шымкент қалалары, облыстар және көліктегі полиция департаменттерінің адам саудасына қарсы күрес жөніндегі аумақтық бөлімшелер)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xml:space="preserve">
Адам саудасына байланысты тіркелген қылмыстардың саны (адам саудасының нысандары бойынша), оның ішінде адам саудасына қарсы іс-қимыл субъектілерінен түскен ақпарат бойынша </w:t>
            </w:r>
          </w:p>
          <w:p>
            <w:pPr>
              <w:spacing w:after="20"/>
              <w:ind w:left="20"/>
              <w:jc w:val="both"/>
            </w:pPr>
            <w:r>
              <w:rPr>
                <w:rFonts w:ascii="Times New Roman"/>
                <w:b w:val="false"/>
                <w:i w:val="false"/>
                <w:color w:val="000000"/>
                <w:sz w:val="20"/>
              </w:rPr>
              <w:t xml:space="preserve">
Адам саудасының әсеріне қай қалалар/аймақтар көбірек ұшырайды және оның негізгі себептері қандай?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 құрбандарын әкетудің, әкелудің және транзиттің анықталған және жолын кескен арналарының саны (ішкі / сыртқы трафик)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қылмыстар немесе құқық бұзушылықтар адам саудасына байланысты қылмыстармен бірге жүреді немесе ықпал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байланысты қылмыстық істер бойынша өзара құқықтық көмек туралы келіп түскен / жіберілген халықаралық тапсырмалардың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саудасына байланысты қылмыстар үшін ұсталған ҚР азаматтары мен іздеуде жүрген шетелдіктердің, оның ішінде халықаралық азаматтардың саны </w:t>
            </w:r>
          </w:p>
          <w:p>
            <w:pPr>
              <w:spacing w:after="20"/>
              <w:ind w:left="20"/>
              <w:jc w:val="both"/>
            </w:pPr>
            <w:r>
              <w:rPr>
                <w:rFonts w:ascii="Times New Roman"/>
                <w:b w:val="false"/>
                <w:i w:val="false"/>
                <w:color w:val="000000"/>
                <w:sz w:val="20"/>
              </w:rPr>
              <w:t>
Қабылданған ден қою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Сотқа және сотталған адамдарға жіберілген істер саны </w:t>
            </w:r>
          </w:p>
          <w:p>
            <w:pPr>
              <w:spacing w:after="20"/>
              <w:ind w:left="20"/>
              <w:jc w:val="both"/>
            </w:pPr>
            <w:r>
              <w:rPr>
                <w:rFonts w:ascii="Times New Roman"/>
                <w:b w:val="false"/>
                <w:i w:val="false"/>
                <w:color w:val="000000"/>
                <w:sz w:val="20"/>
              </w:rPr>
              <w:t xml:space="preserve">
Сотқа жеткізілген істердің төмен пайызына қандай себептер әсер етеді?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 фактілері бойынша тіркелген істер саны </w:t>
            </w:r>
          </w:p>
          <w:p>
            <w:pPr>
              <w:spacing w:after="20"/>
              <w:ind w:left="20"/>
              <w:jc w:val="both"/>
            </w:pPr>
            <w:r>
              <w:rPr>
                <w:rFonts w:ascii="Times New Roman"/>
                <w:b w:val="false"/>
                <w:i w:val="false"/>
                <w:color w:val="000000"/>
                <w:sz w:val="20"/>
              </w:rPr>
              <w:t>
Сот тәртібімен тәркіленген мүлік немесе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байланысты қылмыстық істер бойынша жәбірленуші деп танылған адамдардың саны (жасы, азаматтығы және жынысы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алу үшін қайта жіберілген жәбірленушілер саны (азаматтығы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депонирлеу қолданылған адам саудасына байланысты қылмыстар бойынша жәбірленушілердің саны (азаматтығы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процеске қатысатын адамдарды мемлекеттік қорғау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оларға қатысты қауіпсіздік шаралары қабылданған жәбірленушілер мен басқа да қатысушылардың саны (азаматтығы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өтемақы төленген құрбандар саны (азаматтығы бойынша) және қандай сомаға?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барысында қандай тәуекелдерді көресіз: </w:t>
            </w:r>
          </w:p>
          <w:p>
            <w:pPr>
              <w:spacing w:after="20"/>
              <w:ind w:left="20"/>
              <w:jc w:val="both"/>
            </w:pPr>
            <w:r>
              <w:rPr>
                <w:rFonts w:ascii="Times New Roman"/>
                <w:b w:val="false"/>
                <w:i w:val="false"/>
                <w:color w:val="000000"/>
                <w:sz w:val="20"/>
              </w:rPr>
              <w:t xml:space="preserve">
қылмыстарды ашу және тергеу? </w:t>
            </w:r>
          </w:p>
          <w:p>
            <w:pPr>
              <w:spacing w:after="20"/>
              <w:ind w:left="20"/>
              <w:jc w:val="both"/>
            </w:pPr>
            <w:r>
              <w:rPr>
                <w:rFonts w:ascii="Times New Roman"/>
                <w:b w:val="false"/>
                <w:i w:val="false"/>
                <w:color w:val="000000"/>
                <w:sz w:val="20"/>
              </w:rPr>
              <w:t xml:space="preserve">
қоғамдық тәртіпті қорғауды және әкімшілік құқық бұзушылықтарды анықтауды жүзеге асыру? </w:t>
            </w:r>
          </w:p>
          <w:p>
            <w:pPr>
              <w:spacing w:after="20"/>
              <w:ind w:left="20"/>
              <w:jc w:val="both"/>
            </w:pPr>
            <w:r>
              <w:rPr>
                <w:rFonts w:ascii="Times New Roman"/>
                <w:b w:val="false"/>
                <w:i w:val="false"/>
                <w:color w:val="000000"/>
                <w:sz w:val="20"/>
              </w:rPr>
              <w:t xml:space="preserve">
адам саудасының ықтимал құрбандарын қабылдау-тарату орнына қамау? </w:t>
            </w:r>
          </w:p>
          <w:p>
            <w:pPr>
              <w:spacing w:after="20"/>
              <w:ind w:left="20"/>
              <w:jc w:val="both"/>
            </w:pPr>
            <w:r>
              <w:rPr>
                <w:rFonts w:ascii="Times New Roman"/>
                <w:b w:val="false"/>
                <w:i w:val="false"/>
                <w:color w:val="000000"/>
                <w:sz w:val="20"/>
              </w:rPr>
              <w:t xml:space="preserve">
көші-қонды бақылауды жүзеге асыру? </w:t>
            </w:r>
          </w:p>
          <w:p>
            <w:pPr>
              <w:spacing w:after="20"/>
              <w:ind w:left="20"/>
              <w:jc w:val="both"/>
            </w:pPr>
            <w:r>
              <w:rPr>
                <w:rFonts w:ascii="Times New Roman"/>
                <w:b w:val="false"/>
                <w:i w:val="false"/>
                <w:color w:val="000000"/>
                <w:sz w:val="20"/>
              </w:rPr>
              <w:t>
кәмелетке толмағандармен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Халықты әлеуметтік қорғау саласындағы бағытты айқындайтын облыстық, республикалық маңызы бар қалалардың, астананың жергілікті атқарушы органдары</w:t>
            </w:r>
          </w:p>
          <w:p>
            <w:pPr>
              <w:spacing w:after="20"/>
              <w:ind w:left="20"/>
              <w:jc w:val="both"/>
            </w:pPr>
            <w:r>
              <w:rPr>
                <w:rFonts w:ascii="Times New Roman"/>
                <w:b w:val="false"/>
                <w:i w:val="false"/>
                <w:color w:val="000000"/>
                <w:sz w:val="20"/>
              </w:rPr>
              <w:t>
Арнаулы әлеуметтік қызметтер көрсететін субъектілер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 туралы мәліметтер</w:t>
            </w:r>
          </w:p>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xml:space="preserve">
Адамдарды сәйкестендіру және арнаулы әлеуметтік қызметтер көрсету үшін қайта жіберген адам саудасына қарсы іс-қимыл субъектілері </w:t>
            </w:r>
          </w:p>
          <w:p>
            <w:pPr>
              <w:spacing w:after="20"/>
              <w:ind w:left="20"/>
              <w:jc w:val="both"/>
            </w:pPr>
            <w:r>
              <w:rPr>
                <w:rFonts w:ascii="Times New Roman"/>
                <w:b w:val="false"/>
                <w:i w:val="false"/>
                <w:color w:val="000000"/>
                <w:sz w:val="20"/>
              </w:rPr>
              <w:t xml:space="preserve">
Келіп түскен адамдардың жалпы саны/ оның ішінде: анықталған/ анықталмаған </w:t>
            </w:r>
          </w:p>
          <w:p>
            <w:pPr>
              <w:spacing w:after="20"/>
              <w:ind w:left="20"/>
              <w:jc w:val="both"/>
            </w:pPr>
            <w:r>
              <w:rPr>
                <w:rFonts w:ascii="Times New Roman"/>
                <w:b w:val="false"/>
                <w:i w:val="false"/>
                <w:color w:val="000000"/>
                <w:sz w:val="20"/>
              </w:rPr>
              <w:t xml:space="preserve">
Көмек және арнаулы әлеуметтік қызметтер алған адам саудасы құрбандарының саны </w:t>
            </w:r>
          </w:p>
          <w:p>
            <w:pPr>
              <w:spacing w:after="20"/>
              <w:ind w:left="20"/>
              <w:jc w:val="both"/>
            </w:pPr>
            <w:r>
              <w:rPr>
                <w:rFonts w:ascii="Times New Roman"/>
                <w:b w:val="false"/>
                <w:i w:val="false"/>
                <w:color w:val="000000"/>
                <w:sz w:val="20"/>
              </w:rPr>
              <w:t xml:space="preserve">
Қылмыстық іс жүргізу шеңберінде шаралар қабылдау үшін ішкі істер органдарына жіберілген адам саудасы құрбандарының саны - Адам саудасы құрбандарының жасы (18-25; 26-45; 45-60; 60 және одан жоғары) </w:t>
            </w:r>
          </w:p>
          <w:p>
            <w:pPr>
              <w:spacing w:after="20"/>
              <w:ind w:left="20"/>
              <w:jc w:val="both"/>
            </w:pPr>
            <w:r>
              <w:rPr>
                <w:rFonts w:ascii="Times New Roman"/>
                <w:b w:val="false"/>
                <w:i w:val="false"/>
                <w:color w:val="000000"/>
                <w:sz w:val="20"/>
              </w:rPr>
              <w:t xml:space="preserve">
Азаматтығы (шыққан елі) </w:t>
            </w:r>
          </w:p>
          <w:p>
            <w:pPr>
              <w:spacing w:after="20"/>
              <w:ind w:left="20"/>
              <w:jc w:val="both"/>
            </w:pPr>
            <w:r>
              <w:rPr>
                <w:rFonts w:ascii="Times New Roman"/>
                <w:b w:val="false"/>
                <w:i w:val="false"/>
                <w:color w:val="000000"/>
                <w:sz w:val="20"/>
              </w:rPr>
              <w:t xml:space="preserve">
Ұлты </w:t>
            </w:r>
          </w:p>
          <w:p>
            <w:pPr>
              <w:spacing w:after="20"/>
              <w:ind w:left="20"/>
              <w:jc w:val="both"/>
            </w:pPr>
            <w:r>
              <w:rPr>
                <w:rFonts w:ascii="Times New Roman"/>
                <w:b w:val="false"/>
                <w:i w:val="false"/>
                <w:color w:val="000000"/>
                <w:sz w:val="20"/>
              </w:rPr>
              <w:t xml:space="preserve">
Жынысы (еркек/әйел) </w:t>
            </w:r>
          </w:p>
          <w:p>
            <w:pPr>
              <w:spacing w:after="20"/>
              <w:ind w:left="20"/>
              <w:jc w:val="both"/>
            </w:pPr>
            <w:r>
              <w:rPr>
                <w:rFonts w:ascii="Times New Roman"/>
                <w:b w:val="false"/>
                <w:i w:val="false"/>
                <w:color w:val="000000"/>
                <w:sz w:val="20"/>
              </w:rPr>
              <w:t xml:space="preserve">
Әлеуметтік мәртебе </w:t>
            </w:r>
          </w:p>
          <w:p>
            <w:pPr>
              <w:spacing w:after="20"/>
              <w:ind w:left="20"/>
              <w:jc w:val="both"/>
            </w:pPr>
            <w:r>
              <w:rPr>
                <w:rFonts w:ascii="Times New Roman"/>
                <w:b w:val="false"/>
                <w:i w:val="false"/>
                <w:color w:val="000000"/>
                <w:sz w:val="20"/>
              </w:rPr>
              <w:t xml:space="preserve">
Отбасылық жағдайы </w:t>
            </w:r>
          </w:p>
          <w:p>
            <w:pPr>
              <w:spacing w:after="20"/>
              <w:ind w:left="20"/>
              <w:jc w:val="both"/>
            </w:pPr>
            <w:r>
              <w:rPr>
                <w:rFonts w:ascii="Times New Roman"/>
                <w:b w:val="false"/>
                <w:i w:val="false"/>
                <w:color w:val="000000"/>
                <w:sz w:val="20"/>
              </w:rPr>
              <w:t xml:space="preserve">
Мүгедектік (бар/жоқ) </w:t>
            </w:r>
          </w:p>
          <w:p>
            <w:pPr>
              <w:spacing w:after="20"/>
              <w:ind w:left="20"/>
              <w:jc w:val="both"/>
            </w:pPr>
            <w:r>
              <w:rPr>
                <w:rFonts w:ascii="Times New Roman"/>
                <w:b w:val="false"/>
                <w:i w:val="false"/>
                <w:color w:val="000000"/>
                <w:sz w:val="20"/>
              </w:rPr>
              <w:t xml:space="preserve">
Пайдалану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(Мемлекеттік еңбек инспекциясы комитетінің облыстар және Астана, Алматы, Шымкент қалалары бойынша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xml:space="preserve">
Қазақстан Республикасы бойынша мемлекеттік еңбек инспекциясы жүргізген барлық тексерулер саны </w:t>
            </w:r>
          </w:p>
          <w:p>
            <w:pPr>
              <w:spacing w:after="20"/>
              <w:ind w:left="20"/>
              <w:jc w:val="both"/>
            </w:pPr>
            <w:r>
              <w:rPr>
                <w:rFonts w:ascii="Times New Roman"/>
                <w:b w:val="false"/>
                <w:i w:val="false"/>
                <w:color w:val="000000"/>
                <w:sz w:val="20"/>
              </w:rPr>
              <w:t xml:space="preserve">
Тексеру барысында анықталған мәжбүрлі еңбек фактілерінің саны </w:t>
            </w:r>
          </w:p>
          <w:p>
            <w:pPr>
              <w:spacing w:after="20"/>
              <w:ind w:left="20"/>
              <w:jc w:val="both"/>
            </w:pPr>
            <w:r>
              <w:rPr>
                <w:rFonts w:ascii="Times New Roman"/>
                <w:b w:val="false"/>
                <w:i w:val="false"/>
                <w:color w:val="000000"/>
                <w:sz w:val="20"/>
              </w:rPr>
              <w:t xml:space="preserve">
Қабылданған ден қою шаралары </w:t>
            </w:r>
          </w:p>
          <w:p>
            <w:pPr>
              <w:spacing w:after="20"/>
              <w:ind w:left="20"/>
              <w:jc w:val="both"/>
            </w:pPr>
            <w:r>
              <w:rPr>
                <w:rFonts w:ascii="Times New Roman"/>
                <w:b w:val="false"/>
                <w:i w:val="false"/>
                <w:color w:val="000000"/>
                <w:sz w:val="20"/>
              </w:rPr>
              <w:t xml:space="preserve">
Аумақтық ведомствоаралық мобильді топтардың құрамында анықталған мәжбүрлі еңбек фактілерінің саны </w:t>
            </w:r>
          </w:p>
          <w:p>
            <w:pPr>
              <w:spacing w:after="20"/>
              <w:ind w:left="20"/>
              <w:jc w:val="both"/>
            </w:pPr>
            <w:r>
              <w:rPr>
                <w:rFonts w:ascii="Times New Roman"/>
                <w:b w:val="false"/>
                <w:i w:val="false"/>
                <w:color w:val="000000"/>
                <w:sz w:val="20"/>
              </w:rPr>
              <w:t>
Қабылданған ден қою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Заңсыз еңбекке тартылған анықталған кәмелетке толмаған адамдардың саны </w:t>
            </w:r>
          </w:p>
          <w:p>
            <w:pPr>
              <w:spacing w:after="20"/>
              <w:ind w:left="20"/>
              <w:jc w:val="both"/>
            </w:pPr>
            <w:r>
              <w:rPr>
                <w:rFonts w:ascii="Times New Roman"/>
                <w:b w:val="false"/>
                <w:i w:val="false"/>
                <w:color w:val="000000"/>
                <w:sz w:val="20"/>
              </w:rPr>
              <w:t xml:space="preserve">
Кәмелетке толмағандарды мәжбүрлеген жұмыс түрлері </w:t>
            </w:r>
          </w:p>
          <w:p>
            <w:pPr>
              <w:spacing w:after="20"/>
              <w:ind w:left="20"/>
              <w:jc w:val="both"/>
            </w:pPr>
            <w:r>
              <w:rPr>
                <w:rFonts w:ascii="Times New Roman"/>
                <w:b w:val="false"/>
                <w:i w:val="false"/>
                <w:color w:val="000000"/>
                <w:sz w:val="20"/>
              </w:rPr>
              <w:t>
Қабылданған ден қою шаралары Кәмелетке толмағандар бойынша мәліметтер:</w:t>
            </w:r>
          </w:p>
          <w:p>
            <w:pPr>
              <w:spacing w:after="20"/>
              <w:ind w:left="20"/>
              <w:jc w:val="both"/>
            </w:pPr>
            <w:r>
              <w:rPr>
                <w:rFonts w:ascii="Times New Roman"/>
                <w:b w:val="false"/>
                <w:i w:val="false"/>
                <w:color w:val="000000"/>
                <w:sz w:val="20"/>
              </w:rPr>
              <w:t xml:space="preserve">
Жасы </w:t>
            </w:r>
          </w:p>
          <w:p>
            <w:pPr>
              <w:spacing w:after="20"/>
              <w:ind w:left="20"/>
              <w:jc w:val="both"/>
            </w:pPr>
            <w:r>
              <w:rPr>
                <w:rFonts w:ascii="Times New Roman"/>
                <w:b w:val="false"/>
                <w:i w:val="false"/>
                <w:color w:val="000000"/>
                <w:sz w:val="20"/>
              </w:rPr>
              <w:t xml:space="preserve">
Жынысы (еркек/әйел) </w:t>
            </w:r>
          </w:p>
          <w:p>
            <w:pPr>
              <w:spacing w:after="20"/>
              <w:ind w:left="20"/>
              <w:jc w:val="both"/>
            </w:pPr>
            <w:r>
              <w:rPr>
                <w:rFonts w:ascii="Times New Roman"/>
                <w:b w:val="false"/>
                <w:i w:val="false"/>
                <w:color w:val="000000"/>
                <w:sz w:val="20"/>
              </w:rPr>
              <w:t>
Әлеуметтік мәртебе</w:t>
            </w:r>
          </w:p>
          <w:p>
            <w:pPr>
              <w:spacing w:after="20"/>
              <w:ind w:left="20"/>
              <w:jc w:val="both"/>
            </w:pPr>
            <w:r>
              <w:rPr>
                <w:rFonts w:ascii="Times New Roman"/>
                <w:b w:val="false"/>
                <w:i w:val="false"/>
                <w:color w:val="000000"/>
                <w:sz w:val="20"/>
              </w:rPr>
              <w:t xml:space="preserve">
Тұрғылықты жері және анықталған еңбекке мәжбүрлеу орны </w:t>
            </w:r>
          </w:p>
          <w:p>
            <w:pPr>
              <w:spacing w:after="20"/>
              <w:ind w:left="20"/>
              <w:jc w:val="both"/>
            </w:pPr>
            <w:r>
              <w:rPr>
                <w:rFonts w:ascii="Times New Roman"/>
                <w:b w:val="false"/>
                <w:i w:val="false"/>
                <w:color w:val="000000"/>
                <w:sz w:val="20"/>
              </w:rPr>
              <w:t>
Қолда бар заңды өкілдер (ата-аналар, қорғаншылар, қамқоршылар)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xml:space="preserve">
Еңбек делдалдығына жүгінген адамдардың саны туралы деректерді ұсынатын жеке жұмыспен қамту агенттіктерінің саны (Қазақстан Республикасы Әлеуметтік кодексінің 106-бабы 6-тармағының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Жеке жұмыспен қамту агенттігінің делдалдығымен жақын және алыс шет елдерге жұмысқа кеткен азаматтардың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Адам саудасының кәмелетке толмаған құрбандарына арнаулы әлеуметтік қызметтер көрсететін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саудасының кәмелетке толмаған құрбандары туралы мәліметтер </w:t>
            </w:r>
          </w:p>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xml:space="preserve">
Кәмелетке толмаған адамдарды сәйкестендіру және арнаулы әлеуметтік қызметтер көрсету үшін сізге жіберген адам саудасына қарсы іс-қимыл субъектілері </w:t>
            </w:r>
          </w:p>
          <w:p>
            <w:pPr>
              <w:spacing w:after="20"/>
              <w:ind w:left="20"/>
              <w:jc w:val="both"/>
            </w:pPr>
            <w:r>
              <w:rPr>
                <w:rFonts w:ascii="Times New Roman"/>
                <w:b w:val="false"/>
                <w:i w:val="false"/>
                <w:color w:val="000000"/>
                <w:sz w:val="20"/>
              </w:rPr>
              <w:t xml:space="preserve">
Келіп түскен кәмелетке толмаған адамдардың жалпы саны / оның ішінде: анықталған/ анықталмаған </w:t>
            </w:r>
          </w:p>
          <w:p>
            <w:pPr>
              <w:spacing w:after="20"/>
              <w:ind w:left="20"/>
              <w:jc w:val="both"/>
            </w:pPr>
            <w:r>
              <w:rPr>
                <w:rFonts w:ascii="Times New Roman"/>
                <w:b w:val="false"/>
                <w:i w:val="false"/>
                <w:color w:val="000000"/>
                <w:sz w:val="20"/>
              </w:rPr>
              <w:t xml:space="preserve">
Көмек және арнаулы әлеуметтік қызметтер алған адам саудасының кәмелетке толмаған құрбандарының саны </w:t>
            </w:r>
          </w:p>
          <w:p>
            <w:pPr>
              <w:spacing w:after="20"/>
              <w:ind w:left="20"/>
              <w:jc w:val="both"/>
            </w:pPr>
            <w:r>
              <w:rPr>
                <w:rFonts w:ascii="Times New Roman"/>
                <w:b w:val="false"/>
                <w:i w:val="false"/>
                <w:color w:val="000000"/>
                <w:sz w:val="20"/>
              </w:rPr>
              <w:t xml:space="preserve">
Қылмыстық іс жүргізу шеңберінде шаралар қабылдау үшін ішкі істер органдарына жіберілген фактілер саны </w:t>
            </w:r>
          </w:p>
          <w:p>
            <w:pPr>
              <w:spacing w:after="20"/>
              <w:ind w:left="20"/>
              <w:jc w:val="both"/>
            </w:pPr>
            <w:r>
              <w:rPr>
                <w:rFonts w:ascii="Times New Roman"/>
                <w:b w:val="false"/>
                <w:i w:val="false"/>
                <w:color w:val="000000"/>
                <w:sz w:val="20"/>
              </w:rPr>
              <w:t xml:space="preserve">
Адам саудасының кәмелетке толмаған құрбандарының жасы </w:t>
            </w:r>
          </w:p>
          <w:p>
            <w:pPr>
              <w:spacing w:after="20"/>
              <w:ind w:left="20"/>
              <w:jc w:val="both"/>
            </w:pPr>
            <w:r>
              <w:rPr>
                <w:rFonts w:ascii="Times New Roman"/>
                <w:b w:val="false"/>
                <w:i w:val="false"/>
                <w:color w:val="000000"/>
                <w:sz w:val="20"/>
              </w:rPr>
              <w:t>
Азаматтығы (шыққан елі)</w:t>
            </w:r>
          </w:p>
          <w:p>
            <w:pPr>
              <w:spacing w:after="20"/>
              <w:ind w:left="20"/>
              <w:jc w:val="both"/>
            </w:pPr>
            <w:r>
              <w:rPr>
                <w:rFonts w:ascii="Times New Roman"/>
                <w:b w:val="false"/>
                <w:i w:val="false"/>
                <w:color w:val="000000"/>
                <w:sz w:val="20"/>
              </w:rPr>
              <w:t xml:space="preserve">
Ұлты - Жынысы (еркек/әйел) </w:t>
            </w:r>
          </w:p>
          <w:p>
            <w:pPr>
              <w:spacing w:after="20"/>
              <w:ind w:left="20"/>
              <w:jc w:val="both"/>
            </w:pPr>
            <w:r>
              <w:rPr>
                <w:rFonts w:ascii="Times New Roman"/>
                <w:b w:val="false"/>
                <w:i w:val="false"/>
                <w:color w:val="000000"/>
                <w:sz w:val="20"/>
              </w:rPr>
              <w:t>
Әлеуметтік мәртебе</w:t>
            </w:r>
          </w:p>
          <w:p>
            <w:pPr>
              <w:spacing w:after="20"/>
              <w:ind w:left="20"/>
              <w:jc w:val="both"/>
            </w:pPr>
            <w:r>
              <w:rPr>
                <w:rFonts w:ascii="Times New Roman"/>
                <w:b w:val="false"/>
                <w:i w:val="false"/>
                <w:color w:val="000000"/>
                <w:sz w:val="20"/>
              </w:rPr>
              <w:t>
Мүгедектік (бар/жоқ)</w:t>
            </w:r>
          </w:p>
          <w:p>
            <w:pPr>
              <w:spacing w:after="20"/>
              <w:ind w:left="20"/>
              <w:jc w:val="both"/>
            </w:pPr>
            <w:r>
              <w:rPr>
                <w:rFonts w:ascii="Times New Roman"/>
                <w:b w:val="false"/>
                <w:i w:val="false"/>
                <w:color w:val="000000"/>
                <w:sz w:val="20"/>
              </w:rPr>
              <w:t>
Пайдалану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Бала құқықтарын қорғау жөніндегі функцияларды жүзеге асыратын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құқықтарын қорғау жөніндегі функцияларды жүзеге асыратын ұйымдарға келіп түскен және жеткізілген жетім балалар мен ата-анасының қамқорлығынсыз қалған балалардың саны - Қабылданған ден қою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саудасына қарсы іс-қимыл саласында оқытудан/тренингтерден/біліктілікті арттырудан өткен қызметкерлер саны </w:t>
            </w:r>
          </w:p>
          <w:p>
            <w:pPr>
              <w:spacing w:after="20"/>
              <w:ind w:left="20"/>
              <w:jc w:val="both"/>
            </w:pPr>
            <w:r>
              <w:rPr>
                <w:rFonts w:ascii="Times New Roman"/>
                <w:b w:val="false"/>
                <w:i w:val="false"/>
                <w:color w:val="000000"/>
                <w:sz w:val="20"/>
              </w:rPr>
              <w:t xml:space="preserve">
Ел ішінде/шетелде ұйымдастырылған </w:t>
            </w:r>
          </w:p>
          <w:p>
            <w:pPr>
              <w:spacing w:after="20"/>
              <w:ind w:left="20"/>
              <w:jc w:val="both"/>
            </w:pPr>
            <w:r>
              <w:rPr>
                <w:rFonts w:ascii="Times New Roman"/>
                <w:b w:val="false"/>
                <w:i w:val="false"/>
                <w:color w:val="000000"/>
                <w:sz w:val="20"/>
              </w:rPr>
              <w:t xml:space="preserve">
Тренинг тақырыптарының атауы </w:t>
            </w:r>
          </w:p>
          <w:p>
            <w:pPr>
              <w:spacing w:after="20"/>
              <w:ind w:left="20"/>
              <w:jc w:val="both"/>
            </w:pPr>
            <w:r>
              <w:rPr>
                <w:rFonts w:ascii="Times New Roman"/>
                <w:b w:val="false"/>
                <w:i w:val="false"/>
                <w:color w:val="000000"/>
                <w:sz w:val="20"/>
              </w:rPr>
              <w:t xml:space="preserve">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Мектептердің, орта және жоғары оқу орындарының оқушылары үшін өткізілген Білім беру бағдарламаларының саны </w:t>
            </w:r>
          </w:p>
          <w:p>
            <w:pPr>
              <w:spacing w:after="20"/>
              <w:ind w:left="20"/>
              <w:jc w:val="both"/>
            </w:pPr>
            <w:r>
              <w:rPr>
                <w:rFonts w:ascii="Times New Roman"/>
                <w:b w:val="false"/>
                <w:i w:val="false"/>
                <w:color w:val="000000"/>
                <w:sz w:val="20"/>
              </w:rPr>
              <w:t xml:space="preserve">
Тренинг тақырыптарының атауы </w:t>
            </w:r>
          </w:p>
          <w:p>
            <w:pPr>
              <w:spacing w:after="20"/>
              <w:ind w:left="20"/>
              <w:jc w:val="both"/>
            </w:pPr>
            <w:r>
              <w:rPr>
                <w:rFonts w:ascii="Times New Roman"/>
                <w:b w:val="false"/>
                <w:i w:val="false"/>
                <w:color w:val="000000"/>
                <w:sz w:val="20"/>
              </w:rPr>
              <w:t xml:space="preserve">
Кезең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Адам саудасының анықталған құрбандарына тегін медициналық көмектің кепілдік берілген көлемін ұсынатын денсаулық сақтау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саудасының құрбандары туралы мәліметтер </w:t>
            </w:r>
          </w:p>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xml:space="preserve">
ТМККК үшін адам саудасының құрбандарын сізге жіберген адам саудасына қарсы іс-қимыл субъектілері </w:t>
            </w:r>
          </w:p>
          <w:p>
            <w:pPr>
              <w:spacing w:after="20"/>
              <w:ind w:left="20"/>
              <w:jc w:val="both"/>
            </w:pPr>
            <w:r>
              <w:rPr>
                <w:rFonts w:ascii="Times New Roman"/>
                <w:b w:val="false"/>
                <w:i w:val="false"/>
                <w:color w:val="000000"/>
                <w:sz w:val="20"/>
              </w:rPr>
              <w:t xml:space="preserve">
Адам саудасы құрбандарының, оның ішінде кәмелетке толмағандардың жалпы саны </w:t>
            </w:r>
          </w:p>
          <w:p>
            <w:pPr>
              <w:spacing w:after="20"/>
              <w:ind w:left="20"/>
              <w:jc w:val="both"/>
            </w:pPr>
            <w:r>
              <w:rPr>
                <w:rFonts w:ascii="Times New Roman"/>
                <w:b w:val="false"/>
                <w:i w:val="false"/>
                <w:color w:val="000000"/>
                <w:sz w:val="20"/>
              </w:rPr>
              <w:t xml:space="preserve">
Адам саудасы құрбандарының саны, оның ішінде ТМККК алған кәмелетке толмағандар </w:t>
            </w:r>
          </w:p>
          <w:p>
            <w:pPr>
              <w:spacing w:after="20"/>
              <w:ind w:left="20"/>
              <w:jc w:val="both"/>
            </w:pPr>
            <w:r>
              <w:rPr>
                <w:rFonts w:ascii="Times New Roman"/>
                <w:b w:val="false"/>
                <w:i w:val="false"/>
                <w:color w:val="000000"/>
                <w:sz w:val="20"/>
              </w:rPr>
              <w:t xml:space="preserve">
Адам саудасы құрбандарының саны / қылмыстық іс жүргізу шеңберінде шаралар қабылдау үшін ішкі істер органдарына жіберілген фактілер </w:t>
            </w:r>
          </w:p>
          <w:p>
            <w:pPr>
              <w:spacing w:after="20"/>
              <w:ind w:left="20"/>
              <w:jc w:val="both"/>
            </w:pPr>
            <w:r>
              <w:rPr>
                <w:rFonts w:ascii="Times New Roman"/>
                <w:b w:val="false"/>
                <w:i w:val="false"/>
                <w:color w:val="000000"/>
                <w:sz w:val="20"/>
              </w:rPr>
              <w:t xml:space="preserve">
Адам саудасы құрбандарының жасы (18; 18-25; 26-45; 45-60; 60 және одан жоғары) </w:t>
            </w:r>
          </w:p>
          <w:p>
            <w:pPr>
              <w:spacing w:after="20"/>
              <w:ind w:left="20"/>
              <w:jc w:val="both"/>
            </w:pPr>
            <w:r>
              <w:rPr>
                <w:rFonts w:ascii="Times New Roman"/>
                <w:b w:val="false"/>
                <w:i w:val="false"/>
                <w:color w:val="000000"/>
                <w:sz w:val="20"/>
              </w:rPr>
              <w:t xml:space="preserve">
Азаматтығы (шыққан елі) </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Жынысы (еркек/әйел)</w:t>
            </w:r>
          </w:p>
          <w:p>
            <w:pPr>
              <w:spacing w:after="20"/>
              <w:ind w:left="20"/>
              <w:jc w:val="both"/>
            </w:pPr>
            <w:r>
              <w:rPr>
                <w:rFonts w:ascii="Times New Roman"/>
                <w:b w:val="false"/>
                <w:i w:val="false"/>
                <w:color w:val="000000"/>
                <w:sz w:val="20"/>
              </w:rPr>
              <w:t>
Әлеуметтік мәртебе</w:t>
            </w:r>
          </w:p>
          <w:p>
            <w:pPr>
              <w:spacing w:after="20"/>
              <w:ind w:left="20"/>
              <w:jc w:val="both"/>
            </w:pPr>
            <w:r>
              <w:rPr>
                <w:rFonts w:ascii="Times New Roman"/>
                <w:b w:val="false"/>
                <w:i w:val="false"/>
                <w:color w:val="000000"/>
                <w:sz w:val="20"/>
              </w:rPr>
              <w:t>
Отбасылық жағдайы</w:t>
            </w:r>
          </w:p>
          <w:p>
            <w:pPr>
              <w:spacing w:after="20"/>
              <w:ind w:left="20"/>
              <w:jc w:val="both"/>
            </w:pPr>
            <w:r>
              <w:rPr>
                <w:rFonts w:ascii="Times New Roman"/>
                <w:b w:val="false"/>
                <w:i w:val="false"/>
                <w:color w:val="000000"/>
                <w:sz w:val="20"/>
              </w:rPr>
              <w:t>
Мүгедектік (бар/жоқ)</w:t>
            </w:r>
          </w:p>
          <w:p>
            <w:pPr>
              <w:spacing w:after="20"/>
              <w:ind w:left="20"/>
              <w:jc w:val="both"/>
            </w:pPr>
            <w:r>
              <w:rPr>
                <w:rFonts w:ascii="Times New Roman"/>
                <w:b w:val="false"/>
                <w:i w:val="false"/>
                <w:color w:val="000000"/>
                <w:sz w:val="20"/>
              </w:rPr>
              <w:t xml:space="preserve">
Пайдалану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жарақаттарының тән белгілерін және көмек түрлерін көрсетіңіз: </w:t>
            </w:r>
          </w:p>
          <w:p>
            <w:pPr>
              <w:spacing w:after="20"/>
              <w:ind w:left="20"/>
              <w:jc w:val="both"/>
            </w:pPr>
            <w:r>
              <w:rPr>
                <w:rFonts w:ascii="Times New Roman"/>
                <w:b w:val="false"/>
                <w:i w:val="false"/>
                <w:color w:val="000000"/>
                <w:sz w:val="20"/>
              </w:rPr>
              <w:t xml:space="preserve">
жыныстық қанау; </w:t>
            </w:r>
          </w:p>
          <w:p>
            <w:pPr>
              <w:spacing w:after="20"/>
              <w:ind w:left="20"/>
              <w:jc w:val="both"/>
            </w:pPr>
            <w:r>
              <w:rPr>
                <w:rFonts w:ascii="Times New Roman"/>
                <w:b w:val="false"/>
                <w:i w:val="false"/>
                <w:color w:val="000000"/>
                <w:sz w:val="20"/>
              </w:rPr>
              <w:t xml:space="preserve">
еңбекті пайдалану; </w:t>
            </w:r>
          </w:p>
          <w:p>
            <w:pPr>
              <w:spacing w:after="20"/>
              <w:ind w:left="20"/>
              <w:jc w:val="both"/>
            </w:pPr>
            <w:r>
              <w:rPr>
                <w:rFonts w:ascii="Times New Roman"/>
                <w:b w:val="false"/>
                <w:i w:val="false"/>
                <w:color w:val="000000"/>
                <w:sz w:val="20"/>
              </w:rPr>
              <w:t>
мәжбүрлі қайыр сұрау;</w:t>
            </w:r>
          </w:p>
          <w:p>
            <w:pPr>
              <w:spacing w:after="20"/>
              <w:ind w:left="20"/>
              <w:jc w:val="both"/>
            </w:pPr>
            <w:r>
              <w:rPr>
                <w:rFonts w:ascii="Times New Roman"/>
                <w:b w:val="false"/>
                <w:i w:val="false"/>
                <w:color w:val="000000"/>
                <w:sz w:val="20"/>
              </w:rPr>
              <w:t xml:space="preserve">
адам ағзалары мен тіндерін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Патронаждық медицина қызметкерлерінен адам саудасына, кәмелетке толмағандарға қатысты ықтимал фактілер туралы келіп түскен хабарламалар саны </w:t>
            </w:r>
          </w:p>
          <w:p>
            <w:pPr>
              <w:spacing w:after="20"/>
              <w:ind w:left="20"/>
              <w:jc w:val="both"/>
            </w:pPr>
            <w:r>
              <w:rPr>
                <w:rFonts w:ascii="Times New Roman"/>
                <w:b w:val="false"/>
                <w:i w:val="false"/>
                <w:color w:val="000000"/>
                <w:sz w:val="20"/>
              </w:rPr>
              <w:t>
Қабылданған ден қою шаралары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ұйымдарда қалдырылған жаңа туған балалардың саны </w:t>
            </w:r>
          </w:p>
          <w:p>
            <w:pPr>
              <w:spacing w:after="20"/>
              <w:ind w:left="20"/>
              <w:jc w:val="both"/>
            </w:pPr>
            <w:r>
              <w:rPr>
                <w:rFonts w:ascii="Times New Roman"/>
                <w:b w:val="false"/>
                <w:i w:val="false"/>
                <w:color w:val="000000"/>
                <w:sz w:val="20"/>
              </w:rPr>
              <w:t xml:space="preserve">
Қабылданған ден қою шаралары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Сыртқы істер министрлігі </w:t>
            </w:r>
          </w:p>
          <w:p>
            <w:pPr>
              <w:spacing w:after="20"/>
              <w:ind w:left="20"/>
              <w:jc w:val="both"/>
            </w:pPr>
            <w:r>
              <w:rPr>
                <w:rFonts w:ascii="Times New Roman"/>
                <w:b w:val="false"/>
                <w:i w:val="false"/>
                <w:color w:val="000000"/>
                <w:sz w:val="20"/>
              </w:rPr>
              <w:t>
(Қазақстан Республикасының шет елдердегі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саудасының құрбандары туралы ақпарат - Есепті кезең </w:t>
            </w:r>
          </w:p>
          <w:p>
            <w:pPr>
              <w:spacing w:after="20"/>
              <w:ind w:left="20"/>
              <w:jc w:val="both"/>
            </w:pPr>
            <w:r>
              <w:rPr>
                <w:rFonts w:ascii="Times New Roman"/>
                <w:b w:val="false"/>
                <w:i w:val="false"/>
                <w:color w:val="000000"/>
                <w:sz w:val="20"/>
              </w:rPr>
              <w:t xml:space="preserve">
Қазақстан Республикасына оралуға жәрдемдесу үшін азаматтарды сізге жіберген немесе адам саудасы немесе шетелде пайдалану фактісі немесе шетелдік БАҚ-тағы жарияланымдар туралы хабарлаған адам саудасына қарсы іс-қимыл субъектілері </w:t>
            </w:r>
          </w:p>
          <w:p>
            <w:pPr>
              <w:spacing w:after="20"/>
              <w:ind w:left="20"/>
              <w:jc w:val="both"/>
            </w:pPr>
            <w:r>
              <w:rPr>
                <w:rFonts w:ascii="Times New Roman"/>
                <w:b w:val="false"/>
                <w:i w:val="false"/>
                <w:color w:val="000000"/>
                <w:sz w:val="20"/>
              </w:rPr>
              <w:t xml:space="preserve">
Қабылданған ден қою шаралары </w:t>
            </w:r>
          </w:p>
          <w:p>
            <w:pPr>
              <w:spacing w:after="20"/>
              <w:ind w:left="20"/>
              <w:jc w:val="both"/>
            </w:pPr>
            <w:r>
              <w:rPr>
                <w:rFonts w:ascii="Times New Roman"/>
                <w:b w:val="false"/>
                <w:i w:val="false"/>
                <w:color w:val="000000"/>
                <w:sz w:val="20"/>
              </w:rPr>
              <w:t>
сауданың әлеуетті құрбандарының жалпы саны көмек сұраған адамдар</w:t>
            </w:r>
          </w:p>
          <w:p>
            <w:pPr>
              <w:spacing w:after="20"/>
              <w:ind w:left="20"/>
              <w:jc w:val="both"/>
            </w:pPr>
            <w:r>
              <w:rPr>
                <w:rFonts w:ascii="Times New Roman"/>
                <w:b w:val="false"/>
                <w:i w:val="false"/>
                <w:color w:val="000000"/>
                <w:sz w:val="20"/>
              </w:rPr>
              <w:t xml:space="preserve">
Қазақстан Республикасына оралуға көмек алған адам саудасының әлеуетті құрбандарының саны </w:t>
            </w:r>
          </w:p>
          <w:p>
            <w:pPr>
              <w:spacing w:after="20"/>
              <w:ind w:left="20"/>
              <w:jc w:val="both"/>
            </w:pPr>
            <w:r>
              <w:rPr>
                <w:rFonts w:ascii="Times New Roman"/>
                <w:b w:val="false"/>
                <w:i w:val="false"/>
                <w:color w:val="000000"/>
                <w:sz w:val="20"/>
              </w:rPr>
              <w:t xml:space="preserve">
Адам саудасының әлеуетті құрбандарының саны / қылмыстық іс жүргізу шеңберінде шаралар қабылдау үшін Қазақстан Республикасының Ішкі істер министрлігіне жіберілген фактілер; </w:t>
            </w:r>
          </w:p>
          <w:p>
            <w:pPr>
              <w:spacing w:after="20"/>
              <w:ind w:left="20"/>
              <w:jc w:val="both"/>
            </w:pPr>
            <w:r>
              <w:rPr>
                <w:rFonts w:ascii="Times New Roman"/>
                <w:b w:val="false"/>
                <w:i w:val="false"/>
                <w:color w:val="000000"/>
                <w:sz w:val="20"/>
              </w:rPr>
              <w:t xml:space="preserve">
Адам саудасы құрбандарының жасы (18-25; 26-45; 45-60; 60 және одан жоғары) </w:t>
            </w:r>
          </w:p>
          <w:p>
            <w:pPr>
              <w:spacing w:after="20"/>
              <w:ind w:left="20"/>
              <w:jc w:val="both"/>
            </w:pPr>
            <w:r>
              <w:rPr>
                <w:rFonts w:ascii="Times New Roman"/>
                <w:b w:val="false"/>
                <w:i w:val="false"/>
                <w:color w:val="000000"/>
                <w:sz w:val="20"/>
              </w:rPr>
              <w:t xml:space="preserve">
Азаматтығы (шыққан елі) </w:t>
            </w:r>
          </w:p>
          <w:p>
            <w:pPr>
              <w:spacing w:after="20"/>
              <w:ind w:left="20"/>
              <w:jc w:val="both"/>
            </w:pPr>
            <w:r>
              <w:rPr>
                <w:rFonts w:ascii="Times New Roman"/>
                <w:b w:val="false"/>
                <w:i w:val="false"/>
                <w:color w:val="000000"/>
                <w:sz w:val="20"/>
              </w:rPr>
              <w:t xml:space="preserve">
Ұлты </w:t>
            </w:r>
          </w:p>
          <w:p>
            <w:pPr>
              <w:spacing w:after="20"/>
              <w:ind w:left="20"/>
              <w:jc w:val="both"/>
            </w:pPr>
            <w:r>
              <w:rPr>
                <w:rFonts w:ascii="Times New Roman"/>
                <w:b w:val="false"/>
                <w:i w:val="false"/>
                <w:color w:val="000000"/>
                <w:sz w:val="20"/>
              </w:rPr>
              <w:t xml:space="preserve">
Жынысы (ер / әйел) </w:t>
            </w:r>
          </w:p>
          <w:p>
            <w:pPr>
              <w:spacing w:after="20"/>
              <w:ind w:left="20"/>
              <w:jc w:val="both"/>
            </w:pPr>
            <w:r>
              <w:rPr>
                <w:rFonts w:ascii="Times New Roman"/>
                <w:b w:val="false"/>
                <w:i w:val="false"/>
                <w:color w:val="000000"/>
                <w:sz w:val="20"/>
              </w:rPr>
              <w:t xml:space="preserve">
Әлеуметтік мәртебе </w:t>
            </w:r>
          </w:p>
          <w:p>
            <w:pPr>
              <w:spacing w:after="20"/>
              <w:ind w:left="20"/>
              <w:jc w:val="both"/>
            </w:pPr>
            <w:r>
              <w:rPr>
                <w:rFonts w:ascii="Times New Roman"/>
                <w:b w:val="false"/>
                <w:i w:val="false"/>
                <w:color w:val="000000"/>
                <w:sz w:val="20"/>
              </w:rPr>
              <w:t xml:space="preserve">
Отбасылық жағдайы </w:t>
            </w:r>
          </w:p>
          <w:p>
            <w:pPr>
              <w:spacing w:after="20"/>
              <w:ind w:left="20"/>
              <w:jc w:val="both"/>
            </w:pPr>
            <w:r>
              <w:rPr>
                <w:rFonts w:ascii="Times New Roman"/>
                <w:b w:val="false"/>
                <w:i w:val="false"/>
                <w:color w:val="000000"/>
                <w:sz w:val="20"/>
              </w:rPr>
              <w:t xml:space="preserve">
Мүгедектік (бар/жоқ) </w:t>
            </w:r>
          </w:p>
          <w:p>
            <w:pPr>
              <w:spacing w:after="20"/>
              <w:ind w:left="20"/>
              <w:jc w:val="both"/>
            </w:pPr>
            <w:r>
              <w:rPr>
                <w:rFonts w:ascii="Times New Roman"/>
                <w:b w:val="false"/>
                <w:i w:val="false"/>
                <w:color w:val="000000"/>
                <w:sz w:val="20"/>
              </w:rPr>
              <w:t xml:space="preserve">
Пайдалану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оның ішінде Қазақстан Республикасы мойындаған кәмелетке толмағандарға, босқындарға және Қазақстан Республикасында тұрақты тұратын, шетелде адам саудасының құрбаны болған азаматтығы жоқ адамдарға берілген Қазақстан Республикасына оралуға арналған куәліктердің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асырап алған және шетелде тұратын балалардың мониторингі барысында анықталған адам саудасы немесе кәмелетке толмағандарды пайдалану фактілерінің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шетелдіктерге қатысты жасалған адам саудасына байланысты қылмысқа қатысты Қазақстан Республикасы Сыртқы істер министрлігіне келіп түскен сұрау салулар/өтініштер/өтініштер саны </w:t>
            </w:r>
          </w:p>
          <w:p>
            <w:pPr>
              <w:spacing w:after="20"/>
              <w:ind w:left="20"/>
              <w:jc w:val="both"/>
            </w:pPr>
            <w:r>
              <w:rPr>
                <w:rFonts w:ascii="Times New Roman"/>
                <w:b w:val="false"/>
                <w:i w:val="false"/>
                <w:color w:val="000000"/>
                <w:sz w:val="20"/>
              </w:rPr>
              <w:t xml:space="preserve">
Қабылданған ден қою шаралары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қызметкерлерінің мәжбүрлі еңбегін пайдаланған Қазақстан Республикасының шет елдердегі мекемелерінің қызметкерлеріне қатысты келіп түскен сигналдар/шағымдар саны </w:t>
            </w:r>
          </w:p>
          <w:p>
            <w:pPr>
              <w:spacing w:after="20"/>
              <w:ind w:left="20"/>
              <w:jc w:val="both"/>
            </w:pPr>
            <w:r>
              <w:rPr>
                <w:rFonts w:ascii="Times New Roman"/>
                <w:b w:val="false"/>
                <w:i w:val="false"/>
                <w:color w:val="000000"/>
                <w:sz w:val="20"/>
              </w:rPr>
              <w:t xml:space="preserve">
Қабылданған ден қою шаралары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азаматтарын шетелде адам саудасының тәуекелдері туралы алдын алуға және ақпараттандыруға, өтініш білдірген жағдайларда оларды Қазақстан Республикасының шет елдердегі мекемелерінің байланыстары туралы хабардар етуге бағытталған БАҚ-та, ресми ведомстволық сайтында, әлеуметтік желілерде орналастырылған жарияланымдардың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Адам саудасына қарсы іс-қимыл саласындағы заңсыз ақпараты бар анықталған және бұғатталған сайттардың саны: </w:t>
            </w:r>
          </w:p>
          <w:p>
            <w:pPr>
              <w:spacing w:after="20"/>
              <w:ind w:left="20"/>
              <w:jc w:val="both"/>
            </w:pPr>
            <w:r>
              <w:rPr>
                <w:rFonts w:ascii="Times New Roman"/>
                <w:b w:val="false"/>
                <w:i w:val="false"/>
                <w:color w:val="000000"/>
                <w:sz w:val="20"/>
              </w:rPr>
              <w:t xml:space="preserve">
бала асырап алу мақсатында жаңа туған балалардың саудасы; </w:t>
            </w:r>
          </w:p>
          <w:p>
            <w:pPr>
              <w:spacing w:after="20"/>
              <w:ind w:left="20"/>
              <w:jc w:val="both"/>
            </w:pPr>
            <w:r>
              <w:rPr>
                <w:rFonts w:ascii="Times New Roman"/>
                <w:b w:val="false"/>
                <w:i w:val="false"/>
                <w:color w:val="000000"/>
                <w:sz w:val="20"/>
              </w:rPr>
              <w:t xml:space="preserve">
адам ағзалары мен тіндерін сатып алу-сату; </w:t>
            </w:r>
          </w:p>
          <w:p>
            <w:pPr>
              <w:spacing w:after="20"/>
              <w:ind w:left="20"/>
              <w:jc w:val="both"/>
            </w:pPr>
            <w:r>
              <w:rPr>
                <w:rFonts w:ascii="Times New Roman"/>
                <w:b w:val="false"/>
                <w:i w:val="false"/>
                <w:color w:val="000000"/>
                <w:sz w:val="20"/>
              </w:rPr>
              <w:t>
жезөкшелікпен айналысуды насихаттау, жарнамалау, оның ішінде кәмелетке толмағандар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жүргізу шеңберінде шаралар қабылдау үшін ішкі істер органдарына қайта жіберілген адам саудасына, кәмелетке толмағандарға байланысты ықтимал фактілер туралы хабарламалар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әлеуметтік желілерде, интернет-ресурстарда, веб-беттерде заңсыз ақпарат көбірек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субъектілерінен тексеру және бұғаттау үшін келіп түскен интернет - ресурстардың саны (субъектілер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саласындағы іске асырылған мемлекеттік әлеуметтік тапсырыстардың саны, қандай сомаға, қандай бағыттар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жүргізу шеңберінде шаралар қабылдау үшін ішкі істер органдарына қайта жіберілген адам саудасына, кәмелетке толмағандарға байланысты ықтимал фактілер туралы хабарламалар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және астананың жергілікті атқарушы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Күн тәртібіндегі мәселелерді көрсете отырып, адам саудасына қарсы іс -қимыл мәселелері жөніндегі өңірлік комиссияның өткізілген отырыстарының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Азаматтардан түскен шағымдар/өтініштер / адам саудасына байланысты қылмыстармен қатар жүретін құқық бұзушылықтардың нәтижесінде қоғамдық тәртіпті бұзу фактілері бойынша өтініштер саны </w:t>
            </w:r>
          </w:p>
          <w:p>
            <w:pPr>
              <w:spacing w:after="20"/>
              <w:ind w:left="20"/>
              <w:jc w:val="both"/>
            </w:pPr>
            <w:r>
              <w:rPr>
                <w:rFonts w:ascii="Times New Roman"/>
                <w:b w:val="false"/>
                <w:i w:val="false"/>
                <w:color w:val="000000"/>
                <w:sz w:val="20"/>
              </w:rPr>
              <w:t xml:space="preserve">
Қабылданған ден қою шаралары </w:t>
            </w:r>
          </w:p>
          <w:p>
            <w:pPr>
              <w:spacing w:after="20"/>
              <w:ind w:left="20"/>
              <w:jc w:val="both"/>
            </w:pPr>
            <w:r>
              <w:rPr>
                <w:rFonts w:ascii="Times New Roman"/>
                <w:b w:val="false"/>
                <w:i w:val="false"/>
                <w:color w:val="000000"/>
                <w:sz w:val="20"/>
              </w:rPr>
              <w:t>
Қылмыстық іс жүргізу шеңберінде шаралар қабылдау үшін ішкі істер органдарына қайта жіберілген адам саудасына, кәмелетке толмағандарға байланысты ықтимал фактілер туралы хабарламалар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 ведомстволық сайттарда, әлеуметтік желілерде орналастырылған, Қазақстан Республикасының азаматтарын адам саудасының тәуекелдері және құқықтық сауаттылықты арттыру туралы алдын алуға және хабардар етуге бағытталған жарияланымдардың саны </w:t>
            </w:r>
          </w:p>
          <w:p>
            <w:pPr>
              <w:spacing w:after="20"/>
              <w:ind w:left="20"/>
              <w:jc w:val="both"/>
            </w:pPr>
            <w:r>
              <w:rPr>
                <w:rFonts w:ascii="Times New Roman"/>
                <w:b w:val="false"/>
                <w:i w:val="false"/>
                <w:color w:val="000000"/>
                <w:sz w:val="20"/>
              </w:rPr>
              <w:t xml:space="preserve">
Тақырыптық бағдарламалар, бейнероликтер, сұхбаттар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 -қимыл саласындағы іске асырылған мемлекеттік әлеуметтік тапсырыстардың саны, қандай сомаға, қандай бағыттар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адам саудасының құрбандары ретінде анықталған және сәйкестендірілген шетелдіктер мен азаматтығы жоқ адамдарға уақытша тұруға рұқсат ресімдеу үшін ішкі істер органдарына жіберілген өтініштердің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саудасының құрбандары туралы мәліметтер </w:t>
            </w:r>
          </w:p>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xml:space="preserve">
Адам саудасы фактісі / адам саудасы құрбандарын әкету, әкелу, транзит арнасы туралы хабарлаған адам саудасына қарсы іс-қимыл субъектілері </w:t>
            </w:r>
          </w:p>
          <w:p>
            <w:pPr>
              <w:spacing w:after="20"/>
              <w:ind w:left="20"/>
              <w:jc w:val="both"/>
            </w:pPr>
            <w:r>
              <w:rPr>
                <w:rFonts w:ascii="Times New Roman"/>
                <w:b w:val="false"/>
                <w:i w:val="false"/>
                <w:color w:val="000000"/>
                <w:sz w:val="20"/>
              </w:rPr>
              <w:t xml:space="preserve">
Қабылданған ден қою шаралары </w:t>
            </w:r>
          </w:p>
          <w:p>
            <w:pPr>
              <w:spacing w:after="20"/>
              <w:ind w:left="20"/>
              <w:jc w:val="both"/>
            </w:pPr>
            <w:r>
              <w:rPr>
                <w:rFonts w:ascii="Times New Roman"/>
                <w:b w:val="false"/>
                <w:i w:val="false"/>
                <w:color w:val="000000"/>
                <w:sz w:val="20"/>
              </w:rPr>
              <w:t xml:space="preserve">
Көмекке жүгінген адам саудасының ықтимал құрбандарының жалпы саны </w:t>
            </w:r>
          </w:p>
          <w:p>
            <w:pPr>
              <w:spacing w:after="20"/>
              <w:ind w:left="20"/>
              <w:jc w:val="both"/>
            </w:pPr>
            <w:r>
              <w:rPr>
                <w:rFonts w:ascii="Times New Roman"/>
                <w:b w:val="false"/>
                <w:i w:val="false"/>
                <w:color w:val="000000"/>
                <w:sz w:val="20"/>
              </w:rPr>
              <w:t xml:space="preserve">
Қылмыстық іс жүргізу шеңберінде шаралар қабылдау үшін Қазақстан Республикасының Ішкі істер министрлігіне қайта жіберілген адам саудасының әлеуетті құрбандарының саны </w:t>
            </w:r>
          </w:p>
          <w:p>
            <w:pPr>
              <w:spacing w:after="20"/>
              <w:ind w:left="20"/>
              <w:jc w:val="both"/>
            </w:pPr>
            <w:r>
              <w:rPr>
                <w:rFonts w:ascii="Times New Roman"/>
                <w:b w:val="false"/>
                <w:i w:val="false"/>
                <w:color w:val="000000"/>
                <w:sz w:val="20"/>
              </w:rPr>
              <w:t xml:space="preserve">
Адам саудасы құрбандарының жасы (18-25; 26-45; 45-60; 60 және одан жоғары) </w:t>
            </w:r>
          </w:p>
          <w:p>
            <w:pPr>
              <w:spacing w:after="20"/>
              <w:ind w:left="20"/>
              <w:jc w:val="both"/>
            </w:pPr>
            <w:r>
              <w:rPr>
                <w:rFonts w:ascii="Times New Roman"/>
                <w:b w:val="false"/>
                <w:i w:val="false"/>
                <w:color w:val="000000"/>
                <w:sz w:val="20"/>
              </w:rPr>
              <w:t xml:space="preserve">
Азаматтығы (шыққан елі) </w:t>
            </w:r>
          </w:p>
          <w:p>
            <w:pPr>
              <w:spacing w:after="20"/>
              <w:ind w:left="20"/>
              <w:jc w:val="both"/>
            </w:pPr>
            <w:r>
              <w:rPr>
                <w:rFonts w:ascii="Times New Roman"/>
                <w:b w:val="false"/>
                <w:i w:val="false"/>
                <w:color w:val="000000"/>
                <w:sz w:val="20"/>
              </w:rPr>
              <w:t xml:space="preserve">
Ұлты </w:t>
            </w:r>
          </w:p>
          <w:p>
            <w:pPr>
              <w:spacing w:after="20"/>
              <w:ind w:left="20"/>
              <w:jc w:val="both"/>
            </w:pPr>
            <w:r>
              <w:rPr>
                <w:rFonts w:ascii="Times New Roman"/>
                <w:b w:val="false"/>
                <w:i w:val="false"/>
                <w:color w:val="000000"/>
                <w:sz w:val="20"/>
              </w:rPr>
              <w:t xml:space="preserve">
Жынысы (еркек/әйел) </w:t>
            </w:r>
          </w:p>
          <w:p>
            <w:pPr>
              <w:spacing w:after="20"/>
              <w:ind w:left="20"/>
              <w:jc w:val="both"/>
            </w:pPr>
            <w:r>
              <w:rPr>
                <w:rFonts w:ascii="Times New Roman"/>
                <w:b w:val="false"/>
                <w:i w:val="false"/>
                <w:color w:val="000000"/>
                <w:sz w:val="20"/>
              </w:rPr>
              <w:t xml:space="preserve">
Әлеуметтік мәртебе </w:t>
            </w:r>
          </w:p>
          <w:p>
            <w:pPr>
              <w:spacing w:after="20"/>
              <w:ind w:left="20"/>
              <w:jc w:val="both"/>
            </w:pPr>
            <w:r>
              <w:rPr>
                <w:rFonts w:ascii="Times New Roman"/>
                <w:b w:val="false"/>
                <w:i w:val="false"/>
                <w:color w:val="000000"/>
                <w:sz w:val="20"/>
              </w:rPr>
              <w:t xml:space="preserve">
Отбасылық жағдайы </w:t>
            </w:r>
          </w:p>
          <w:p>
            <w:pPr>
              <w:spacing w:after="20"/>
              <w:ind w:left="20"/>
              <w:jc w:val="both"/>
            </w:pPr>
            <w:r>
              <w:rPr>
                <w:rFonts w:ascii="Times New Roman"/>
                <w:b w:val="false"/>
                <w:i w:val="false"/>
                <w:color w:val="000000"/>
                <w:sz w:val="20"/>
              </w:rPr>
              <w:t xml:space="preserve">
Мүгедектік (бар/жоқ) </w:t>
            </w:r>
          </w:p>
          <w:p>
            <w:pPr>
              <w:spacing w:after="20"/>
              <w:ind w:left="20"/>
              <w:jc w:val="both"/>
            </w:pPr>
            <w:r>
              <w:rPr>
                <w:rFonts w:ascii="Times New Roman"/>
                <w:b w:val="false"/>
                <w:i w:val="false"/>
                <w:color w:val="000000"/>
                <w:sz w:val="20"/>
              </w:rPr>
              <w:t>
Пайдалану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тұру кезінде бақылау-өткізу пунктінде сыртқы жағымсыз факторларды, осалдықтар мен кемшіліктерді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саудасына қарсы іс-қимылда құқық қорғау органдарымен өзара іс-қимыл жасау: </w:t>
            </w:r>
          </w:p>
          <w:p>
            <w:pPr>
              <w:spacing w:after="20"/>
              <w:ind w:left="20"/>
              <w:jc w:val="both"/>
            </w:pPr>
            <w:r>
              <w:rPr>
                <w:rFonts w:ascii="Times New Roman"/>
                <w:b w:val="false"/>
                <w:i w:val="false"/>
                <w:color w:val="000000"/>
                <w:sz w:val="20"/>
              </w:rPr>
              <w:t xml:space="preserve">
келіп түскен/жіберілген сұраулар саны; </w:t>
            </w:r>
          </w:p>
          <w:p>
            <w:pPr>
              <w:spacing w:after="20"/>
              <w:ind w:left="20"/>
              <w:jc w:val="both"/>
            </w:pPr>
            <w:r>
              <w:rPr>
                <w:rFonts w:ascii="Times New Roman"/>
                <w:b w:val="false"/>
                <w:i w:val="false"/>
                <w:color w:val="000000"/>
                <w:sz w:val="20"/>
              </w:rPr>
              <w:t xml:space="preserve">
бірлескен іс-шаралар саны (дөңгелек үстелдер, кеңестер); </w:t>
            </w:r>
          </w:p>
          <w:p>
            <w:pPr>
              <w:spacing w:after="20"/>
              <w:ind w:left="20"/>
              <w:jc w:val="both"/>
            </w:pPr>
            <w:r>
              <w:rPr>
                <w:rFonts w:ascii="Times New Roman"/>
                <w:b w:val="false"/>
                <w:i w:val="false"/>
                <w:color w:val="000000"/>
                <w:sz w:val="20"/>
              </w:rPr>
              <w:t>
Қазақстан Республикасының аумағына кіруді/шығуды өткізу пункттерінде жүргізілген ақпараттық кампаниялардың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саласында жұмыс істейтін коммерциялық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саудасының құрбандары туралы мәліметтер </w:t>
            </w:r>
          </w:p>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xml:space="preserve">
Сәйкестендіру және арнаулы әлеуметтік қызметтер көрсету үшін сізге адамдарды жіберген адам саудасына қарсы іс-қимыл субъектілері </w:t>
            </w:r>
          </w:p>
          <w:p>
            <w:pPr>
              <w:spacing w:after="20"/>
              <w:ind w:left="20"/>
              <w:jc w:val="both"/>
            </w:pPr>
            <w:r>
              <w:rPr>
                <w:rFonts w:ascii="Times New Roman"/>
                <w:b w:val="false"/>
                <w:i w:val="false"/>
                <w:color w:val="000000"/>
                <w:sz w:val="20"/>
              </w:rPr>
              <w:t xml:space="preserve">
Келіп түскен адамдардың жалпы саны/ оның ішінде: анықталған/ анықталмаған </w:t>
            </w:r>
          </w:p>
          <w:p>
            <w:pPr>
              <w:spacing w:after="20"/>
              <w:ind w:left="20"/>
              <w:jc w:val="both"/>
            </w:pPr>
            <w:r>
              <w:rPr>
                <w:rFonts w:ascii="Times New Roman"/>
                <w:b w:val="false"/>
                <w:i w:val="false"/>
                <w:color w:val="000000"/>
                <w:sz w:val="20"/>
              </w:rPr>
              <w:t xml:space="preserve">
Адам саудасына байланысты қылмыстар бойынша жәбірленуші деп танылған және арнаулы әлеуметтік қызметтер алған адам саудасы құрбандарының саны </w:t>
            </w:r>
          </w:p>
          <w:p>
            <w:pPr>
              <w:spacing w:after="20"/>
              <w:ind w:left="20"/>
              <w:jc w:val="both"/>
            </w:pPr>
            <w:r>
              <w:rPr>
                <w:rFonts w:ascii="Times New Roman"/>
                <w:b w:val="false"/>
                <w:i w:val="false"/>
                <w:color w:val="000000"/>
                <w:sz w:val="20"/>
              </w:rPr>
              <w:t xml:space="preserve">
Көмек және арнаулы әлеуметтік қызметтер алған адам саудасы құрбандарының саны </w:t>
            </w:r>
          </w:p>
          <w:p>
            <w:pPr>
              <w:spacing w:after="20"/>
              <w:ind w:left="20"/>
              <w:jc w:val="both"/>
            </w:pPr>
            <w:r>
              <w:rPr>
                <w:rFonts w:ascii="Times New Roman"/>
                <w:b w:val="false"/>
                <w:i w:val="false"/>
                <w:color w:val="000000"/>
                <w:sz w:val="20"/>
              </w:rPr>
              <w:t xml:space="preserve">
Адам саудасы құрбандарының саны / қайта бағытталған фактілер: қылмыстық іс жүргізу шеңберінде шаралар қабылдау үшін ішкі істер органдарына; ТМККК үшін медициналық ұйымдарға </w:t>
            </w:r>
          </w:p>
          <w:p>
            <w:pPr>
              <w:spacing w:after="20"/>
              <w:ind w:left="20"/>
              <w:jc w:val="both"/>
            </w:pPr>
            <w:r>
              <w:rPr>
                <w:rFonts w:ascii="Times New Roman"/>
                <w:b w:val="false"/>
                <w:i w:val="false"/>
                <w:color w:val="000000"/>
                <w:sz w:val="20"/>
              </w:rPr>
              <w:t xml:space="preserve">
Адам саудасы құрбандарының жасы (18-25; 26-45; 45-60; 60 және одан жоғары) </w:t>
            </w:r>
          </w:p>
          <w:p>
            <w:pPr>
              <w:spacing w:after="20"/>
              <w:ind w:left="20"/>
              <w:jc w:val="both"/>
            </w:pPr>
            <w:r>
              <w:rPr>
                <w:rFonts w:ascii="Times New Roman"/>
                <w:b w:val="false"/>
                <w:i w:val="false"/>
                <w:color w:val="000000"/>
                <w:sz w:val="20"/>
              </w:rPr>
              <w:t xml:space="preserve">
Азаматтығы (шыққан елі) </w:t>
            </w:r>
          </w:p>
          <w:p>
            <w:pPr>
              <w:spacing w:after="20"/>
              <w:ind w:left="20"/>
              <w:jc w:val="both"/>
            </w:pPr>
            <w:r>
              <w:rPr>
                <w:rFonts w:ascii="Times New Roman"/>
                <w:b w:val="false"/>
                <w:i w:val="false"/>
                <w:color w:val="000000"/>
                <w:sz w:val="20"/>
              </w:rPr>
              <w:t xml:space="preserve">
Ұлты </w:t>
            </w:r>
          </w:p>
          <w:p>
            <w:pPr>
              <w:spacing w:after="20"/>
              <w:ind w:left="20"/>
              <w:jc w:val="both"/>
            </w:pPr>
            <w:r>
              <w:rPr>
                <w:rFonts w:ascii="Times New Roman"/>
                <w:b w:val="false"/>
                <w:i w:val="false"/>
                <w:color w:val="000000"/>
                <w:sz w:val="20"/>
              </w:rPr>
              <w:t>
Жынысы (еркек/әйел)</w:t>
            </w:r>
          </w:p>
          <w:p>
            <w:pPr>
              <w:spacing w:after="20"/>
              <w:ind w:left="20"/>
              <w:jc w:val="both"/>
            </w:pPr>
            <w:r>
              <w:rPr>
                <w:rFonts w:ascii="Times New Roman"/>
                <w:b w:val="false"/>
                <w:i w:val="false"/>
                <w:color w:val="000000"/>
                <w:sz w:val="20"/>
              </w:rPr>
              <w:t xml:space="preserve">
Әлеуметтік мәртебе </w:t>
            </w:r>
          </w:p>
          <w:p>
            <w:pPr>
              <w:spacing w:after="20"/>
              <w:ind w:left="20"/>
              <w:jc w:val="both"/>
            </w:pPr>
            <w:r>
              <w:rPr>
                <w:rFonts w:ascii="Times New Roman"/>
                <w:b w:val="false"/>
                <w:i w:val="false"/>
                <w:color w:val="000000"/>
                <w:sz w:val="20"/>
              </w:rPr>
              <w:t xml:space="preserve">
Отбасылық жағдайы </w:t>
            </w:r>
          </w:p>
          <w:p>
            <w:pPr>
              <w:spacing w:after="20"/>
              <w:ind w:left="20"/>
              <w:jc w:val="both"/>
            </w:pPr>
            <w:r>
              <w:rPr>
                <w:rFonts w:ascii="Times New Roman"/>
                <w:b w:val="false"/>
                <w:i w:val="false"/>
                <w:color w:val="000000"/>
                <w:sz w:val="20"/>
              </w:rPr>
              <w:t xml:space="preserve">
Мүгедектік (бар/жоқ) </w:t>
            </w:r>
          </w:p>
          <w:p>
            <w:pPr>
              <w:spacing w:after="20"/>
              <w:ind w:left="20"/>
              <w:jc w:val="both"/>
            </w:pPr>
            <w:r>
              <w:rPr>
                <w:rFonts w:ascii="Times New Roman"/>
                <w:b w:val="false"/>
                <w:i w:val="false"/>
                <w:color w:val="000000"/>
                <w:sz w:val="20"/>
              </w:rPr>
              <w:t>
Пайдалану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адам саудасының құрбандары ретінде анықталған және сәйкестендірілген шетелдіктер мен азаматтығы жоқ адамдарға уақытша тұруға рұқсат ресімдеу үшін өтінішхат туралы өтінішпен облыстардың, республикалық маңызы бар қалалардың және астананың жергілікті атқарушы органдарына жіберілген өтініштердің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адам саудасының құрбаны ретінде анықталған және сәйкестендірілген шетелдіктерді азаматтығы бар елге қайтару бойынша жәрдемдесу шараларының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 құрбандарын әкету, әкелу және транзиттеудің ықтимал арналары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саудагерлері қолданатын жаңа формалар мен әдістер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