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a849" w14:textId="ac9a8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байланыстың виртуалды операторына рұқсат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22 қазандағы № 665/НҚ бұйрығы. Қазақстан Республикасының Әділет министрлігінде 2024 жылғы 28 қазанда № 35294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қоса беріліп отырған "Ұялы байланыстың виртуалды операторына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22 қазандағы</w:t>
            </w:r>
            <w:r>
              <w:br/>
            </w:r>
            <w:r>
              <w:rPr>
                <w:rFonts w:ascii="Times New Roman"/>
                <w:b w:val="false"/>
                <w:i w:val="false"/>
                <w:color w:val="000000"/>
                <w:sz w:val="20"/>
              </w:rPr>
              <w:t>№ 665/НҚ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"Ұялы байланыстың виртуалды операторына рұқсат беру" мемлекеттік қызмет көрсету қағидалары</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"Ұялы байланыстың виртуалды операторына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тармағына (бұдан әрі – Заң),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"Ұялы байланыстың виртуалды операторына рұқсат беру" мемлекеттік қызмет (бұдан әрі – Мемлекеттік қызмет)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базалық оператор – виртуалды оператор байланыс желісінің инфрақұрылымын пайдалану туралы шарт жасасатын ұялы байланыс операторының қызметін жүзеге асыруға лицензиясы бар байланыс операторы;</w:t>
      </w:r>
    </w:p>
    <w:bookmarkEnd w:id="12"/>
    <w:bookmarkStart w:name="z15" w:id="13"/>
    <w:p>
      <w:pPr>
        <w:spacing w:after="0"/>
        <w:ind w:left="0"/>
        <w:jc w:val="both"/>
      </w:pPr>
      <w:r>
        <w:rPr>
          <w:rFonts w:ascii="Times New Roman"/>
          <w:b w:val="false"/>
          <w:i w:val="false"/>
          <w:color w:val="000000"/>
          <w:sz w:val="28"/>
        </w:rPr>
        <w:t>
      2) байланыс операторы – Қазақстан Республикасының аумағында тіркелген, байланыс қызметтерін көрсететін және (немесе) байланыс желілерін пайдаланатын жеке немесе заңды тұлға;</w:t>
      </w:r>
    </w:p>
    <w:bookmarkEnd w:id="13"/>
    <w:bookmarkStart w:name="z16" w:id="14"/>
    <w:p>
      <w:pPr>
        <w:spacing w:after="0"/>
        <w:ind w:left="0"/>
        <w:jc w:val="both"/>
      </w:pPr>
      <w:r>
        <w:rPr>
          <w:rFonts w:ascii="Times New Roman"/>
          <w:b w:val="false"/>
          <w:i w:val="false"/>
          <w:color w:val="000000"/>
          <w:sz w:val="28"/>
        </w:rPr>
        <w:t>
      3) виртуалды оператор – ұялы байланыс қызметтерін ұсыну үшін бір немесе бірнеше ұялы байланыс операторларының инфрақұрылымын пайдаланатын байланыс операторы.</w:t>
      </w:r>
    </w:p>
    <w:bookmarkEnd w:id="14"/>
    <w:bookmarkStart w:name="z17" w:id="15"/>
    <w:p>
      <w:pPr>
        <w:spacing w:after="0"/>
        <w:ind w:left="0"/>
        <w:jc w:val="left"/>
      </w:pPr>
      <w:r>
        <w:rPr>
          <w:rFonts w:ascii="Times New Roman"/>
          <w:b/>
          <w:i w:val="false"/>
          <w:color w:val="000000"/>
        </w:rPr>
        <w:t xml:space="preserve"> 2 тарау. Ұялы байланыстың виртуалды операторына рұқсат беру тәртібі</w:t>
      </w:r>
    </w:p>
    <w:bookmarkEnd w:id="15"/>
    <w:bookmarkStart w:name="z18" w:id="16"/>
    <w:p>
      <w:pPr>
        <w:spacing w:after="0"/>
        <w:ind w:left="0"/>
        <w:jc w:val="both"/>
      </w:pPr>
      <w:r>
        <w:rPr>
          <w:rFonts w:ascii="Times New Roman"/>
          <w:b w:val="false"/>
          <w:i w:val="false"/>
          <w:color w:val="000000"/>
          <w:sz w:val="28"/>
        </w:rPr>
        <w:t xml:space="preserve">
      3.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баяндалған.</w:t>
      </w:r>
    </w:p>
    <w:bookmarkEnd w:id="16"/>
    <w:bookmarkStart w:name="z19" w:id="17"/>
    <w:p>
      <w:pPr>
        <w:spacing w:after="0"/>
        <w:ind w:left="0"/>
        <w:jc w:val="both"/>
      </w:pPr>
      <w:r>
        <w:rPr>
          <w:rFonts w:ascii="Times New Roman"/>
          <w:b w:val="false"/>
          <w:i w:val="false"/>
          <w:color w:val="000000"/>
          <w:sz w:val="28"/>
        </w:rPr>
        <w:t>
      4. Мемлекеттік көрсетілетін қызметі (бұдан әрі – Мемлекеттік көрсетілетін қызмет) Қазақстан Республикасы Цифрлық даму, инновациялар және аэроғарыш өнеркәсібі министрлігінің Телекоммуникациялар комитетімен (бұдан әрі – Көрсетілетін қызметті беруші) көрсетіледі.</w:t>
      </w:r>
    </w:p>
    <w:bookmarkEnd w:id="17"/>
    <w:bookmarkStart w:name="z20" w:id="18"/>
    <w:p>
      <w:pPr>
        <w:spacing w:after="0"/>
        <w:ind w:left="0"/>
        <w:jc w:val="both"/>
      </w:pPr>
      <w:r>
        <w:rPr>
          <w:rFonts w:ascii="Times New Roman"/>
          <w:b w:val="false"/>
          <w:i w:val="false"/>
          <w:color w:val="000000"/>
          <w:sz w:val="28"/>
        </w:rPr>
        <w:t xml:space="preserve">
      5. Мемлекеттік қызметті алу үшін жеке және заңды тұлғалар (бұдан әрі – Көрсетілетін қызметті алушылар) www.egov.kz, www.elicense.kz "Электрондық үкімет" веб-порталы арқылы (бұдан әрі - Портал) Қағидаларға көрсетілетін қызметті берушіге осы Қағидалардың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3-қосымшасына</w:t>
      </w:r>
      <w:r>
        <w:rPr>
          <w:rFonts w:ascii="Times New Roman"/>
          <w:b w:val="false"/>
          <w:i w:val="false"/>
          <w:color w:val="000000"/>
          <w:sz w:val="28"/>
        </w:rPr>
        <w:t xml:space="preserve"> сәйкес өтініш.</w:t>
      </w:r>
    </w:p>
    <w:bookmarkEnd w:id="18"/>
    <w:bookmarkStart w:name="z21" w:id="19"/>
    <w:p>
      <w:pPr>
        <w:spacing w:after="0"/>
        <w:ind w:left="0"/>
        <w:jc w:val="both"/>
      </w:pPr>
      <w:r>
        <w:rPr>
          <w:rFonts w:ascii="Times New Roman"/>
          <w:b w:val="false"/>
          <w:i w:val="false"/>
          <w:color w:val="000000"/>
          <w:sz w:val="28"/>
        </w:rPr>
        <w:t>
      6. Көрсетілетін қызметті берушінің кеңсесі құжаттар келіп түскен күні оларды қабылдауды, тіркеуді жүзеге асырады және көрсетілетін қызметті берушінің жауапты құрылымдық бөлімшесіне (бұдан әрі – Көрсетілетін қызметті берушінің қызметкері) орындауға береді.</w:t>
      </w:r>
    </w:p>
    <w:bookmarkEnd w:id="1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берушінің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Жеке басын куәландыратын құжаттар,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кезде көрсетілетін қызметті берушінің қызметкері осы тармақтың үшінші бөлігінде көрсетілген мерзімдерде көрсетілетін қызметті беруші басшысының электрондық цифрлық қолтаңбасымен (бұдан әрі - ЭЦҚ) қол қойылған электрондық құжат нысанындағы өтінішті одан әрі қараудан дәлелді бас тартуды дайындайды және көрсетілетін қызметті алушыға порталдың жеке кабинетіне жолдайды.</w:t>
      </w:r>
    </w:p>
    <w:bookmarkStart w:name="z22" w:id="20"/>
    <w:p>
      <w:pPr>
        <w:spacing w:after="0"/>
        <w:ind w:left="0"/>
        <w:jc w:val="both"/>
      </w:pPr>
      <w:r>
        <w:rPr>
          <w:rFonts w:ascii="Times New Roman"/>
          <w:b w:val="false"/>
          <w:i w:val="false"/>
          <w:color w:val="000000"/>
          <w:sz w:val="28"/>
        </w:rPr>
        <w:t xml:space="preserve">
      7. Көрсетілетін қызметті алушы құжаттардың және (немесе) мәліметтердің толық топтамасын ұсынған кезде көрсетілетін қызметті берушінің қызметкері 3 (үш) жұмыс күні ішінде олардың біліктілік талаптарына және олардың сәйкестігін растайтын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 тізбесіне сәйкестігін тексеруді жүзеге асырады. Көрсетілетін қызметті алушы біліктілік талаптарына сәйкес келген және бас тарту үшін негіздер болмаған жағдайда көрсетілетін қызметті берушінің қызметкері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рұқсат қалыптастырады. Біліктілік талаптарына сәйкес келмеген жағдайда және тізбенің 10-тармағында көзделген негіздер бойынша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күні және орны (тәсілі) туралы хабарлайды. </w:t>
      </w:r>
    </w:p>
    <w:bookmarkEnd w:id="20"/>
    <w:p>
      <w:pPr>
        <w:spacing w:after="0"/>
        <w:ind w:left="0"/>
        <w:jc w:val="both"/>
      </w:pPr>
      <w:r>
        <w:rPr>
          <w:rFonts w:ascii="Times New Roman"/>
          <w:b w:val="false"/>
          <w:i w:val="false"/>
          <w:color w:val="000000"/>
          <w:sz w:val="28"/>
        </w:rPr>
        <w:t>
      Тыңдау туралы хабарлама алдын ала, бірақ әкімшілік акт қабылданғанға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оң нәтиже не мемлекеттік қызмет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құжат нысанында қалыптастырылады және көрсетілетін қызметті алушыға порталдағы жеке кабинетке жіберіледі.</w:t>
      </w:r>
    </w:p>
    <w:bookmarkStart w:name="z23" w:id="21"/>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мемлекеттік қызметтер көрсету мониторингінің ақпараттық жүйесіне</w:t>
      </w:r>
      <w:r>
        <w:rPr>
          <w:rFonts w:ascii="Times New Roman"/>
          <w:b w:val="false"/>
          <w:i w:val="false"/>
          <w:color w:val="000000"/>
          <w:sz w:val="28"/>
        </w:rPr>
        <w:t xml:space="preserve"> енгізуді </w:t>
      </w:r>
      <w:r>
        <w:rPr>
          <w:rFonts w:ascii="Times New Roman"/>
          <w:b w:val="false"/>
          <w:i w:val="false"/>
          <w:color w:val="000000"/>
          <w:sz w:val="28"/>
        </w:rPr>
        <w:t>қамтамасыз етеді.</w:t>
      </w:r>
    </w:p>
    <w:bookmarkEnd w:id="2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келіп түседі.</w:t>
      </w:r>
    </w:p>
    <w:bookmarkStart w:name="z24" w:id="22"/>
    <w:p>
      <w:pPr>
        <w:spacing w:after="0"/>
        <w:ind w:left="0"/>
        <w:jc w:val="both"/>
      </w:pPr>
      <w:r>
        <w:rPr>
          <w:rFonts w:ascii="Times New Roman"/>
          <w:b w:val="false"/>
          <w:i w:val="false"/>
          <w:color w:val="000000"/>
          <w:sz w:val="28"/>
        </w:rPr>
        <w:t>
      9. Берілген рұқсаттарды тіркеу және есепке алу Рұқсаттар мен хабарламалардың мемлекеттік ақпараттық жүйесінде автоматты режимде жүргізіледі.</w:t>
      </w:r>
    </w:p>
    <w:bookmarkEnd w:id="22"/>
    <w:bookmarkStart w:name="z25" w:id="2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байланыстың виртуалды</w:t>
            </w:r>
            <w:r>
              <w:br/>
            </w:r>
            <w:r>
              <w:rPr>
                <w:rFonts w:ascii="Times New Roman"/>
                <w:b w:val="false"/>
                <w:i w:val="false"/>
                <w:color w:val="000000"/>
                <w:sz w:val="20"/>
              </w:rPr>
              <w:t>операторына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w:t>
            </w:r>
          </w:p>
          <w:p>
            <w:pPr>
              <w:spacing w:after="20"/>
              <w:ind w:left="20"/>
              <w:jc w:val="both"/>
            </w:pPr>
            <w:r>
              <w:rPr>
                <w:rFonts w:ascii="Times New Roman"/>
                <w:b w:val="false"/>
                <w:i w:val="false"/>
                <w:color w:val="000000"/>
                <w:sz w:val="20"/>
              </w:rPr>
              <w:t xml:space="preserve">
қызметті </w:t>
            </w:r>
          </w:p>
          <w:p>
            <w:pPr>
              <w:spacing w:after="20"/>
              <w:ind w:left="20"/>
              <w:jc w:val="both"/>
            </w:pPr>
            <w:r>
              <w:rPr>
                <w:rFonts w:ascii="Times New Roman"/>
                <w:b w:val="false"/>
                <w:i w:val="false"/>
                <w:color w:val="000000"/>
                <w:sz w:val="20"/>
              </w:rPr>
              <w:t>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ұялы байланыс операторына рұқсатты ресімдеу - 7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беріледі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техникалық жұмыстарды жүргізуге байланысты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цифрлық даму, инновациялар және аэроғарыш өнеркәсібі министрлігінің интернет-ресурсында: www.gov.egov.kz/memleket/entities/mdai. "Мемлекеттік қызметтер" бөлімінде;</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Виртуалды ұялы байланыс операторына рұқсат алу үшін: </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3</w:t>
            </w:r>
            <w:r>
              <w:rPr>
                <w:rFonts w:ascii="Times New Roman"/>
                <w:b w:val="false"/>
                <w:i w:val="false"/>
                <w:color w:val="000000"/>
                <w:sz w:val="20"/>
              </w:rPr>
              <w:t xml:space="preserve"> немесе </w:t>
            </w:r>
            <w:r>
              <w:rPr>
                <w:rFonts w:ascii="Times New Roman"/>
                <w:b w:val="false"/>
                <w:i w:val="false"/>
                <w:color w:val="000000"/>
                <w:sz w:val="20"/>
              </w:rPr>
              <w:t>4-қосымшаларына</w:t>
            </w:r>
            <w:r>
              <w:rPr>
                <w:rFonts w:ascii="Times New Roman"/>
                <w:b w:val="false"/>
                <w:i w:val="false"/>
                <w:color w:val="000000"/>
                <w:sz w:val="20"/>
              </w:rPr>
              <w:t xml:space="preserve"> сәйкес өтініш; көрсетілетін қызметті алушының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біліктілік талаптарына сәйкестігін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қызметтердің байланыс телефондары www.gov.egov.kz/memleket/entities/mdai. интернет-ресурста "Мемлекеттік қызметтер" бөлімінде көрсетілген.</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Рұқсаттың қолданылу мерзімі 10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байланыстың виртуалды</w:t>
            </w:r>
            <w:r>
              <w:br/>
            </w:r>
            <w:r>
              <w:rPr>
                <w:rFonts w:ascii="Times New Roman"/>
                <w:b w:val="false"/>
                <w:i w:val="false"/>
                <w:color w:val="000000"/>
                <w:sz w:val="20"/>
              </w:rPr>
              <w:t>операторына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5"/>
    <w:p>
      <w:pPr>
        <w:spacing w:after="0"/>
        <w:ind w:left="0"/>
        <w:jc w:val="left"/>
      </w:pPr>
      <w:r>
        <w:rPr>
          <w:rFonts w:ascii="Times New Roman"/>
          <w:b/>
          <w:i w:val="false"/>
          <w:color w:val="000000"/>
        </w:rPr>
        <w:t xml:space="preserve"> Рұқсат алу үшін жеке тұлғаның өтініші виртуалды ұялы байланыс операторы</w:t>
      </w:r>
    </w:p>
    <w:bookmarkEnd w:id="2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болған кезде), жеке сәйкестендіру нөмірі) </w:t>
      </w:r>
    </w:p>
    <w:p>
      <w:pPr>
        <w:spacing w:after="0"/>
        <w:ind w:left="0"/>
        <w:jc w:val="both"/>
      </w:pPr>
      <w:r>
        <w:rPr>
          <w:rFonts w:ascii="Times New Roman"/>
          <w:b w:val="false"/>
          <w:i w:val="false"/>
          <w:color w:val="000000"/>
          <w:sz w:val="28"/>
        </w:rPr>
        <w:t xml:space="preserve">
      Виртуалды оператор қызметтерін ұсынуға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үй/ғимарат нөмірі) </w:t>
      </w:r>
    </w:p>
    <w:p>
      <w:pPr>
        <w:spacing w:after="0"/>
        <w:ind w:left="0"/>
        <w:jc w:val="both"/>
      </w:pPr>
      <w:r>
        <w:rPr>
          <w:rFonts w:ascii="Times New Roman"/>
          <w:b w:val="false"/>
          <w:i w:val="false"/>
          <w:color w:val="000000"/>
          <w:sz w:val="28"/>
        </w:rPr>
        <w:t xml:space="preserve">
      Электрондық пошта 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 </w:t>
      </w:r>
    </w:p>
    <w:p>
      <w:pPr>
        <w:spacing w:after="0"/>
        <w:ind w:left="0"/>
        <w:jc w:val="both"/>
      </w:pPr>
      <w:r>
        <w:rPr>
          <w:rFonts w:ascii="Times New Roman"/>
          <w:b w:val="false"/>
          <w:i w:val="false"/>
          <w:color w:val="000000"/>
          <w:sz w:val="28"/>
        </w:rPr>
        <w:t xml:space="preserve">
      Банктік шот 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үйдің/ғимараттың </w:t>
      </w:r>
    </w:p>
    <w:p>
      <w:pPr>
        <w:spacing w:after="0"/>
        <w:ind w:left="0"/>
        <w:jc w:val="both"/>
      </w:pPr>
      <w:r>
        <w:rPr>
          <w:rFonts w:ascii="Times New Roman"/>
          <w:b w:val="false"/>
          <w:i w:val="false"/>
          <w:color w:val="000000"/>
          <w:sz w:val="28"/>
        </w:rPr>
        <w:t xml:space="preserve">
      (стационарлық үй-жайдың) нөмірі </w:t>
      </w:r>
    </w:p>
    <w:p>
      <w:pPr>
        <w:spacing w:after="0"/>
        <w:ind w:left="0"/>
        <w:jc w:val="both"/>
      </w:pPr>
      <w:r>
        <w:rPr>
          <w:rFonts w:ascii="Times New Roman"/>
          <w:b w:val="false"/>
          <w:i w:val="false"/>
          <w:color w:val="000000"/>
          <w:sz w:val="28"/>
        </w:rPr>
        <w:t xml:space="preserve">
      Қоса беріледі _____ парақта. </w:t>
      </w:r>
    </w:p>
    <w:p>
      <w:pPr>
        <w:spacing w:after="0"/>
        <w:ind w:left="0"/>
        <w:jc w:val="both"/>
      </w:pPr>
      <w:r>
        <w:rPr>
          <w:rFonts w:ascii="Times New Roman"/>
          <w:b w:val="false"/>
          <w:i w:val="false"/>
          <w:color w:val="000000"/>
          <w:sz w:val="28"/>
        </w:rPr>
        <w:t xml:space="preserve">
      Осымен расталады: </w:t>
      </w:r>
    </w:p>
    <w:p>
      <w:pPr>
        <w:spacing w:after="0"/>
        <w:ind w:left="0"/>
        <w:jc w:val="both"/>
      </w:pPr>
      <w:r>
        <w:rPr>
          <w:rFonts w:ascii="Times New Roman"/>
          <w:b w:val="false"/>
          <w:i w:val="false"/>
          <w:color w:val="000000"/>
          <w:sz w:val="28"/>
        </w:rPr>
        <w:t xml:space="preserve">
      көрсетілген барлық деректер ресми байланыстар болып табылады және оларға рұқсат </w:t>
      </w:r>
    </w:p>
    <w:p>
      <w:pPr>
        <w:spacing w:after="0"/>
        <w:ind w:left="0"/>
        <w:jc w:val="both"/>
      </w:pPr>
      <w:r>
        <w:rPr>
          <w:rFonts w:ascii="Times New Roman"/>
          <w:b w:val="false"/>
          <w:i w:val="false"/>
          <w:color w:val="000000"/>
          <w:sz w:val="28"/>
        </w:rPr>
        <w:t xml:space="preserve">
      беру немесе беруден бас тарту мәселелері бойынша кез келген ақпарат жіберілуі </w:t>
      </w:r>
    </w:p>
    <w:p>
      <w:pPr>
        <w:spacing w:after="0"/>
        <w:ind w:left="0"/>
        <w:jc w:val="both"/>
      </w:pP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
      барлық қоса берілген құжаттар шындыққа сәйкес келеді және жарамды болып </w:t>
      </w:r>
    </w:p>
    <w:p>
      <w:pPr>
        <w:spacing w:after="0"/>
        <w:ind w:left="0"/>
        <w:jc w:val="both"/>
      </w:pP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
      Өтініш беруші Қазақстан Республикасының дербес деректер туралы заңнамасына </w:t>
      </w:r>
    </w:p>
    <w:p>
      <w:pPr>
        <w:spacing w:after="0"/>
        <w:ind w:left="0"/>
        <w:jc w:val="both"/>
      </w:pPr>
      <w:r>
        <w:rPr>
          <w:rFonts w:ascii="Times New Roman"/>
          <w:b w:val="false"/>
          <w:i w:val="false"/>
          <w:color w:val="000000"/>
          <w:sz w:val="28"/>
        </w:rPr>
        <w:t xml:space="preserve">
      сәйкес дербес деректерді жинауға және өңдеуге және рұқсат беру кезінде оларды </w:t>
      </w:r>
    </w:p>
    <w:p>
      <w:pPr>
        <w:spacing w:after="0"/>
        <w:ind w:left="0"/>
        <w:jc w:val="both"/>
      </w:pPr>
      <w:r>
        <w:rPr>
          <w:rFonts w:ascii="Times New Roman"/>
          <w:b w:val="false"/>
          <w:i w:val="false"/>
          <w:color w:val="000000"/>
          <w:sz w:val="28"/>
        </w:rPr>
        <w:t xml:space="preserve">
      қорғауға келіседі; </w:t>
      </w:r>
    </w:p>
    <w:p>
      <w:pPr>
        <w:spacing w:after="0"/>
        <w:ind w:left="0"/>
        <w:jc w:val="both"/>
      </w:pPr>
      <w:r>
        <w:rPr>
          <w:rFonts w:ascii="Times New Roman"/>
          <w:b w:val="false"/>
          <w:i w:val="false"/>
          <w:color w:val="000000"/>
          <w:sz w:val="28"/>
        </w:rPr>
        <w:t xml:space="preserve">
      Жеке тұлға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Толтыру күні: 20__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байланыстың виртуалды</w:t>
            </w:r>
            <w:r>
              <w:br/>
            </w:r>
            <w:r>
              <w:rPr>
                <w:rFonts w:ascii="Times New Roman"/>
                <w:b w:val="false"/>
                <w:i w:val="false"/>
                <w:color w:val="000000"/>
                <w:sz w:val="20"/>
              </w:rPr>
              <w:t>операторына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6"/>
    <w:p>
      <w:pPr>
        <w:spacing w:after="0"/>
        <w:ind w:left="0"/>
        <w:jc w:val="left"/>
      </w:pPr>
      <w:r>
        <w:rPr>
          <w:rFonts w:ascii="Times New Roman"/>
          <w:b/>
          <w:i w:val="false"/>
          <w:color w:val="000000"/>
        </w:rPr>
        <w:t xml:space="preserve"> Рұқсат алу үшін заңды тұлғаның өтініші виртуалды ұялы байланыс операторы</w:t>
      </w:r>
    </w:p>
    <w:bookmarkEnd w:id="26"/>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тұлғада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 </w:t>
      </w:r>
    </w:p>
    <w:p>
      <w:pPr>
        <w:spacing w:after="0"/>
        <w:ind w:left="0"/>
        <w:jc w:val="both"/>
      </w:pPr>
      <w:r>
        <w:rPr>
          <w:rFonts w:ascii="Times New Roman"/>
          <w:b w:val="false"/>
          <w:i w:val="false"/>
          <w:color w:val="000000"/>
          <w:sz w:val="28"/>
        </w:rPr>
        <w:t xml:space="preserve">
      Қызмет көрсетуге рұқсат беруіңізді сұраймын </w:t>
      </w:r>
    </w:p>
    <w:p>
      <w:pPr>
        <w:spacing w:after="0"/>
        <w:ind w:left="0"/>
        <w:jc w:val="both"/>
      </w:pPr>
      <w:r>
        <w:rPr>
          <w:rFonts w:ascii="Times New Roman"/>
          <w:b w:val="false"/>
          <w:i w:val="false"/>
          <w:color w:val="000000"/>
          <w:sz w:val="28"/>
        </w:rPr>
        <w:t xml:space="preserve">
      виртуалды оператор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 индексі, ел (шетелдік заңды тұлға үшін), облыс, қала, аудан, елді мекен, </w:t>
      </w:r>
    </w:p>
    <w:p>
      <w:pPr>
        <w:spacing w:after="0"/>
        <w:ind w:left="0"/>
        <w:jc w:val="both"/>
      </w:pPr>
      <w:r>
        <w:rPr>
          <w:rFonts w:ascii="Times New Roman"/>
          <w:b w:val="false"/>
          <w:i w:val="false"/>
          <w:color w:val="000000"/>
          <w:sz w:val="28"/>
        </w:rPr>
        <w:t xml:space="preserve">
      көше атауы, үйдің/ғимараттың нөмірі (стационарлық үй-жай) </w:t>
      </w:r>
    </w:p>
    <w:p>
      <w:pPr>
        <w:spacing w:after="0"/>
        <w:ind w:left="0"/>
        <w:jc w:val="both"/>
      </w:pPr>
      <w:r>
        <w:rPr>
          <w:rFonts w:ascii="Times New Roman"/>
          <w:b w:val="false"/>
          <w:i w:val="false"/>
          <w:color w:val="000000"/>
          <w:sz w:val="28"/>
        </w:rPr>
        <w:t xml:space="preserve">
      Электрондық пошта 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 </w:t>
      </w:r>
    </w:p>
    <w:p>
      <w:pPr>
        <w:spacing w:after="0"/>
        <w:ind w:left="0"/>
        <w:jc w:val="both"/>
      </w:pPr>
      <w:r>
        <w:rPr>
          <w:rFonts w:ascii="Times New Roman"/>
          <w:b w:val="false"/>
          <w:i w:val="false"/>
          <w:color w:val="000000"/>
          <w:sz w:val="28"/>
        </w:rPr>
        <w:t xml:space="preserve">
      Банктік шот 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әрекеттерді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w:t>
      </w:r>
    </w:p>
    <w:p>
      <w:pPr>
        <w:spacing w:after="0"/>
        <w:ind w:left="0"/>
        <w:jc w:val="both"/>
      </w:pPr>
      <w:r>
        <w:rPr>
          <w:rFonts w:ascii="Times New Roman"/>
          <w:b w:val="false"/>
          <w:i w:val="false"/>
          <w:color w:val="000000"/>
          <w:sz w:val="28"/>
        </w:rPr>
        <w:t xml:space="preserve">
      үйдің/ғимараттың (стационарлық үй-жайдың) нөмірі </w:t>
      </w:r>
    </w:p>
    <w:p>
      <w:pPr>
        <w:spacing w:after="0"/>
        <w:ind w:left="0"/>
        <w:jc w:val="both"/>
      </w:pPr>
      <w:r>
        <w:rPr>
          <w:rFonts w:ascii="Times New Roman"/>
          <w:b w:val="false"/>
          <w:i w:val="false"/>
          <w:color w:val="000000"/>
          <w:sz w:val="28"/>
        </w:rPr>
        <w:t xml:space="preserve">
      Қоса беріледі _____ парақта. </w:t>
      </w:r>
    </w:p>
    <w:p>
      <w:pPr>
        <w:spacing w:after="0"/>
        <w:ind w:left="0"/>
        <w:jc w:val="both"/>
      </w:pPr>
      <w:r>
        <w:rPr>
          <w:rFonts w:ascii="Times New Roman"/>
          <w:b w:val="false"/>
          <w:i w:val="false"/>
          <w:color w:val="000000"/>
          <w:sz w:val="28"/>
        </w:rPr>
        <w:t xml:space="preserve">
      Осымен расталады: </w:t>
      </w:r>
    </w:p>
    <w:p>
      <w:pPr>
        <w:spacing w:after="0"/>
        <w:ind w:left="0"/>
        <w:jc w:val="both"/>
      </w:pPr>
      <w:r>
        <w:rPr>
          <w:rFonts w:ascii="Times New Roman"/>
          <w:b w:val="false"/>
          <w:i w:val="false"/>
          <w:color w:val="000000"/>
          <w:sz w:val="28"/>
        </w:rPr>
        <w:t xml:space="preserve">
      көрсетілген барлық деректер ресми байланыстар болып табылады және </w:t>
      </w:r>
    </w:p>
    <w:p>
      <w:pPr>
        <w:spacing w:after="0"/>
        <w:ind w:left="0"/>
        <w:jc w:val="both"/>
      </w:pPr>
      <w:r>
        <w:rPr>
          <w:rFonts w:ascii="Times New Roman"/>
          <w:b w:val="false"/>
          <w:i w:val="false"/>
          <w:color w:val="000000"/>
          <w:sz w:val="28"/>
        </w:rPr>
        <w:t xml:space="preserve">
      оларға рұқсат беру немесе беруден бас тарту мәселелері бойынша кез келген </w:t>
      </w:r>
    </w:p>
    <w:p>
      <w:pPr>
        <w:spacing w:after="0"/>
        <w:ind w:left="0"/>
        <w:jc w:val="both"/>
      </w:pPr>
      <w:r>
        <w:rPr>
          <w:rFonts w:ascii="Times New Roman"/>
          <w:b w:val="false"/>
          <w:i w:val="false"/>
          <w:color w:val="000000"/>
          <w:sz w:val="28"/>
        </w:rPr>
        <w:t xml:space="preserve">
      ақпарат жіберілуі мүмкін; </w:t>
      </w:r>
    </w:p>
    <w:p>
      <w:pPr>
        <w:spacing w:after="0"/>
        <w:ind w:left="0"/>
        <w:jc w:val="both"/>
      </w:pPr>
      <w:r>
        <w:rPr>
          <w:rFonts w:ascii="Times New Roman"/>
          <w:b w:val="false"/>
          <w:i w:val="false"/>
          <w:color w:val="000000"/>
          <w:sz w:val="28"/>
        </w:rPr>
        <w:t xml:space="preserve">
      барлық қоса берілген құжаттар шындыққа сәйкес келеді және жарамды </w:t>
      </w:r>
    </w:p>
    <w:p>
      <w:pPr>
        <w:spacing w:after="0"/>
        <w:ind w:left="0"/>
        <w:jc w:val="both"/>
      </w:pP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Өтініш беруші Қазақстан Республикасының Дербес деректер туралы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дербес деректерді жинауға және өңдеуге және рұқсат беру </w:t>
      </w:r>
    </w:p>
    <w:p>
      <w:pPr>
        <w:spacing w:after="0"/>
        <w:ind w:left="0"/>
        <w:jc w:val="both"/>
      </w:pPr>
      <w:r>
        <w:rPr>
          <w:rFonts w:ascii="Times New Roman"/>
          <w:b w:val="false"/>
          <w:i w:val="false"/>
          <w:color w:val="000000"/>
          <w:sz w:val="28"/>
        </w:rPr>
        <w:t xml:space="preserve">
      кезінде оларды қорғауға келіседі; </w:t>
      </w:r>
    </w:p>
    <w:p>
      <w:pPr>
        <w:spacing w:after="0"/>
        <w:ind w:left="0"/>
        <w:jc w:val="both"/>
      </w:pPr>
      <w:r>
        <w:rPr>
          <w:rFonts w:ascii="Times New Roman"/>
          <w:b w:val="false"/>
          <w:i w:val="false"/>
          <w:color w:val="000000"/>
          <w:sz w:val="28"/>
        </w:rPr>
        <w:t xml:space="preserve">
      Басшы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байланыстың виртуалды</w:t>
            </w:r>
            <w:r>
              <w:br/>
            </w:r>
            <w:r>
              <w:rPr>
                <w:rFonts w:ascii="Times New Roman"/>
                <w:b w:val="false"/>
                <w:i w:val="false"/>
                <w:color w:val="000000"/>
                <w:sz w:val="20"/>
              </w:rPr>
              <w:t>операторына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3" w:id="27"/>
    <w:p>
      <w:pPr>
        <w:spacing w:after="0"/>
        <w:ind w:left="0"/>
        <w:jc w:val="left"/>
      </w:pPr>
      <w:r>
        <w:rPr>
          <w:rFonts w:ascii="Times New Roman"/>
          <w:b/>
          <w:i w:val="false"/>
          <w:color w:val="000000"/>
        </w:rPr>
        <w:t xml:space="preserve"> "Ұялы байланыстың виртуалды операторына рұқсат беру" мемлекеттік қызметін алуға өтініш берушінің сәйкестігін растайтын біліктілік талаптары мен құжаттар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мыналар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біліктілік талаптарына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операторымен (операторларымен) мынадай ақпаратты қамтитын шарт:</w:t>
            </w:r>
          </w:p>
          <w:p>
            <w:pPr>
              <w:spacing w:after="20"/>
              <w:ind w:left="20"/>
              <w:jc w:val="both"/>
            </w:pPr>
            <w:r>
              <w:rPr>
                <w:rFonts w:ascii="Times New Roman"/>
                <w:b w:val="false"/>
                <w:i w:val="false"/>
                <w:color w:val="000000"/>
                <w:sz w:val="20"/>
              </w:rPr>
              <w:t>
1. Байланыс желілерінің инфрақұрылымын пайдалану туралы келісім;</w:t>
            </w:r>
          </w:p>
          <w:p>
            <w:pPr>
              <w:spacing w:after="20"/>
              <w:ind w:left="20"/>
              <w:jc w:val="both"/>
            </w:pPr>
            <w:r>
              <w:rPr>
                <w:rFonts w:ascii="Times New Roman"/>
                <w:b w:val="false"/>
                <w:i w:val="false"/>
                <w:color w:val="000000"/>
                <w:sz w:val="20"/>
              </w:rPr>
              <w:t xml:space="preserve">
2. Жедел-іздестіру, қарсы барлау іс-шараларын жүргізуді қамтамасыз ету үшін аппараттық-бағдарламалық және техникалық құралдарды (меншік құқығында не өзге де заңды негіздерде) пайдалану, Қазақстан Республикасы цифрлық даму, инновациялар және аэроғарыш өнеркәсібі министрінің 2023 жылғы 30 маусымдағы № 220/НҚ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33007 болып тіркелген) бекітілген байланыс операторларының байланыс абоненттері және (немесе) байланыс қызметтерін пайдаланушылар туралы қызметтік ақпаратты жинауды және сақтауды жүзеге асыру қағидаларына сәйкес барлық байланыс желілерінің абоненттері туралы қызметтік ақпаратты екі жыл бойы жинау және сақтау;</w:t>
            </w:r>
          </w:p>
          <w:p>
            <w:pPr>
              <w:spacing w:after="20"/>
              <w:ind w:left="20"/>
              <w:jc w:val="both"/>
            </w:pPr>
            <w:r>
              <w:rPr>
                <w:rFonts w:ascii="Times New Roman"/>
                <w:b w:val="false"/>
                <w:i w:val="false"/>
                <w:color w:val="000000"/>
                <w:sz w:val="20"/>
              </w:rPr>
              <w:t>
3. Қазақстан Республикасының өлшем бірлігін қамтамасыз етудің мемлекеттік жүйесінің тізіліміне енгізілген қосылыстардың ұзақтығын өлшеу жүйесі және байланыс операторының деректерді беруді өлшеу жүйесі бар трафикті есепке алу жүйелері, тексеру туралы қолданыстағы сертификат;</w:t>
            </w:r>
          </w:p>
          <w:p>
            <w:pPr>
              <w:spacing w:after="20"/>
              <w:ind w:left="20"/>
              <w:jc w:val="both"/>
            </w:pPr>
            <w:r>
              <w:rPr>
                <w:rFonts w:ascii="Times New Roman"/>
                <w:b w:val="false"/>
                <w:i w:val="false"/>
                <w:color w:val="000000"/>
                <w:sz w:val="20"/>
              </w:rPr>
              <w:t>
4. Виртуалды оператор мен негізгі оператор арасындағы өзара әрекеттесу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ұсынылады</w:t>
            </w:r>
          </w:p>
        </w:tc>
      </w:tr>
    </w:tbl>
    <w:bookmarkStart w:name="z34" w:id="28"/>
    <w:p>
      <w:pPr>
        <w:spacing w:after="0"/>
        <w:ind w:left="0"/>
        <w:jc w:val="both"/>
      </w:pPr>
      <w:r>
        <w:rPr>
          <w:rFonts w:ascii="Times New Roman"/>
          <w:b w:val="false"/>
          <w:i w:val="false"/>
          <w:color w:val="000000"/>
          <w:sz w:val="28"/>
        </w:rPr>
        <w:t>
      Ескерту:</w:t>
      </w:r>
    </w:p>
    <w:bookmarkEnd w:id="28"/>
    <w:bookmarkStart w:name="z35" w:id="29"/>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бекітілген мемлекеттік және мемлекеттік емес ұйымдарда құжаттау, құжаттаманы басқару және электрондық құжат айналымы жүйелерін пайдалану қағидаларында айқындалған тәртіппен құрылған және ЭЦҚ-мен куәландырылған.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байланыстың виртуалды</w:t>
            </w:r>
            <w:r>
              <w:br/>
            </w:r>
            <w:r>
              <w:rPr>
                <w:rFonts w:ascii="Times New Roman"/>
                <w:b w:val="false"/>
                <w:i w:val="false"/>
                <w:color w:val="000000"/>
                <w:sz w:val="20"/>
              </w:rPr>
              <w:t>операторына рұқсат беру"</w:t>
            </w:r>
            <w:r>
              <w:br/>
            </w:r>
            <w:r>
              <w:rPr>
                <w:rFonts w:ascii="Times New Roman"/>
                <w:b w:val="false"/>
                <w:i w:val="false"/>
                <w:color w:val="000000"/>
                <w:sz w:val="20"/>
              </w:rPr>
              <w:t xml:space="preserve">мемлекеттік қызметін алуға </w:t>
            </w:r>
            <w:r>
              <w:br/>
            </w:r>
            <w:r>
              <w:rPr>
                <w:rFonts w:ascii="Times New Roman"/>
                <w:b w:val="false"/>
                <w:i w:val="false"/>
                <w:color w:val="000000"/>
                <w:sz w:val="20"/>
              </w:rPr>
              <w:t xml:space="preserve">өтініш берушінің сәйкестігін </w:t>
            </w:r>
            <w:r>
              <w:br/>
            </w:r>
            <w:r>
              <w:rPr>
                <w:rFonts w:ascii="Times New Roman"/>
                <w:b w:val="false"/>
                <w:i w:val="false"/>
                <w:color w:val="000000"/>
                <w:sz w:val="20"/>
              </w:rPr>
              <w:t xml:space="preserve">растайтын біліктілік талаптары </w:t>
            </w:r>
            <w:r>
              <w:br/>
            </w:r>
            <w:r>
              <w:rPr>
                <w:rFonts w:ascii="Times New Roman"/>
                <w:b w:val="false"/>
                <w:i w:val="false"/>
                <w:color w:val="000000"/>
                <w:sz w:val="20"/>
              </w:rPr>
              <w:t>мен құжаттар тізбесіне</w:t>
            </w:r>
            <w:r>
              <w:br/>
            </w:r>
            <w:r>
              <w:rPr>
                <w:rFonts w:ascii="Times New Roman"/>
                <w:b w:val="false"/>
                <w:i w:val="false"/>
                <w:color w:val="000000"/>
                <w:sz w:val="20"/>
              </w:rPr>
              <w:t>қосымша</w:t>
            </w:r>
          </w:p>
        </w:tc>
      </w:tr>
    </w:tbl>
    <w:bookmarkStart w:name="z37" w:id="30"/>
    <w:p>
      <w:pPr>
        <w:spacing w:after="0"/>
        <w:ind w:left="0"/>
        <w:jc w:val="left"/>
      </w:pPr>
      <w:r>
        <w:rPr>
          <w:rFonts w:ascii="Times New Roman"/>
          <w:b/>
          <w:i w:val="false"/>
          <w:color w:val="000000"/>
        </w:rPr>
        <w:t xml:space="preserve"> Ұялы байланыстың виртуалды операторының қызметін жүзеге асыру үшін қажетті ақпаратты қамтитын мәліметтер нысаны</w:t>
      </w:r>
    </w:p>
    <w:bookmarkEnd w:id="30"/>
    <w:bookmarkStart w:name="z38" w:id="31"/>
    <w:p>
      <w:pPr>
        <w:spacing w:after="0"/>
        <w:ind w:left="0"/>
        <w:jc w:val="both"/>
      </w:pPr>
      <w:r>
        <w:rPr>
          <w:rFonts w:ascii="Times New Roman"/>
          <w:b w:val="false"/>
          <w:i w:val="false"/>
          <w:color w:val="000000"/>
          <w:sz w:val="28"/>
        </w:rPr>
        <w:t>
      1. Байланыс ұзақтығын өлшеу жүйесі және байланыс операторының деректерді беруді өлшеу жүйесі бар трафикті есепке алу жүйелері:</w:t>
      </w:r>
    </w:p>
    <w:bookmarkEnd w:id="31"/>
    <w:p>
      <w:pPr>
        <w:spacing w:after="0"/>
        <w:ind w:left="0"/>
        <w:jc w:val="both"/>
      </w:pPr>
      <w:r>
        <w:rPr>
          <w:rFonts w:ascii="Times New Roman"/>
          <w:b w:val="false"/>
          <w:i w:val="false"/>
          <w:color w:val="000000"/>
          <w:sz w:val="28"/>
        </w:rPr>
        <w:t>
      тексеру туралы сертификаттың нөмірі мен берілген күні ______________;</w:t>
      </w:r>
    </w:p>
    <w:bookmarkStart w:name="z39" w:id="32"/>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министрінің 2023 жылғы 30 маусымдағы № 220/НҚ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33007 болып тіркелген) бекітілген байланыс операторларының байланыс қызметтерінің абоненттері және (немесе) пайдаланушылары туралы қызметтік ақпаратты жинауды және сақтауды жүзеге асыру қағидаларына сәйкес барлық байланыс желілерінде жедел-іздестіру, қарсы барлау іс-шараларын жүргізуді, сондай-ақ екі жыл ішінде барлық байланыс желілерінің абоненттері туралы қызметтік ақпаратты жинау мен сақтауды қамтамасыз етуге арналған аппараттық-бағдарламалық және техникалық құралдар:</w:t>
      </w:r>
    </w:p>
    <w:bookmarkEnd w:id="32"/>
    <w:p>
      <w:pPr>
        <w:spacing w:after="0"/>
        <w:ind w:left="0"/>
        <w:jc w:val="both"/>
      </w:pPr>
      <w:r>
        <w:rPr>
          <w:rFonts w:ascii="Times New Roman"/>
          <w:b w:val="false"/>
          <w:i w:val="false"/>
          <w:color w:val="000000"/>
          <w:sz w:val="28"/>
        </w:rPr>
        <w:t>
      сәйкестік сертификатының нөмірі және берілген күні ________________;</w:t>
      </w:r>
    </w:p>
    <w:p>
      <w:pPr>
        <w:spacing w:after="0"/>
        <w:ind w:left="0"/>
        <w:jc w:val="both"/>
      </w:pPr>
      <w:r>
        <w:rPr>
          <w:rFonts w:ascii="Times New Roman"/>
          <w:b w:val="false"/>
          <w:i w:val="false"/>
          <w:color w:val="000000"/>
          <w:sz w:val="28"/>
        </w:rPr>
        <w:t>
      жедел-іздестіру, қарсы барлау іс-шараларын жүргізу функциялары бар телекоммуникациялық жабдықты пайдалануға беру актісінің нөмірі мен берілген күні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байланыстың виртуалды</w:t>
            </w:r>
            <w:r>
              <w:br/>
            </w:r>
            <w:r>
              <w:rPr>
                <w:rFonts w:ascii="Times New Roman"/>
                <w:b w:val="false"/>
                <w:i w:val="false"/>
                <w:color w:val="000000"/>
                <w:sz w:val="20"/>
              </w:rPr>
              <w:t>операторына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968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Рұқсат</w:t>
      </w:r>
    </w:p>
    <w:bookmarkStart w:name="z41" w:id="33"/>
    <w:p>
      <w:pPr>
        <w:spacing w:after="0"/>
        <w:ind w:left="0"/>
        <w:jc w:val="left"/>
      </w:pPr>
      <w:r>
        <w:rPr>
          <w:rFonts w:ascii="Times New Roman"/>
          <w:b/>
          <w:i w:val="false"/>
          <w:color w:val="000000"/>
        </w:rPr>
        <w:t xml:space="preserve"> Қазақстан Республикасының виртуалды ұялы байланыс операторы № ______</w:t>
      </w:r>
    </w:p>
    <w:bookmarkEnd w:id="33"/>
    <w:p>
      <w:pPr>
        <w:spacing w:after="0"/>
        <w:ind w:left="0"/>
        <w:jc w:val="both"/>
      </w:pPr>
      <w:r>
        <w:rPr>
          <w:rFonts w:ascii="Times New Roman"/>
          <w:b w:val="false"/>
          <w:i w:val="false"/>
          <w:color w:val="000000"/>
          <w:sz w:val="28"/>
        </w:rPr>
        <w:t>
      Берілген (заңды немесе жеке тұлғаның атауы)</w:t>
      </w:r>
    </w:p>
    <w:p>
      <w:pPr>
        <w:spacing w:after="0"/>
        <w:ind w:left="0"/>
        <w:jc w:val="both"/>
      </w:pPr>
      <w:r>
        <w:rPr>
          <w:rFonts w:ascii="Times New Roman"/>
          <w:b w:val="false"/>
          <w:i w:val="false"/>
          <w:color w:val="000000"/>
          <w:sz w:val="28"/>
        </w:rPr>
        <w:t>
      БСН (ЖСН)</w:t>
      </w:r>
    </w:p>
    <w:p>
      <w:pPr>
        <w:spacing w:after="0"/>
        <w:ind w:left="0"/>
        <w:jc w:val="both"/>
      </w:pPr>
      <w:r>
        <w:rPr>
          <w:rFonts w:ascii="Times New Roman"/>
          <w:b w:val="false"/>
          <w:i w:val="false"/>
          <w:color w:val="000000"/>
          <w:sz w:val="28"/>
        </w:rPr>
        <w:t>
      Ұйым үшін: (радиобайланыс түрі)</w:t>
      </w:r>
    </w:p>
    <w:p>
      <w:pPr>
        <w:spacing w:after="0"/>
        <w:ind w:left="0"/>
        <w:jc w:val="both"/>
      </w:pPr>
      <w:r>
        <w:rPr>
          <w:rFonts w:ascii="Times New Roman"/>
          <w:b w:val="false"/>
          <w:i w:val="false"/>
          <w:color w:val="000000"/>
          <w:sz w:val="28"/>
        </w:rPr>
        <w:t>
      Рұқсаттың қолданылу мерзімі: 10 жыл</w:t>
      </w:r>
    </w:p>
    <w:p>
      <w:pPr>
        <w:spacing w:after="0"/>
        <w:ind w:left="0"/>
        <w:jc w:val="both"/>
      </w:pPr>
      <w:r>
        <w:rPr>
          <w:rFonts w:ascii="Times New Roman"/>
          <w:b w:val="false"/>
          <w:i w:val="false"/>
          <w:color w:val="000000"/>
          <w:sz w:val="28"/>
        </w:rPr>
        <w:t>
      Берілген күні: 20___жылғы "____"__________________</w:t>
      </w:r>
    </w:p>
    <w:p>
      <w:pPr>
        <w:spacing w:after="0"/>
        <w:ind w:left="0"/>
        <w:jc w:val="both"/>
      </w:pPr>
      <w:r>
        <w:rPr>
          <w:rFonts w:ascii="Times New Roman"/>
          <w:b w:val="false"/>
          <w:i w:val="false"/>
          <w:color w:val="000000"/>
          <w:sz w:val="28"/>
        </w:rPr>
        <w:t>
      Басшы _________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бірегей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4"/>
    <w:p>
      <w:pPr>
        <w:spacing w:after="0"/>
        <w:ind w:left="0"/>
        <w:jc w:val="both"/>
      </w:pPr>
      <w:r>
        <w:rPr>
          <w:rFonts w:ascii="Times New Roman"/>
          <w:b w:val="false"/>
          <w:i w:val="false"/>
          <w:color w:val="000000"/>
          <w:sz w:val="28"/>
        </w:rPr>
        <w:t>
      Рұқсаттың қолданылу шарттары:</w:t>
      </w:r>
    </w:p>
    <w:bookmarkEnd w:id="34"/>
    <w:bookmarkStart w:name="z43" w:id="35"/>
    <w:p>
      <w:pPr>
        <w:spacing w:after="0"/>
        <w:ind w:left="0"/>
        <w:jc w:val="both"/>
      </w:pPr>
      <w:r>
        <w:rPr>
          <w:rFonts w:ascii="Times New Roman"/>
          <w:b w:val="false"/>
          <w:i w:val="false"/>
          <w:color w:val="000000"/>
          <w:sz w:val="28"/>
        </w:rPr>
        <w:t>
      1) Виртуалды оператор біліктілік талаптарына сәйкес келмейтін ұялы байланыс операторымен (операторларымен) шарттың қолданылуы тоқтатылған жағдайда, ұялы байланыстың виртуалды операторының қызметтерін ұсынуға рұқсат тоқтатылады.</w:t>
      </w:r>
    </w:p>
    <w:bookmarkEnd w:id="35"/>
    <w:bookmarkStart w:name="z44" w:id="36"/>
    <w:p>
      <w:pPr>
        <w:spacing w:after="0"/>
        <w:ind w:left="0"/>
        <w:jc w:val="both"/>
      </w:pPr>
      <w:r>
        <w:rPr>
          <w:rFonts w:ascii="Times New Roman"/>
          <w:b w:val="false"/>
          <w:i w:val="false"/>
          <w:color w:val="000000"/>
          <w:sz w:val="28"/>
        </w:rPr>
        <w:t>
      2) Виртуалды оператордың біліктілік талаптарына сәйкестігі расталған жағдайда, рұқсат ұялы байланыстың базалық операторымен шартты ұзартқан кезде ұзартылады.</w:t>
      </w:r>
    </w:p>
    <w:bookmarkEnd w:id="36"/>
    <w:bookmarkStart w:name="z45" w:id="37"/>
    <w:p>
      <w:pPr>
        <w:spacing w:after="0"/>
        <w:ind w:left="0"/>
        <w:jc w:val="both"/>
      </w:pPr>
      <w:r>
        <w:rPr>
          <w:rFonts w:ascii="Times New Roman"/>
          <w:b w:val="false"/>
          <w:i w:val="false"/>
          <w:color w:val="000000"/>
          <w:sz w:val="28"/>
        </w:rPr>
        <w:t>
      3) Рұқсат тараптардың өзара бастамасы бойынша немесе тараптардың бірінің бастамасы бойынша базалық және виртуалды операторлар арасындағы шартты мерзімінен бұрын бұзған кезде тоқтатылады.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