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afe9" w14:textId="ae3a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"Мемлекеттік, тіркелетін танылым белгілері мен қосымша белгілерді азаматтық және эксперименттік әуе кемелеріне салу ережесін бекіту туралы" Қазақстан Республикасы Көлік және коммуникация министрінің міндетін атқарушының 2010 жылғы 26 қазандағы № 477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м.а. 2024 жылғы 28 қазандағы № 345 бұйрығы. Қазақстан Республикасының Әділет министрлігінде 2024 жылғы 29 қазанда № 35298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"Мемлекеттік, тіркелетін танылым белгілері мен қосымша белгілерді азаматтық және эксперименттік әуе кемелеріне салу ережесін бекіту туралы" Қазақстан Республикасы Көлік және коммуникация министрінің міндетін атқарушының 2010 жылғы 26 қазандағы № 477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6649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Мемлекеттік, тіркелетін танылым белгілері мен қосымша белгілерді азаматтық және эксперименттік әуе кемелеріне салу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Қазақстан Республикасының азаматтық әуе кемелерінің мемлекеттік тізілімінде тіркелген барлық әуе кемелеріне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тану белгілері енгізіледі: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мемлекеттік тану белгі азаматтық авиацияның халықаралық ұйымы (ИКАО) берген UР - латын алфавитінің екі бас әріпі түріндегі белгісі;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ою-өрнек белгілері жоқ латын алфавитінің бас әріптері қисынынан және араб цифрынан тұратын әуе кемесінің тіркеу тану белгісі.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тану белгісінде Q әрпінен басталатын халықаралық сигнал кодының бес әріптік комбинациясы үшін қабылданатын әріптер комбинациясы Q-кодта пайдаланылатын үш әріптік комбинация, сондай-ақ SOS апат сигналы немесе ұқсас шұғыл сигналдар үшін қабылданатын комбинациялар қолданылмайды;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қосымша белгілері.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мезгілде басқа елдердің мемлекеттік белгісін енгізуге болмайды.";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мөлшерi мемлекеттiк және тiркеу тану белгiлерiнiң мөлшерлерiне сәйкес, фюзеляждың тұмсық бөлiгiнiң екi жағынан Қазақстан Республикасының Мемлекеттiк Туының бейнесi.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 кемесіне Мемлекеттік Тудың бейнесін салу кезінде "Қазақстан Республикасының мемлекеттік рәміздері туралы" Қазақстан Республикасының Конституциялық заңымен бекітілген бейнеге сәйкес рәміздер элементтерінің бейнесі мен орналастырылуы сақталады.".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Азаматтық авиация комитеті заңнамада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