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4092" w14:textId="7ca4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8 қарашадағы № 371-НҚ бұйрығы. Қазақстан Республикасының Әділет министрлігінде 2024 жылғы 11 қарашада № 35354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 енгізілетін кейбір бұйрықтардың тізбесі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Start w:name="z3" w:id="1"/>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xml:space="preserve">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8 қарашадағы</w:t>
            </w:r>
            <w:r>
              <w:br/>
            </w:r>
            <w:r>
              <w:rPr>
                <w:rFonts w:ascii="Times New Roman"/>
                <w:b w:val="false"/>
                <w:i w:val="false"/>
                <w:color w:val="000000"/>
                <w:sz w:val="20"/>
              </w:rPr>
              <w:t>№ 371-НҚ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Өзгерістер мен толықтыру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қағидаларды бекіту туралы" Қазақстан Республикасы Премьер-Министрінің орынбасары - Қазақстан Республикасы Индустрия және жаңа технологиялар министрінің 2012 жылғы 28 қыркүйектегі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8057 болып тіркелген)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Салыстырып тексерілетін өлшем құралдары туралы деректердің электрондық есебі және оларды мемлекеттік ғылыми метрологиялық орталыққа беру туралы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келесідей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қағидалары "Өлшем бірлігін қамтамасыз ету туралы" Қазақстан Республикасы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құпияларды және заңмен қорғалатын өзге де құпияны құрайтын жағдайларды қоспағанда, салыстырып тексерілетін өлшем құралдары туралы деректердің электрондық есебі және оларды Мемлекеттік ғылыми метрологиялық орталыққа (бұдан әрі - МҒМО)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келесідей редакцияда жазылсын:</w:t>
      </w:r>
    </w:p>
    <w:bookmarkStart w:name="z15" w:id="7"/>
    <w:p>
      <w:pPr>
        <w:spacing w:after="0"/>
        <w:ind w:left="0"/>
        <w:jc w:val="both"/>
      </w:pPr>
      <w:r>
        <w:rPr>
          <w:rFonts w:ascii="Times New Roman"/>
          <w:b w:val="false"/>
          <w:i w:val="false"/>
          <w:color w:val="000000"/>
          <w:sz w:val="28"/>
        </w:rPr>
        <w:t>
      "3. Салыстырып тексеру зертханалары салыстырып тексерілетін өлшем құралдары туралы деректердің электрондық есебін және оларды МҒМО-ға беруді техникалық реттеудің ақпараттық жүйесінде өлшем құралдарын салыстырып тексеру туралы сертификатты ресімдеу жолымен жүзеге асырады.</w:t>
      </w:r>
    </w:p>
    <w:bookmarkEnd w:id="7"/>
    <w:bookmarkStart w:name="z16" w:id="8"/>
    <w:p>
      <w:pPr>
        <w:spacing w:after="0"/>
        <w:ind w:left="0"/>
        <w:jc w:val="both"/>
      </w:pPr>
      <w:r>
        <w:rPr>
          <w:rFonts w:ascii="Times New Roman"/>
          <w:b w:val="false"/>
          <w:i w:val="false"/>
          <w:color w:val="000000"/>
          <w:sz w:val="28"/>
        </w:rPr>
        <w:t>
      4. Салыстырып тексеру зертханалары техникалық реттеудің ақпараттық жүйесінде салыстырып тексерілетін өлшем құралдары туралы сертификатты ресімдеу кезінде мынадай мәліметтерді көрсетеді:</w:t>
      </w:r>
    </w:p>
    <w:bookmarkEnd w:id="8"/>
    <w:p>
      <w:pPr>
        <w:spacing w:after="0"/>
        <w:ind w:left="0"/>
        <w:jc w:val="both"/>
      </w:pPr>
      <w:r>
        <w:rPr>
          <w:rFonts w:ascii="Times New Roman"/>
          <w:b w:val="false"/>
          <w:i w:val="false"/>
          <w:color w:val="000000"/>
          <w:sz w:val="28"/>
        </w:rPr>
        <w:t>
      1) өлшем құралының салыстырып тексеру туралы сертификаттың (жарамсыздығы туралы хабарламаның) нөмірі және (немесе) өздігінен желімделетін лейблдің нөмірлік коды;</w:t>
      </w:r>
    </w:p>
    <w:p>
      <w:pPr>
        <w:spacing w:after="0"/>
        <w:ind w:left="0"/>
        <w:jc w:val="both"/>
      </w:pPr>
      <w:r>
        <w:rPr>
          <w:rFonts w:ascii="Times New Roman"/>
          <w:b w:val="false"/>
          <w:i w:val="false"/>
          <w:color w:val="000000"/>
          <w:sz w:val="28"/>
        </w:rPr>
        <w:t>
      2) өлшем құралының (эталонның) атауы;</w:t>
      </w:r>
    </w:p>
    <w:p>
      <w:pPr>
        <w:spacing w:after="0"/>
        <w:ind w:left="0"/>
        <w:jc w:val="both"/>
      </w:pPr>
      <w:r>
        <w:rPr>
          <w:rFonts w:ascii="Times New Roman"/>
          <w:b w:val="false"/>
          <w:i w:val="false"/>
          <w:color w:val="000000"/>
          <w:sz w:val="28"/>
        </w:rPr>
        <w:t>
      3) типі, белгіленуі;</w:t>
      </w:r>
    </w:p>
    <w:p>
      <w:pPr>
        <w:spacing w:after="0"/>
        <w:ind w:left="0"/>
        <w:jc w:val="both"/>
      </w:pPr>
      <w:r>
        <w:rPr>
          <w:rFonts w:ascii="Times New Roman"/>
          <w:b w:val="false"/>
          <w:i w:val="false"/>
          <w:color w:val="000000"/>
          <w:sz w:val="28"/>
        </w:rPr>
        <w:t>
      4) зауыттық нөмірі (деректер болған жағдайда);</w:t>
      </w:r>
    </w:p>
    <w:p>
      <w:pPr>
        <w:spacing w:after="0"/>
        <w:ind w:left="0"/>
        <w:jc w:val="both"/>
      </w:pPr>
      <w:r>
        <w:rPr>
          <w:rFonts w:ascii="Times New Roman"/>
          <w:b w:val="false"/>
          <w:i w:val="false"/>
          <w:color w:val="000000"/>
          <w:sz w:val="28"/>
        </w:rPr>
        <w:t>
      5) өлшем құралының өлшеу диапазоны;</w:t>
      </w:r>
    </w:p>
    <w:p>
      <w:pPr>
        <w:spacing w:after="0"/>
        <w:ind w:left="0"/>
        <w:jc w:val="both"/>
      </w:pPr>
      <w:r>
        <w:rPr>
          <w:rFonts w:ascii="Times New Roman"/>
          <w:b w:val="false"/>
          <w:i w:val="false"/>
          <w:color w:val="000000"/>
          <w:sz w:val="28"/>
        </w:rPr>
        <w:t>
      6) дайындаушы (деректер болған жағдайда);</w:t>
      </w:r>
    </w:p>
    <w:p>
      <w:pPr>
        <w:spacing w:after="0"/>
        <w:ind w:left="0"/>
        <w:jc w:val="both"/>
      </w:pPr>
      <w:r>
        <w:rPr>
          <w:rFonts w:ascii="Times New Roman"/>
          <w:b w:val="false"/>
          <w:i w:val="false"/>
          <w:color w:val="000000"/>
          <w:sz w:val="28"/>
        </w:rPr>
        <w:t>
      7) дайындалған күні (деректер болған жағдайда);</w:t>
      </w:r>
    </w:p>
    <w:p>
      <w:pPr>
        <w:spacing w:after="0"/>
        <w:ind w:left="0"/>
        <w:jc w:val="both"/>
      </w:pPr>
      <w:r>
        <w:rPr>
          <w:rFonts w:ascii="Times New Roman"/>
          <w:b w:val="false"/>
          <w:i w:val="false"/>
          <w:color w:val="000000"/>
          <w:sz w:val="28"/>
        </w:rPr>
        <w:t>
      8) пайдаланушы (деректер болған жағдайда);</w:t>
      </w:r>
    </w:p>
    <w:p>
      <w:pPr>
        <w:spacing w:after="0"/>
        <w:ind w:left="0"/>
        <w:jc w:val="both"/>
      </w:pPr>
      <w:r>
        <w:rPr>
          <w:rFonts w:ascii="Times New Roman"/>
          <w:b w:val="false"/>
          <w:i w:val="false"/>
          <w:color w:val="000000"/>
          <w:sz w:val="28"/>
        </w:rPr>
        <w:t>
      9) салыстырып тексеру жөніндегі нормативтік құжаттың белгіленуі мен атауы;</w:t>
      </w:r>
    </w:p>
    <w:p>
      <w:pPr>
        <w:spacing w:after="0"/>
        <w:ind w:left="0"/>
        <w:jc w:val="both"/>
      </w:pPr>
      <w:r>
        <w:rPr>
          <w:rFonts w:ascii="Times New Roman"/>
          <w:b w:val="false"/>
          <w:i w:val="false"/>
          <w:color w:val="000000"/>
          <w:sz w:val="28"/>
        </w:rPr>
        <w:t>
      10) салыстырып тексеру кезінде пайдаланылатын эталон мен қосалқы жабдықтың белгіленуі;</w:t>
      </w:r>
    </w:p>
    <w:p>
      <w:pPr>
        <w:spacing w:after="0"/>
        <w:ind w:left="0"/>
        <w:jc w:val="both"/>
      </w:pPr>
      <w:r>
        <w:rPr>
          <w:rFonts w:ascii="Times New Roman"/>
          <w:b w:val="false"/>
          <w:i w:val="false"/>
          <w:color w:val="000000"/>
          <w:sz w:val="28"/>
        </w:rPr>
        <w:t>
      11) класс немесе басқа да дәлдік сипаттамалары;</w:t>
      </w:r>
    </w:p>
    <w:p>
      <w:pPr>
        <w:spacing w:after="0"/>
        <w:ind w:left="0"/>
        <w:jc w:val="both"/>
      </w:pPr>
      <w:r>
        <w:rPr>
          <w:rFonts w:ascii="Times New Roman"/>
          <w:b w:val="false"/>
          <w:i w:val="false"/>
          <w:color w:val="000000"/>
          <w:sz w:val="28"/>
        </w:rPr>
        <w:t xml:space="preserve">
      12) өлшеуді бақылап тексеру туралы ақпарат; </w:t>
      </w:r>
    </w:p>
    <w:p>
      <w:pPr>
        <w:spacing w:after="0"/>
        <w:ind w:left="0"/>
        <w:jc w:val="both"/>
      </w:pPr>
      <w:r>
        <w:rPr>
          <w:rFonts w:ascii="Times New Roman"/>
          <w:b w:val="false"/>
          <w:i w:val="false"/>
          <w:color w:val="000000"/>
          <w:sz w:val="28"/>
        </w:rPr>
        <w:t>
      13) салыстырып тексеру күні;</w:t>
      </w:r>
    </w:p>
    <w:p>
      <w:pPr>
        <w:spacing w:after="0"/>
        <w:ind w:left="0"/>
        <w:jc w:val="both"/>
      </w:pPr>
      <w:r>
        <w:rPr>
          <w:rFonts w:ascii="Times New Roman"/>
          <w:b w:val="false"/>
          <w:i w:val="false"/>
          <w:color w:val="000000"/>
          <w:sz w:val="28"/>
        </w:rPr>
        <w:t xml:space="preserve">
      14) өлшем құралдарын салыстырып тексеру туралы сертификаттың немесе өздігінен желімделетін лейблдің жарамдылық мерзімі; </w:t>
      </w:r>
    </w:p>
    <w:p>
      <w:pPr>
        <w:spacing w:after="0"/>
        <w:ind w:left="0"/>
        <w:jc w:val="both"/>
      </w:pPr>
      <w:r>
        <w:rPr>
          <w:rFonts w:ascii="Times New Roman"/>
          <w:b w:val="false"/>
          <w:i w:val="false"/>
          <w:color w:val="000000"/>
          <w:sz w:val="28"/>
        </w:rPr>
        <w:t>
      15) бөлім (зертхана) басшысының тегі, аты, әкесінің аты (ол бар болған жағдайда);</w:t>
      </w:r>
    </w:p>
    <w:p>
      <w:pPr>
        <w:spacing w:after="0"/>
        <w:ind w:left="0"/>
        <w:jc w:val="both"/>
      </w:pPr>
      <w:r>
        <w:rPr>
          <w:rFonts w:ascii="Times New Roman"/>
          <w:b w:val="false"/>
          <w:i w:val="false"/>
          <w:color w:val="000000"/>
          <w:sz w:val="28"/>
        </w:rPr>
        <w:t>
      16) салыстырып тексерушінің тегі, аты, әкесінің аты (ол бар болған жағдайда);</w:t>
      </w:r>
    </w:p>
    <w:p>
      <w:pPr>
        <w:spacing w:after="0"/>
        <w:ind w:left="0"/>
        <w:jc w:val="both"/>
      </w:pPr>
      <w:r>
        <w:rPr>
          <w:rFonts w:ascii="Times New Roman"/>
          <w:b w:val="false"/>
          <w:i w:val="false"/>
          <w:color w:val="000000"/>
          <w:sz w:val="28"/>
        </w:rPr>
        <w:t>
      17) лейблдер, пломбалар бойынша мәліметтер.</w:t>
      </w:r>
    </w:p>
    <w:bookmarkStart w:name="z17" w:id="9"/>
    <w:p>
      <w:pPr>
        <w:spacing w:after="0"/>
        <w:ind w:left="0"/>
        <w:jc w:val="both"/>
      </w:pPr>
      <w:r>
        <w:rPr>
          <w:rFonts w:ascii="Times New Roman"/>
          <w:b w:val="false"/>
          <w:i w:val="false"/>
          <w:color w:val="000000"/>
          <w:sz w:val="28"/>
        </w:rPr>
        <w:t>
      5. Салыстырып тексеру зертханалары ұсынатын деректер автоматты режимде келіп түскен сәттен бастап техникалық реттеудің ақпараттық жүйесінде есепке алынады.".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"Салыстырып тексеру таңбаларын дайындау, сақтау және қолдану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9582 болып тіркелген) келесідей өзгерістер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Салыстырып тексеру таңбаларын дайындау, сақтау және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келесідей редакцияда жазылсын:</w:t>
      </w:r>
    </w:p>
    <w:bookmarkStart w:name="z21" w:id="10"/>
    <w:p>
      <w:pPr>
        <w:spacing w:after="0"/>
        <w:ind w:left="0"/>
        <w:jc w:val="both"/>
      </w:pPr>
      <w:r>
        <w:rPr>
          <w:rFonts w:ascii="Times New Roman"/>
          <w:b w:val="false"/>
          <w:i w:val="false"/>
          <w:color w:val="000000"/>
          <w:sz w:val="28"/>
        </w:rPr>
        <w:t>
      "21. Салыстырып тексеру таңбалары өлшем құралдарын салыстырып тексерудің оң нәтижесі туралы куәландыруға арналған, сонымен бірге мыналар үшін пайдаланылады:</w:t>
      </w:r>
    </w:p>
    <w:bookmarkEnd w:id="10"/>
    <w:p>
      <w:pPr>
        <w:spacing w:after="0"/>
        <w:ind w:left="0"/>
        <w:jc w:val="both"/>
      </w:pPr>
      <w:r>
        <w:rPr>
          <w:rFonts w:ascii="Times New Roman"/>
          <w:b w:val="false"/>
          <w:i w:val="false"/>
          <w:color w:val="000000"/>
          <w:sz w:val="28"/>
        </w:rPr>
        <w:t>
      1) металл таңбалар және пластикалық пломбалар - өлшем құралдарын реттеу тораптарына қолжетімділікті жабу үшін;</w:t>
      </w:r>
    </w:p>
    <w:p>
      <w:pPr>
        <w:spacing w:after="0"/>
        <w:ind w:left="0"/>
        <w:jc w:val="both"/>
      </w:pPr>
      <w:r>
        <w:rPr>
          <w:rFonts w:ascii="Times New Roman"/>
          <w:b w:val="false"/>
          <w:i w:val="false"/>
          <w:color w:val="000000"/>
          <w:sz w:val="28"/>
        </w:rPr>
        <w:t>
      2) жез таңбалар - шыны сыйымдылық өлшемдерін және шыны сұйық термометрлерді таңбалау үшін;</w:t>
      </w:r>
    </w:p>
    <w:p>
      <w:pPr>
        <w:spacing w:after="0"/>
        <w:ind w:left="0"/>
        <w:jc w:val="both"/>
      </w:pPr>
      <w:r>
        <w:rPr>
          <w:rFonts w:ascii="Times New Roman"/>
          <w:b w:val="false"/>
          <w:i w:val="false"/>
          <w:color w:val="000000"/>
          <w:sz w:val="28"/>
        </w:rPr>
        <w:t>
      3) өздігінен желімделетін лейблдер - өлшем құралдарына (пломбалау үшін көзделген құрылғылар болмаған жағдайда) немесе өлшем құралдарын салыстырып тексеру туралы сертификатқа немесе өлшем құралдарының техникалық құжаттамасына салуға арналған.";</w:t>
      </w:r>
    </w:p>
    <w:bookmarkStart w:name="z22" w:id="11"/>
    <w:p>
      <w:pPr>
        <w:spacing w:after="0"/>
        <w:ind w:left="0"/>
        <w:jc w:val="both"/>
      </w:pPr>
      <w:r>
        <w:rPr>
          <w:rFonts w:ascii="Times New Roman"/>
          <w:b w:val="false"/>
          <w:i w:val="false"/>
          <w:color w:val="000000"/>
          <w:sz w:val="28"/>
        </w:rPr>
        <w:t>
      келесідей мазмұндағы 21-1-тармақпен толықтырылсын:</w:t>
      </w:r>
    </w:p>
    <w:bookmarkEnd w:id="11"/>
    <w:bookmarkStart w:name="z23" w:id="12"/>
    <w:p>
      <w:pPr>
        <w:spacing w:after="0"/>
        <w:ind w:left="0"/>
        <w:jc w:val="both"/>
      </w:pPr>
      <w:r>
        <w:rPr>
          <w:rFonts w:ascii="Times New Roman"/>
          <w:b w:val="false"/>
          <w:i w:val="false"/>
          <w:color w:val="000000"/>
          <w:sz w:val="28"/>
        </w:rPr>
        <w:t>
      "21-1.Салыстырып тексеру таңбаларын салу тәсілдері:</w:t>
      </w:r>
    </w:p>
    <w:bookmarkEnd w:id="12"/>
    <w:p>
      <w:pPr>
        <w:spacing w:after="0"/>
        <w:ind w:left="0"/>
        <w:jc w:val="both"/>
      </w:pPr>
      <w:r>
        <w:rPr>
          <w:rFonts w:ascii="Times New Roman"/>
          <w:b w:val="false"/>
          <w:i w:val="false"/>
          <w:color w:val="000000"/>
          <w:sz w:val="28"/>
        </w:rPr>
        <w:t>
      1) металл таңбаның бедері мастикаға, сүргішке басу немесе қорғасын тығынына соққылау әдісімен пломбалау үшін конструктивті көзделген құрылғыға салынады;</w:t>
      </w:r>
    </w:p>
    <w:p>
      <w:pPr>
        <w:spacing w:after="0"/>
        <w:ind w:left="0"/>
        <w:jc w:val="both"/>
      </w:pPr>
      <w:r>
        <w:rPr>
          <w:rFonts w:ascii="Times New Roman"/>
          <w:b w:val="false"/>
          <w:i w:val="false"/>
          <w:color w:val="000000"/>
          <w:sz w:val="28"/>
        </w:rPr>
        <w:t>
      2) жез таңбаның бедері химиялық заттарға үйкелуіне төзімді сыйымдылықтың шыны өлшемдерінің немесе термометрлердің корпусына салынады;</w:t>
      </w:r>
    </w:p>
    <w:p>
      <w:pPr>
        <w:spacing w:after="0"/>
        <w:ind w:left="0"/>
        <w:jc w:val="both"/>
      </w:pPr>
      <w:r>
        <w:rPr>
          <w:rFonts w:ascii="Times New Roman"/>
          <w:b w:val="false"/>
          <w:i w:val="false"/>
          <w:color w:val="000000"/>
          <w:sz w:val="28"/>
        </w:rPr>
        <w:t>
      3) пластикалық пломба пломбалау үшін конструктивті көзделген құрылғыларға салынады;</w:t>
      </w:r>
    </w:p>
    <w:p>
      <w:pPr>
        <w:spacing w:after="0"/>
        <w:ind w:left="0"/>
        <w:jc w:val="both"/>
      </w:pPr>
      <w:r>
        <w:rPr>
          <w:rFonts w:ascii="Times New Roman"/>
          <w:b w:val="false"/>
          <w:i w:val="false"/>
          <w:color w:val="000000"/>
          <w:sz w:val="28"/>
        </w:rPr>
        <w:t>
      4) өздігінен желімделетін лейбл желімдеу жолымен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Салыстырып тексеру таңбаларын дайындау, сақтау және қолдану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18094 болып тіркелген)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келесідей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Өлшем құралдарын салыстырып тексеру нәтижелерін ресімдеу техникалық реттеудің ақпараттық жүйесінде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қағидаларды бекіту туралы" Қазақстан Республикасы Премьер-Министрінің орынбасары - Қазақстан Республикасы Индустрия және жаңа технологиялар министрінің 2012 жылғы 28 қыркүйектегі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8057 болып тіркелген) сәйкес жүзеге асырылады. </w:t>
      </w:r>
    </w:p>
    <w:p>
      <w:pPr>
        <w:spacing w:after="0"/>
        <w:ind w:left="0"/>
        <w:jc w:val="both"/>
      </w:pPr>
      <w:r>
        <w:rPr>
          <w:rFonts w:ascii="Times New Roman"/>
          <w:b w:val="false"/>
          <w:i w:val="false"/>
          <w:color w:val="000000"/>
          <w:sz w:val="28"/>
        </w:rPr>
        <w:t xml:space="preserve">
      Өлшем құралдарын салыстырып тексеру нәтижелерін ресімдеу кезінде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қағидаларын бекіту туралы" Қазақстан Республикасы Инвестициялар және даму министрінің 2018 жылғы 26 желтоқсандағы № 923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18059 болып тіркелген) сәйкес қолдануға рұқсат беру кезінде ҚР МӨЖ тізілімінде тіркелген өлшем құралдарын салыстырып тексеру әдістемесінің мәліметтері қолданылады.</w:t>
      </w:r>
    </w:p>
    <w:p>
      <w:pPr>
        <w:spacing w:after="0"/>
        <w:ind w:left="0"/>
        <w:jc w:val="both"/>
      </w:pPr>
      <w:r>
        <w:rPr>
          <w:rFonts w:ascii="Times New Roman"/>
          <w:b w:val="false"/>
          <w:i w:val="false"/>
          <w:color w:val="000000"/>
          <w:sz w:val="28"/>
        </w:rPr>
        <w:t xml:space="preserve">
      Өлшем құралдарын салыстырып тексерудің оң нәтижелері өлшем құралына немесе өлшем құралының салыстырып тексеру туралы сертификатына немесе пайдалану құжаттамасына басылатын салыстырып тексеру таңбасының бедерімен, сондай-ақ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салыстырып тексеру жүргізілген күннен бастап 15 (он бес) жұмыс күні ішінде өлшем құралына салыстырып тексеру туралы сертификатты беру арқылы куәландырылады.</w:t>
      </w:r>
    </w:p>
    <w:p>
      <w:pPr>
        <w:spacing w:after="0"/>
        <w:ind w:left="0"/>
        <w:jc w:val="both"/>
      </w:pPr>
      <w:r>
        <w:rPr>
          <w:rFonts w:ascii="Times New Roman"/>
          <w:b w:val="false"/>
          <w:i w:val="false"/>
          <w:color w:val="000000"/>
          <w:sz w:val="28"/>
        </w:rPr>
        <w:t xml:space="preserve">
      Өлшем құралдарын салыстырып тексеру туралы сертификаттың нөмірі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9582 болып тіркелген) (бұдан әрі – № 215 бұйрық) бекітілген Салыстырып тексеру таңбаларын дайындау, сақтау және қолдану қағидаларына сәйкес берілген салыстырып тексеру зертханасының шифрін, ҚР СТ 2.42-2002 "ҚР МӨЖ. Өлшем түрлері. Жіктеу" (бұдан әрі – ҚР СТ 2.42-2002) сәйкес өлшем түрінің нөмірі, салыстырып тексеру жылының соңғы екі цифры және өлшем құралдарын салыстырып тексеру туралы сертификаттың реттік нөмірін қамтиды.</w:t>
      </w:r>
    </w:p>
    <w:p>
      <w:pPr>
        <w:spacing w:after="0"/>
        <w:ind w:left="0"/>
        <w:jc w:val="both"/>
      </w:pPr>
      <w:r>
        <w:rPr>
          <w:rFonts w:ascii="Times New Roman"/>
          <w:b w:val="false"/>
          <w:i w:val="false"/>
          <w:color w:val="000000"/>
          <w:sz w:val="28"/>
        </w:rPr>
        <w:t xml:space="preserve">
      Өлшем құралдарын салыстырып тексеру туралы сертификаттың қолданылу мерзімі өлшем құралдарын салыстырып тексеру кезеңділігін есепке ала отырып көрсетіледі. </w:t>
      </w:r>
    </w:p>
    <w:p>
      <w:pPr>
        <w:spacing w:after="0"/>
        <w:ind w:left="0"/>
        <w:jc w:val="both"/>
      </w:pPr>
      <w:r>
        <w:rPr>
          <w:rFonts w:ascii="Times New Roman"/>
          <w:b w:val="false"/>
          <w:i w:val="false"/>
          <w:color w:val="000000"/>
          <w:sz w:val="28"/>
        </w:rPr>
        <w:t xml:space="preserve">
      Егер өлшем құралдарын салыстырып тексеру нәтижелері бойынша қолдануға жарамсыз деп танылса, онда қолданыстағы салыстырып тексеру таңбасының бедері өшіріледі және пайдалану құжаттамасында тиісті жазба жасалады, қолданыстағы өлшем құралдарын салыстырып тексеру туралы сертификаттың күші жойылады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қолданысқа жарамсыздығы туралы хабарлама техникалық реттеудің ақпараттық жүйесінде ресімделеді.</w:t>
      </w:r>
    </w:p>
    <w:p>
      <w:pPr>
        <w:spacing w:after="0"/>
        <w:ind w:left="0"/>
        <w:jc w:val="both"/>
      </w:pPr>
      <w:r>
        <w:rPr>
          <w:rFonts w:ascii="Times New Roman"/>
          <w:b w:val="false"/>
          <w:i w:val="false"/>
          <w:color w:val="000000"/>
          <w:sz w:val="28"/>
        </w:rPr>
        <w:t xml:space="preserve">
      Өлшем құралдарын қолдануға жарамсыздығы туралы хабарламаның нөмірі № 215 </w:t>
      </w:r>
      <w:r>
        <w:rPr>
          <w:rFonts w:ascii="Times New Roman"/>
          <w:b w:val="false"/>
          <w:i w:val="false"/>
          <w:color w:val="000000"/>
          <w:sz w:val="28"/>
        </w:rPr>
        <w:t>Бұйрыққа</w:t>
      </w:r>
      <w:r>
        <w:rPr>
          <w:rFonts w:ascii="Times New Roman"/>
          <w:b w:val="false"/>
          <w:i w:val="false"/>
          <w:color w:val="000000"/>
          <w:sz w:val="28"/>
        </w:rPr>
        <w:t xml:space="preserve"> сәйкес берілген салыстырып тексеру зертханасының шифрын, ҚР СТ 2.42-2002 сәйкес өлшем түрінің нөмірі, салыстырып тексеру жылының соңғы екі цифрын және өлшем құралдарын қолдануға жарамсыздығы туралы хабарламаның реттік нөмірін қамтиды.</w:t>
      </w:r>
    </w:p>
    <w:bookmarkStart w:name="z30" w:id="13"/>
    <w:p>
      <w:pPr>
        <w:spacing w:after="0"/>
        <w:ind w:left="0"/>
        <w:jc w:val="both"/>
      </w:pPr>
      <w:r>
        <w:rPr>
          <w:rFonts w:ascii="Times New Roman"/>
          <w:b w:val="false"/>
          <w:i w:val="false"/>
          <w:color w:val="000000"/>
          <w:sz w:val="28"/>
        </w:rPr>
        <w:t>
      21. Салыстырып тексеру аяқталғаннан кейін салыстырып тексеру зертханасы өтінім берушіге өлшем құралдарын салыстырып тексеру туралы ресімделген сертификатымен немесе өлшем құралдарының қолдануға жарамсыздығы туралы хабарламамен бірге береді, сонымен бірге Мемлекеттік ғылыми метрологиялық орталыққа (бұдан әрі – МҒМО) салыстырып тексерілетін өлшем құралдары туралы деректердің электрондық есебін жүзеге асыру үшін салыстырып тексерілген өлшем құралдары туралы мәліметтерді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 нысанының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 нысанының </w:t>
      </w:r>
      <w:r>
        <w:rPr>
          <w:rFonts w:ascii="Times New Roman"/>
          <w:b w:val="false"/>
          <w:i w:val="false"/>
          <w:color w:val="000000"/>
          <w:sz w:val="28"/>
        </w:rPr>
        <w:t>2-қосымшасы</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8 қарашадағы</w:t>
            </w:r>
            <w:r>
              <w:br/>
            </w:r>
            <w:r>
              <w:rPr>
                <w:rFonts w:ascii="Times New Roman"/>
                <w:b w:val="false"/>
                <w:i w:val="false"/>
                <w:color w:val="000000"/>
                <w:sz w:val="20"/>
              </w:rPr>
              <w:t>№ 371-НҚ Тізбеге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14"/>
    <w:p>
      <w:pPr>
        <w:spacing w:after="0"/>
        <w:ind w:left="0"/>
        <w:jc w:val="left"/>
      </w:pPr>
      <w:r>
        <w:rPr>
          <w:rFonts w:ascii="Times New Roman"/>
          <w:b/>
          <w:i w:val="false"/>
          <w:color w:val="000000"/>
        </w:rPr>
        <w:t xml:space="preserve"> Пластикалық пломбаларды және өздігінен желімделетін лейблдерді таңбалау және габариттік өлшемдері</w:t>
      </w:r>
    </w:p>
    <w:bookmarkEnd w:id="14"/>
    <w:p>
      <w:pPr>
        <w:spacing w:after="0"/>
        <w:ind w:left="0"/>
        <w:jc w:val="both"/>
      </w:pPr>
      <w:r>
        <w:rPr>
          <w:rFonts w:ascii="Times New Roman"/>
          <w:b w:val="false"/>
          <w:i w:val="false"/>
          <w:color w:val="000000"/>
          <w:sz w:val="28"/>
        </w:rPr>
        <w:t>
      Пластикалық пломбалардың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05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корпустың ені 20 мм;</w:t>
      </w:r>
    </w:p>
    <w:p>
      <w:pPr>
        <w:spacing w:after="0"/>
        <w:ind w:left="0"/>
        <w:jc w:val="both"/>
      </w:pPr>
      <w:r>
        <w:rPr>
          <w:rFonts w:ascii="Times New Roman"/>
          <w:b w:val="false"/>
          <w:i w:val="false"/>
          <w:color w:val="000000"/>
          <w:sz w:val="28"/>
        </w:rPr>
        <w:t>
      Б - корпустың биіктігі 25 мм;</w:t>
      </w:r>
    </w:p>
    <w:p>
      <w:pPr>
        <w:spacing w:after="0"/>
        <w:ind w:left="0"/>
        <w:jc w:val="both"/>
      </w:pPr>
      <w:r>
        <w:rPr>
          <w:rFonts w:ascii="Times New Roman"/>
          <w:b w:val="false"/>
          <w:i w:val="false"/>
          <w:color w:val="000000"/>
          <w:sz w:val="28"/>
        </w:rPr>
        <w:t>
      В - типін бекіту белгісінің биіктігі 5 мм;</w:t>
      </w:r>
    </w:p>
    <w:p>
      <w:pPr>
        <w:spacing w:after="0"/>
        <w:ind w:left="0"/>
        <w:jc w:val="both"/>
      </w:pPr>
      <w:r>
        <w:rPr>
          <w:rFonts w:ascii="Times New Roman"/>
          <w:b w:val="false"/>
          <w:i w:val="false"/>
          <w:color w:val="000000"/>
          <w:sz w:val="28"/>
        </w:rPr>
        <w:t>
      Г - QR-кодтың өлшемі 10×10 мм;</w:t>
      </w:r>
    </w:p>
    <w:p>
      <w:pPr>
        <w:spacing w:after="0"/>
        <w:ind w:left="0"/>
        <w:jc w:val="both"/>
      </w:pPr>
      <w:r>
        <w:rPr>
          <w:rFonts w:ascii="Times New Roman"/>
          <w:b w:val="false"/>
          <w:i w:val="false"/>
          <w:color w:val="000000"/>
          <w:sz w:val="28"/>
        </w:rPr>
        <w:t>
      Д - таңбалау, нөмірлеу және ақпараттық ресурстың мекенжай өлшемі 15 мм;</w:t>
      </w:r>
    </w:p>
    <w:p>
      <w:pPr>
        <w:spacing w:after="0"/>
        <w:ind w:left="0"/>
        <w:jc w:val="both"/>
      </w:pPr>
      <w:r>
        <w:rPr>
          <w:rFonts w:ascii="Times New Roman"/>
          <w:b w:val="false"/>
          <w:i w:val="false"/>
          <w:color w:val="000000"/>
          <w:sz w:val="28"/>
        </w:rPr>
        <w:t>
      Е - шифрды, жылды және тоқсанды таңбалаудың өлшемі 10 мм;</w:t>
      </w:r>
    </w:p>
    <w:p>
      <w:pPr>
        <w:spacing w:after="0"/>
        <w:ind w:left="0"/>
        <w:jc w:val="both"/>
      </w:pPr>
      <w:r>
        <w:rPr>
          <w:rFonts w:ascii="Times New Roman"/>
          <w:b w:val="false"/>
          <w:i w:val="false"/>
          <w:color w:val="000000"/>
          <w:sz w:val="28"/>
        </w:rPr>
        <w:t>
      Ж - ашық күйдегі пломбаның биіктігі 30 мм;</w:t>
      </w:r>
    </w:p>
    <w:p>
      <w:pPr>
        <w:spacing w:after="0"/>
        <w:ind w:left="0"/>
        <w:jc w:val="both"/>
      </w:pPr>
      <w:r>
        <w:rPr>
          <w:rFonts w:ascii="Times New Roman"/>
          <w:b w:val="false"/>
          <w:i w:val="false"/>
          <w:color w:val="000000"/>
          <w:sz w:val="28"/>
        </w:rPr>
        <w:t>
      Пластикалық пломбаның қалыңдығы 6,5 мм.</w:t>
      </w:r>
    </w:p>
    <w:p>
      <w:pPr>
        <w:spacing w:after="0"/>
        <w:ind w:left="0"/>
        <w:jc w:val="both"/>
      </w:pPr>
      <w:r>
        <w:rPr>
          <w:rFonts w:ascii="Times New Roman"/>
          <w:b w:val="false"/>
          <w:i w:val="false"/>
          <w:color w:val="000000"/>
          <w:sz w:val="28"/>
        </w:rPr>
        <w:t>
      Өздігінен желімделетін лейблдердің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лейблдің ені 22 мм;</w:t>
      </w:r>
    </w:p>
    <w:p>
      <w:pPr>
        <w:spacing w:after="0"/>
        <w:ind w:left="0"/>
        <w:jc w:val="both"/>
      </w:pPr>
      <w:r>
        <w:rPr>
          <w:rFonts w:ascii="Times New Roman"/>
          <w:b w:val="false"/>
          <w:i w:val="false"/>
          <w:color w:val="000000"/>
          <w:sz w:val="28"/>
        </w:rPr>
        <w:t>
      Б - лейблдің биіктігі 18 мм;</w:t>
      </w:r>
    </w:p>
    <w:p>
      <w:pPr>
        <w:spacing w:after="0"/>
        <w:ind w:left="0"/>
        <w:jc w:val="both"/>
      </w:pPr>
      <w:r>
        <w:rPr>
          <w:rFonts w:ascii="Times New Roman"/>
          <w:b w:val="false"/>
          <w:i w:val="false"/>
          <w:color w:val="000000"/>
          <w:sz w:val="28"/>
        </w:rPr>
        <w:t>
      В - QR-код өлшемі 10×10 мм;</w:t>
      </w:r>
    </w:p>
    <w:p>
      <w:pPr>
        <w:spacing w:after="0"/>
        <w:ind w:left="0"/>
        <w:jc w:val="both"/>
      </w:pPr>
      <w:r>
        <w:rPr>
          <w:rFonts w:ascii="Times New Roman"/>
          <w:b w:val="false"/>
          <w:i w:val="false"/>
          <w:color w:val="000000"/>
          <w:sz w:val="28"/>
        </w:rPr>
        <w:t>
      Г - типін бекіту белгісінің биіктігі 6 мм;</w:t>
      </w:r>
    </w:p>
    <w:p>
      <w:pPr>
        <w:spacing w:after="0"/>
        <w:ind w:left="0"/>
        <w:jc w:val="both"/>
      </w:pPr>
      <w:r>
        <w:rPr>
          <w:rFonts w:ascii="Times New Roman"/>
          <w:b w:val="false"/>
          <w:i w:val="false"/>
          <w:color w:val="000000"/>
          <w:sz w:val="28"/>
        </w:rPr>
        <w:t>
      Д -галограмманың ені 4 мм;</w:t>
      </w:r>
    </w:p>
    <w:p>
      <w:pPr>
        <w:spacing w:after="0"/>
        <w:ind w:left="0"/>
        <w:jc w:val="both"/>
      </w:pPr>
      <w:r>
        <w:rPr>
          <w:rFonts w:ascii="Times New Roman"/>
          <w:b w:val="false"/>
          <w:i w:val="false"/>
          <w:color w:val="000000"/>
          <w:sz w:val="28"/>
        </w:rPr>
        <w:t>
      Е - ақпараттық ресурс мекенжайының өлшемі 12 мм;</w:t>
      </w:r>
    </w:p>
    <w:p>
      <w:pPr>
        <w:spacing w:after="0"/>
        <w:ind w:left="0"/>
        <w:jc w:val="both"/>
      </w:pPr>
      <w:r>
        <w:rPr>
          <w:rFonts w:ascii="Times New Roman"/>
          <w:b w:val="false"/>
          <w:i w:val="false"/>
          <w:color w:val="000000"/>
          <w:sz w:val="28"/>
        </w:rPr>
        <w:t>
      Ж - шифрды, жылды және тоқсанды таңбалаудың өлшемі 10 мм;</w:t>
      </w:r>
    </w:p>
    <w:p>
      <w:pPr>
        <w:spacing w:after="0"/>
        <w:ind w:left="0"/>
        <w:jc w:val="both"/>
      </w:pPr>
      <w:r>
        <w:rPr>
          <w:rFonts w:ascii="Times New Roman"/>
          <w:b w:val="false"/>
          <w:i w:val="false"/>
          <w:color w:val="000000"/>
          <w:sz w:val="28"/>
        </w:rPr>
        <w:t>
      З - нөмірлеуді таңбалаудың өлшемі 12 мм;</w:t>
      </w:r>
    </w:p>
    <w:p>
      <w:pPr>
        <w:spacing w:after="0"/>
        <w:ind w:left="0"/>
        <w:jc w:val="both"/>
      </w:pPr>
      <w:r>
        <w:rPr>
          <w:rFonts w:ascii="Times New Roman"/>
          <w:b w:val="false"/>
          <w:i w:val="false"/>
          <w:color w:val="000000"/>
          <w:sz w:val="28"/>
        </w:rPr>
        <w:t>
      И - өрнектердің ені 1,5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8 қарашадағы</w:t>
            </w:r>
            <w:r>
              <w:br/>
            </w:r>
            <w:r>
              <w:rPr>
                <w:rFonts w:ascii="Times New Roman"/>
                <w:b w:val="false"/>
                <w:i w:val="false"/>
                <w:color w:val="000000"/>
                <w:sz w:val="20"/>
              </w:rPr>
              <w:t>№ 371-НҚ Тізбеге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xml:space="preserve">№ 934 бұйрығына </w:t>
            </w:r>
            <w:r>
              <w:br/>
            </w:r>
            <w:r>
              <w:rPr>
                <w:rFonts w:ascii="Times New Roman"/>
                <w:b w:val="false"/>
                <w:i w:val="false"/>
                <w:color w:val="000000"/>
                <w:sz w:val="20"/>
              </w:rPr>
              <w:t>қосымша</w:t>
            </w:r>
          </w:p>
        </w:tc>
      </w:tr>
    </w:tbl>
    <w:bookmarkStart w:name="z38" w:id="15"/>
    <w:p>
      <w:pPr>
        <w:spacing w:after="0"/>
        <w:ind w:left="0"/>
        <w:jc w:val="both"/>
      </w:pPr>
      <w:r>
        <w:rPr>
          <w:rFonts w:ascii="Times New Roman"/>
          <w:b w:val="false"/>
          <w:i w:val="false"/>
          <w:color w:val="000000"/>
          <w:sz w:val="28"/>
        </w:rPr>
        <w:t>
      Аккредиттеу белгісі</w:t>
      </w:r>
    </w:p>
    <w:bookmarkEnd w:id="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(салыстырып тексеру зертханасының немесе салыстырып тексеру зертханасы </w:t>
      </w:r>
    </w:p>
    <w:p>
      <w:pPr>
        <w:spacing w:after="0"/>
        <w:ind w:left="0"/>
        <w:jc w:val="both"/>
      </w:pPr>
      <w:r>
        <w:rPr>
          <w:rFonts w:ascii="Times New Roman"/>
          <w:b w:val="false"/>
          <w:i w:val="false"/>
          <w:color w:val="000000"/>
          <w:sz w:val="28"/>
        </w:rPr>
        <w:t xml:space="preserve">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(аккредиттеу аттестататының нөмірі) </w:t>
      </w:r>
    </w:p>
    <w:p>
      <w:pPr>
        <w:spacing w:after="0"/>
        <w:ind w:left="0"/>
        <w:jc w:val="both"/>
      </w:pPr>
      <w:r>
        <w:rPr>
          <w:rFonts w:ascii="Times New Roman"/>
          <w:b w:val="false"/>
          <w:i w:val="false"/>
          <w:color w:val="000000"/>
          <w:sz w:val="28"/>
        </w:rPr>
        <w:t xml:space="preserve">
      Өлшем құралының салыстырып тексеру туралы сертификаты №_______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(өлшем құралының атауы) </w:t>
      </w:r>
    </w:p>
    <w:p>
      <w:pPr>
        <w:spacing w:after="0"/>
        <w:ind w:left="0"/>
        <w:jc w:val="both"/>
      </w:pPr>
      <w:r>
        <w:rPr>
          <w:rFonts w:ascii="Times New Roman"/>
          <w:b w:val="false"/>
          <w:i w:val="false"/>
          <w:color w:val="000000"/>
          <w:sz w:val="28"/>
        </w:rPr>
        <w:t xml:space="preserve">
      Типі ________________________________________________________________ </w:t>
      </w:r>
    </w:p>
    <w:p>
      <w:pPr>
        <w:spacing w:after="0"/>
        <w:ind w:left="0"/>
        <w:jc w:val="both"/>
      </w:pPr>
      <w:r>
        <w:rPr>
          <w:rFonts w:ascii="Times New Roman"/>
          <w:b w:val="false"/>
          <w:i w:val="false"/>
          <w:color w:val="000000"/>
          <w:sz w:val="28"/>
        </w:rPr>
        <w:t xml:space="preserve">
      Зауыттық нөмірі ___________________________________________________________ </w:t>
      </w:r>
    </w:p>
    <w:p>
      <w:pPr>
        <w:spacing w:after="0"/>
        <w:ind w:left="0"/>
        <w:jc w:val="both"/>
      </w:pPr>
      <w:r>
        <w:rPr>
          <w:rFonts w:ascii="Times New Roman"/>
          <w:b w:val="false"/>
          <w:i w:val="false"/>
          <w:color w:val="000000"/>
          <w:sz w:val="28"/>
        </w:rPr>
        <w:t xml:space="preserve">
      (өлшем құралының өлшеу диапазоны) </w:t>
      </w:r>
    </w:p>
    <w:p>
      <w:pPr>
        <w:spacing w:after="0"/>
        <w:ind w:left="0"/>
        <w:jc w:val="both"/>
      </w:pPr>
      <w:r>
        <w:rPr>
          <w:rFonts w:ascii="Times New Roman"/>
          <w:b w:val="false"/>
          <w:i w:val="false"/>
          <w:color w:val="000000"/>
          <w:sz w:val="28"/>
        </w:rPr>
        <w:t xml:space="preserve">
      Дайындаушы _________________________________________________________ </w:t>
      </w:r>
    </w:p>
    <w:p>
      <w:pPr>
        <w:spacing w:after="0"/>
        <w:ind w:left="0"/>
        <w:jc w:val="both"/>
      </w:pPr>
      <w:r>
        <w:rPr>
          <w:rFonts w:ascii="Times New Roman"/>
          <w:b w:val="false"/>
          <w:i w:val="false"/>
          <w:color w:val="000000"/>
          <w:sz w:val="28"/>
        </w:rPr>
        <w:t xml:space="preserve">
      Дайындалған күні _____________________________________________________ </w:t>
      </w:r>
    </w:p>
    <w:p>
      <w:pPr>
        <w:spacing w:after="0"/>
        <w:ind w:left="0"/>
        <w:jc w:val="both"/>
      </w:pPr>
      <w:r>
        <w:rPr>
          <w:rFonts w:ascii="Times New Roman"/>
          <w:b w:val="false"/>
          <w:i w:val="false"/>
          <w:color w:val="000000"/>
          <w:sz w:val="28"/>
        </w:rPr>
        <w:t xml:space="preserve">
      Пайдаланушы ________________________________________________________ </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xml:space="preserve">
      Салыстып тексеру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сәйкес </w:t>
      </w:r>
    </w:p>
    <w:p>
      <w:pPr>
        <w:spacing w:after="0"/>
        <w:ind w:left="0"/>
        <w:jc w:val="both"/>
      </w:pPr>
      <w:r>
        <w:rPr>
          <w:rFonts w:ascii="Times New Roman"/>
          <w:b w:val="false"/>
          <w:i w:val="false"/>
          <w:color w:val="000000"/>
          <w:sz w:val="28"/>
        </w:rPr>
        <w:t xml:space="preserve">
      (салыстырып тексеру әдістемесінің белгіленуі және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(шама бірлігі эталонының атауы, зауыттық нөмірі)</w:t>
      </w:r>
    </w:p>
    <w:p>
      <w:pPr>
        <w:spacing w:after="0"/>
        <w:ind w:left="0"/>
        <w:jc w:val="both"/>
      </w:pPr>
      <w:r>
        <w:rPr>
          <w:rFonts w:ascii="Times New Roman"/>
          <w:b w:val="false"/>
          <w:i w:val="false"/>
          <w:color w:val="000000"/>
          <w:sz w:val="28"/>
        </w:rPr>
        <w:t>
      шама бірліктері эталондарын пайдалана отырып, жүргізілді.</w:t>
      </w:r>
    </w:p>
    <w:p>
      <w:pPr>
        <w:spacing w:after="0"/>
        <w:ind w:left="0"/>
        <w:jc w:val="both"/>
      </w:pPr>
      <w:r>
        <w:rPr>
          <w:rFonts w:ascii="Times New Roman"/>
          <w:b w:val="false"/>
          <w:i w:val="false"/>
          <w:color w:val="000000"/>
          <w:sz w:val="28"/>
        </w:rPr>
        <w:t>
      Салыстырып тексеру нәтижелерінің негізінде өлшем құралы жарамды деп</w:t>
      </w:r>
    </w:p>
    <w:p>
      <w:pPr>
        <w:spacing w:after="0"/>
        <w:ind w:left="0"/>
        <w:jc w:val="both"/>
      </w:pPr>
      <w:r>
        <w:rPr>
          <w:rFonts w:ascii="Times New Roman"/>
          <w:b w:val="false"/>
          <w:i w:val="false"/>
          <w:color w:val="000000"/>
          <w:sz w:val="28"/>
        </w:rPr>
        <w:t>
      танылды және ______________________ дәлдік сыныбы бойынша қолдануға жіберілді.</w:t>
      </w:r>
    </w:p>
    <w:p>
      <w:pPr>
        <w:spacing w:after="0"/>
        <w:ind w:left="0"/>
        <w:jc w:val="both"/>
      </w:pPr>
      <w:r>
        <w:rPr>
          <w:rFonts w:ascii="Times New Roman"/>
          <w:b w:val="false"/>
          <w:i w:val="false"/>
          <w:color w:val="000000"/>
          <w:sz w:val="28"/>
        </w:rPr>
        <w:t>
      Өлшеуді бақылап тексеру туралы ақпарат*: __________________________</w:t>
      </w:r>
    </w:p>
    <w:p>
      <w:pPr>
        <w:spacing w:after="0"/>
        <w:ind w:left="0"/>
        <w:jc w:val="both"/>
      </w:pPr>
      <w:r>
        <w:rPr>
          <w:rFonts w:ascii="Times New Roman"/>
          <w:b w:val="false"/>
          <w:i w:val="false"/>
          <w:color w:val="000000"/>
          <w:sz w:val="28"/>
        </w:rPr>
        <w:t>
      Салыстырып тексеру күні 20__жылғы "___"_________________________</w:t>
      </w:r>
    </w:p>
    <w:p>
      <w:pPr>
        <w:spacing w:after="0"/>
        <w:ind w:left="0"/>
        <w:jc w:val="both"/>
      </w:pPr>
      <w:r>
        <w:rPr>
          <w:rFonts w:ascii="Times New Roman"/>
          <w:b w:val="false"/>
          <w:i w:val="false"/>
          <w:color w:val="000000"/>
          <w:sz w:val="28"/>
        </w:rPr>
        <w:t>
       20 __ жылғы "___"___________ дейін жарамды.</w:t>
      </w:r>
    </w:p>
    <w:p>
      <w:pPr>
        <w:spacing w:after="0"/>
        <w:ind w:left="0"/>
        <w:jc w:val="both"/>
      </w:pPr>
      <w:r>
        <w:rPr>
          <w:rFonts w:ascii="Times New Roman"/>
          <w:b w:val="false"/>
          <w:i w:val="false"/>
          <w:color w:val="000000"/>
          <w:sz w:val="28"/>
        </w:rPr>
        <w:t xml:space="preserve">
      Бөлімше (зертхана) басшысы ___________ ______________________________ </w:t>
      </w:r>
    </w:p>
    <w:p>
      <w:pPr>
        <w:spacing w:after="0"/>
        <w:ind w:left="0"/>
        <w:jc w:val="both"/>
      </w:pPr>
      <w:r>
        <w:rPr>
          <w:rFonts w:ascii="Times New Roman"/>
          <w:b w:val="false"/>
          <w:i w:val="false"/>
          <w:color w:val="000000"/>
          <w:sz w:val="28"/>
        </w:rPr>
        <w:t xml:space="preserve">
      (қолы) (тегі, аты, әкесінің аты (ол бар болған жағдайда)) </w:t>
      </w:r>
    </w:p>
    <w:p>
      <w:pPr>
        <w:spacing w:after="0"/>
        <w:ind w:left="0"/>
        <w:jc w:val="both"/>
      </w:pPr>
      <w:r>
        <w:rPr>
          <w:rFonts w:ascii="Times New Roman"/>
          <w:b w:val="false"/>
          <w:i w:val="false"/>
          <w:color w:val="000000"/>
          <w:sz w:val="28"/>
        </w:rPr>
        <w:t xml:space="preserve">
      Салыстырып тексеруші___________ _____________________________ </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xml:space="preserve">
      Салыстырып тексеру таңба туралы ақпарат** және техникалық реттеудің ақпараттық жүйесімен қалыптастырылған QR коды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*өлшем нәтижесі метрологиялық бақыланатын шама бірлігінің эталоны;</w:t>
      </w:r>
    </w:p>
    <w:p>
      <w:pPr>
        <w:spacing w:after="0"/>
        <w:ind w:left="0"/>
        <w:jc w:val="both"/>
      </w:pPr>
      <w:r>
        <w:rPr>
          <w:rFonts w:ascii="Times New Roman"/>
          <w:b w:val="false"/>
          <w:i w:val="false"/>
          <w:color w:val="000000"/>
          <w:sz w:val="28"/>
        </w:rPr>
        <w:t>
      **толтыру кезіндегі салыстырып тексеру таңбасының түрі, нөмірі:</w:t>
      </w:r>
    </w:p>
    <w:p>
      <w:pPr>
        <w:spacing w:after="0"/>
        <w:ind w:left="0"/>
        <w:jc w:val="both"/>
      </w:pPr>
      <w:r>
        <w:rPr>
          <w:rFonts w:ascii="Times New Roman"/>
          <w:b w:val="false"/>
          <w:i w:val="false"/>
          <w:color w:val="000000"/>
          <w:sz w:val="28"/>
        </w:rPr>
        <w:t xml:space="preserve">
      өздігінен желімделетін лейбл үшін: ӨЖЛ-реттік нөмірі; </w:t>
      </w:r>
    </w:p>
    <w:p>
      <w:pPr>
        <w:spacing w:after="0"/>
        <w:ind w:left="0"/>
        <w:jc w:val="both"/>
      </w:pPr>
      <w:r>
        <w:rPr>
          <w:rFonts w:ascii="Times New Roman"/>
          <w:b w:val="false"/>
          <w:i w:val="false"/>
          <w:color w:val="000000"/>
          <w:sz w:val="28"/>
        </w:rPr>
        <w:t>
      пластикалық пломба үшін: ПП-реттік нөмір.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8 қарашадағы</w:t>
            </w:r>
            <w:r>
              <w:br/>
            </w:r>
            <w:r>
              <w:rPr>
                <w:rFonts w:ascii="Times New Roman"/>
                <w:b w:val="false"/>
                <w:i w:val="false"/>
                <w:color w:val="000000"/>
                <w:sz w:val="20"/>
              </w:rPr>
              <w:t>№ 371-НҚ Тізбеге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 салыстырып </w:t>
            </w:r>
            <w:r>
              <w:br/>
            </w:r>
            <w:r>
              <w:rPr>
                <w:rFonts w:ascii="Times New Roman"/>
                <w:b w:val="false"/>
                <w:i w:val="false"/>
                <w:color w:val="000000"/>
                <w:sz w:val="20"/>
              </w:rPr>
              <w:t xml:space="preserve">тексеруді жүргізу, салыстырып </w:t>
            </w:r>
            <w:r>
              <w:br/>
            </w:r>
            <w:r>
              <w:rPr>
                <w:rFonts w:ascii="Times New Roman"/>
                <w:b w:val="false"/>
                <w:i w:val="false"/>
                <w:color w:val="000000"/>
                <w:sz w:val="20"/>
              </w:rPr>
              <w:t>тексерудің кезеңділігін белгілеу</w:t>
            </w:r>
            <w:r>
              <w:br/>
            </w:r>
            <w:r>
              <w:rPr>
                <w:rFonts w:ascii="Times New Roman"/>
                <w:b w:val="false"/>
                <w:i w:val="false"/>
                <w:color w:val="000000"/>
                <w:sz w:val="20"/>
              </w:rPr>
              <w:t>қағидаларына және өлшем</w:t>
            </w:r>
            <w:r>
              <w:br/>
            </w:r>
            <w:r>
              <w:rPr>
                <w:rFonts w:ascii="Times New Roman"/>
                <w:b w:val="false"/>
                <w:i w:val="false"/>
                <w:color w:val="000000"/>
                <w:sz w:val="20"/>
              </w:rPr>
              <w:t xml:space="preserve">құралдарын салыстырып тексеру </w:t>
            </w:r>
            <w:r>
              <w:br/>
            </w:r>
            <w:r>
              <w:rPr>
                <w:rFonts w:ascii="Times New Roman"/>
                <w:b w:val="false"/>
                <w:i w:val="false"/>
                <w:color w:val="000000"/>
                <w:sz w:val="20"/>
              </w:rPr>
              <w:t xml:space="preserve">туралы сертификат нысанына </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41" w:id="16"/>
    <w:p>
      <w:pPr>
        <w:spacing w:after="0"/>
        <w:ind w:left="0"/>
        <w:jc w:val="left"/>
      </w:pPr>
      <w:r>
        <w:rPr>
          <w:rFonts w:ascii="Times New Roman"/>
          <w:b/>
          <w:i w:val="false"/>
          <w:color w:val="000000"/>
        </w:rPr>
        <w:t xml:space="preserve"> Өлшем құралдарын салыстырып тексеруге өтінім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өлшем құралдарын салыстырып тексеру және салыстырып тексеру қорытындылары бойынша тиісті құжаттаманы ресімдеу мақсатында дербес деректер мен өзге де ақпаратты жинауға, өңдеуге, сақтауға, жүктеуге және пайдалануға келісім беремін.</w:t>
      </w:r>
    </w:p>
    <w:p>
      <w:pPr>
        <w:spacing w:after="0"/>
        <w:ind w:left="0"/>
        <w:jc w:val="both"/>
      </w:pPr>
      <w:r>
        <w:rPr>
          <w:rFonts w:ascii="Times New Roman"/>
          <w:b w:val="false"/>
          <w:i w:val="false"/>
          <w:color w:val="000000"/>
          <w:sz w:val="28"/>
        </w:rPr>
        <w:t>
      Өтінім берушінің қолы:_______</w:t>
      </w:r>
    </w:p>
    <w:p>
      <w:pPr>
        <w:spacing w:after="0"/>
        <w:ind w:left="0"/>
        <w:jc w:val="both"/>
      </w:pPr>
      <w:r>
        <w:rPr>
          <w:rFonts w:ascii="Times New Roman"/>
          <w:b w:val="false"/>
          <w:i w:val="false"/>
          <w:color w:val="000000"/>
          <w:sz w:val="28"/>
        </w:rPr>
        <w:t>
      Өтінім берушінің қол қойған күні: 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деректерді заңды тұлғалар ұсынады;</w:t>
      </w:r>
    </w:p>
    <w:p>
      <w:pPr>
        <w:spacing w:after="0"/>
        <w:ind w:left="0"/>
        <w:jc w:val="both"/>
      </w:pPr>
      <w:r>
        <w:rPr>
          <w:rFonts w:ascii="Times New Roman"/>
          <w:b w:val="false"/>
          <w:i w:val="false"/>
          <w:color w:val="000000"/>
          <w:sz w:val="28"/>
        </w:rPr>
        <w:t>
      ** деректерді жеке тұлғалар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8 қарашадағы</w:t>
            </w:r>
            <w:r>
              <w:br/>
            </w:r>
            <w:r>
              <w:rPr>
                <w:rFonts w:ascii="Times New Roman"/>
                <w:b w:val="false"/>
                <w:i w:val="false"/>
                <w:color w:val="000000"/>
                <w:sz w:val="20"/>
              </w:rPr>
              <w:t>№ 371-НҚ Тізбеге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 салыстырып </w:t>
            </w:r>
            <w:r>
              <w:br/>
            </w:r>
            <w:r>
              <w:rPr>
                <w:rFonts w:ascii="Times New Roman"/>
                <w:b w:val="false"/>
                <w:i w:val="false"/>
                <w:color w:val="000000"/>
                <w:sz w:val="20"/>
              </w:rPr>
              <w:t xml:space="preserve">тексеруді жүргізу, салыстырып </w:t>
            </w:r>
            <w:r>
              <w:br/>
            </w:r>
            <w:r>
              <w:rPr>
                <w:rFonts w:ascii="Times New Roman"/>
                <w:b w:val="false"/>
                <w:i w:val="false"/>
                <w:color w:val="000000"/>
                <w:sz w:val="20"/>
              </w:rPr>
              <w:t xml:space="preserve">тексерудің кезеңділігін белгілеу </w:t>
            </w:r>
            <w:r>
              <w:br/>
            </w:r>
            <w:r>
              <w:rPr>
                <w:rFonts w:ascii="Times New Roman"/>
                <w:b w:val="false"/>
                <w:i w:val="false"/>
                <w:color w:val="000000"/>
                <w:sz w:val="20"/>
              </w:rPr>
              <w:t xml:space="preserve">қағидаларына және өлшем </w:t>
            </w:r>
            <w:r>
              <w:br/>
            </w:r>
            <w:r>
              <w:rPr>
                <w:rFonts w:ascii="Times New Roman"/>
                <w:b w:val="false"/>
                <w:i w:val="false"/>
                <w:color w:val="000000"/>
                <w:sz w:val="20"/>
              </w:rPr>
              <w:t xml:space="preserve">құралдарын салыстырып тексеру </w:t>
            </w:r>
            <w:r>
              <w:br/>
            </w:r>
            <w:r>
              <w:rPr>
                <w:rFonts w:ascii="Times New Roman"/>
                <w:b w:val="false"/>
                <w:i w:val="false"/>
                <w:color w:val="000000"/>
                <w:sz w:val="20"/>
              </w:rPr>
              <w:t xml:space="preserve">туралы сертификат нысанына </w:t>
            </w:r>
            <w:r>
              <w:br/>
            </w:r>
            <w:r>
              <w:rPr>
                <w:rFonts w:ascii="Times New Roman"/>
                <w:b w:val="false"/>
                <w:i w:val="false"/>
                <w:color w:val="000000"/>
                <w:sz w:val="20"/>
              </w:rPr>
              <w:t>2-қосымша</w:t>
            </w:r>
          </w:p>
        </w:tc>
      </w:tr>
    </w:tbl>
    <w:bookmarkStart w:name="z44" w:id="17"/>
    <w:p>
      <w:pPr>
        <w:spacing w:after="0"/>
        <w:ind w:left="0"/>
        <w:jc w:val="both"/>
      </w:pPr>
      <w:r>
        <w:rPr>
          <w:rFonts w:ascii="Times New Roman"/>
          <w:b w:val="false"/>
          <w:i w:val="false"/>
          <w:color w:val="000000"/>
          <w:sz w:val="28"/>
        </w:rPr>
        <w:t xml:space="preserve">
      Аккредиттеу белгісі </w:t>
      </w:r>
    </w:p>
    <w:bookmarkEnd w:id="17"/>
    <w:p>
      <w:pPr>
        <w:spacing w:after="0"/>
        <w:ind w:left="0"/>
        <w:jc w:val="both"/>
      </w:pPr>
      <w:r>
        <w:rPr>
          <w:rFonts w:ascii="Times New Roman"/>
          <w:b w:val="false"/>
          <w:i w:val="false"/>
          <w:color w:val="000000"/>
          <w:sz w:val="28"/>
        </w:rPr>
        <w:t xml:space="preserve">
      ____________________________________ _____________________________________ </w:t>
      </w:r>
    </w:p>
    <w:p>
      <w:pPr>
        <w:spacing w:after="0"/>
        <w:ind w:left="0"/>
        <w:jc w:val="both"/>
      </w:pPr>
      <w:r>
        <w:rPr>
          <w:rFonts w:ascii="Times New Roman"/>
          <w:b w:val="false"/>
          <w:i w:val="false"/>
          <w:color w:val="000000"/>
          <w:sz w:val="28"/>
        </w:rPr>
        <w:t xml:space="preserve">
      (салыстырып тексеру зертханасының немесе </w:t>
      </w:r>
    </w:p>
    <w:p>
      <w:pPr>
        <w:spacing w:after="0"/>
        <w:ind w:left="0"/>
        <w:jc w:val="both"/>
      </w:pPr>
      <w:r>
        <w:rPr>
          <w:rFonts w:ascii="Times New Roman"/>
          <w:b w:val="false"/>
          <w:i w:val="false"/>
          <w:color w:val="000000"/>
          <w:sz w:val="28"/>
        </w:rPr>
        <w:t xml:space="preserve">
      салыстырып тексеру зертханасы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(аккредиттеу аттестатының нөмірі)</w:t>
      </w:r>
    </w:p>
    <w:p>
      <w:pPr>
        <w:spacing w:after="0"/>
        <w:ind w:left="0"/>
        <w:jc w:val="both"/>
      </w:pPr>
      <w:r>
        <w:rPr>
          <w:rFonts w:ascii="Times New Roman"/>
          <w:b w:val="false"/>
          <w:i w:val="false"/>
          <w:color w:val="000000"/>
          <w:sz w:val="28"/>
        </w:rPr>
        <w:t>
      Қолданысқа жарамсыздығы туралы ХАБАРЛАМА № ______</w:t>
      </w:r>
    </w:p>
    <w:p>
      <w:pPr>
        <w:spacing w:after="0"/>
        <w:ind w:left="0"/>
        <w:jc w:val="both"/>
      </w:pPr>
      <w:r>
        <w:rPr>
          <w:rFonts w:ascii="Times New Roman"/>
          <w:b w:val="false"/>
          <w:i w:val="false"/>
          <w:color w:val="000000"/>
          <w:sz w:val="28"/>
        </w:rPr>
        <w:t xml:space="preserve">
      Өлшем құралы _____________________________________________________ </w:t>
      </w:r>
    </w:p>
    <w:p>
      <w:pPr>
        <w:spacing w:after="0"/>
        <w:ind w:left="0"/>
        <w:jc w:val="both"/>
      </w:pPr>
      <w:r>
        <w:rPr>
          <w:rFonts w:ascii="Times New Roman"/>
          <w:b w:val="false"/>
          <w:i w:val="false"/>
          <w:color w:val="000000"/>
          <w:sz w:val="28"/>
        </w:rPr>
        <w:t xml:space="preserve">
      (атауы, типі, белгіленуі) </w:t>
      </w:r>
    </w:p>
    <w:p>
      <w:pPr>
        <w:spacing w:after="0"/>
        <w:ind w:left="0"/>
        <w:jc w:val="both"/>
      </w:pPr>
      <w:r>
        <w:rPr>
          <w:rFonts w:ascii="Times New Roman"/>
          <w:b w:val="false"/>
          <w:i w:val="false"/>
          <w:color w:val="000000"/>
          <w:sz w:val="28"/>
        </w:rPr>
        <w:t xml:space="preserve">
      Зауыттық нөмірі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тиесілі. </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xml:space="preserve">
      салыстырып тексеру нәтижелерінің негізінде қолданысқа жарамсыз деп танылды. </w:t>
      </w:r>
    </w:p>
    <w:p>
      <w:pPr>
        <w:spacing w:after="0"/>
        <w:ind w:left="0"/>
        <w:jc w:val="both"/>
      </w:pPr>
      <w:r>
        <w:rPr>
          <w:rFonts w:ascii="Times New Roman"/>
          <w:b w:val="false"/>
          <w:i w:val="false"/>
          <w:color w:val="000000"/>
          <w:sz w:val="28"/>
        </w:rPr>
        <w:t xml:space="preserve">
      Жарамсыздық себебі:________________________________________________________ </w:t>
      </w:r>
    </w:p>
    <w:p>
      <w:pPr>
        <w:spacing w:after="0"/>
        <w:ind w:left="0"/>
        <w:jc w:val="both"/>
      </w:pPr>
      <w:r>
        <w:rPr>
          <w:rFonts w:ascii="Times New Roman"/>
          <w:b w:val="false"/>
          <w:i w:val="false"/>
          <w:color w:val="000000"/>
          <w:sz w:val="28"/>
        </w:rPr>
        <w:t xml:space="preserve">
      Бөлімше (зертхана) басшысы 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(ол бар болған жағдайда)) </w:t>
      </w:r>
    </w:p>
    <w:p>
      <w:pPr>
        <w:spacing w:after="0"/>
        <w:ind w:left="0"/>
        <w:jc w:val="both"/>
      </w:pPr>
      <w:r>
        <w:rPr>
          <w:rFonts w:ascii="Times New Roman"/>
          <w:b w:val="false"/>
          <w:i w:val="false"/>
          <w:color w:val="000000"/>
          <w:sz w:val="28"/>
        </w:rPr>
        <w:t xml:space="preserve">
      Салыстырып тексеруші __________ ___________________________________________ </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"___"______________ 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