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040c" w14:textId="c5f0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қарашадағы № 428 бұйрығы. Қазақстан Республикасының Әділет министрлігінде 2024 жылғы 21 қарашада № 35384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ережесінің 15 тармағының </w:t>
      </w:r>
      <w:r>
        <w:rPr>
          <w:rFonts w:ascii="Times New Roman"/>
          <w:b w:val="false"/>
          <w:i w:val="false"/>
          <w:color w:val="000000"/>
          <w:sz w:val="28"/>
        </w:rPr>
        <w:t>229-31)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2017 жылғы 18 ақпандағы № 81 қаулысымен бекітілген Қазақстан Республикасының Еңбек және халықты әлеуметтiк қорғау министрлігi туралы ереженің 15-тармағының </w:t>
      </w:r>
      <w:r>
        <w:rPr>
          <w:rFonts w:ascii="Times New Roman"/>
          <w:b w:val="false"/>
          <w:i w:val="false"/>
          <w:color w:val="000000"/>
          <w:sz w:val="28"/>
        </w:rPr>
        <w:t>229-31) тармақшасына</w:t>
      </w:r>
      <w:r>
        <w:rPr>
          <w:rFonts w:ascii="Times New Roman"/>
          <w:b w:val="false"/>
          <w:i w:val="false"/>
          <w:color w:val="000000"/>
          <w:sz w:val="28"/>
        </w:rPr>
        <w:t xml:space="preserve"> сәйкес әзірленді және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16" w:id="14"/>
    <w:p>
      <w:pPr>
        <w:spacing w:after="0"/>
        <w:ind w:left="0"/>
        <w:jc w:val="both"/>
      </w:pPr>
      <w:r>
        <w:rPr>
          <w:rFonts w:ascii="Times New Roman"/>
          <w:b w:val="false"/>
          <w:i w:val="false"/>
          <w:color w:val="000000"/>
          <w:sz w:val="28"/>
        </w:rPr>
        <w:t>
      3)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4"/>
    <w:bookmarkStart w:name="z17" w:id="15"/>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
    <w:bookmarkStart w:name="z18" w:id="16"/>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қордың қызметін реттеуді, бақылау функцияларын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6) электрондық өтініш – электрондық цифрлық қолтаңбамен куәландырылған электрондық құжат нысанындағы өтініш;</w:t>
      </w:r>
    </w:p>
    <w:bookmarkEnd w:id="17"/>
    <w:bookmarkStart w:name="z20" w:id="18"/>
    <w:p>
      <w:pPr>
        <w:spacing w:after="0"/>
        <w:ind w:left="0"/>
        <w:jc w:val="both"/>
      </w:pPr>
      <w:r>
        <w:rPr>
          <w:rFonts w:ascii="Times New Roman"/>
          <w:b w:val="false"/>
          <w:i w:val="false"/>
          <w:color w:val="000000"/>
          <w:sz w:val="28"/>
        </w:rPr>
        <w:t>
      7)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21" w:id="1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2"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23" w:id="21"/>
    <w:p>
      <w:pPr>
        <w:spacing w:after="0"/>
        <w:ind w:left="0"/>
        <w:jc w:val="both"/>
      </w:pPr>
      <w:r>
        <w:rPr>
          <w:rFonts w:ascii="Times New Roman"/>
          <w:b w:val="false"/>
          <w:i w:val="false"/>
          <w:color w:val="000000"/>
          <w:sz w:val="28"/>
        </w:rPr>
        <w:t xml:space="preserve">
      3.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көрсетілетін қызметін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жеке тұлғаға (бұдан әрі – көрсетілетін қызметті алушы) астананың, республикалық маңызы бар қаланың, облыстық маңызы бар қаланың және ауданның әлеуметтік қорғау мәселелері жөніндегі жергілікті атқарушы органдар (бұдан әрі – көрсетілетін қызметті беруші) көрсетеді. </w:t>
      </w:r>
    </w:p>
    <w:bookmarkEnd w:id="21"/>
    <w:bookmarkStart w:name="z24" w:id="2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әрекетке қабілетсіз немесе әрекет қабілеті шектеулі кәмелетке толған адамның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Мемлекеттік көрсетілетін қызметке қойылатын талаптар) көзделген құжаттармен қоса,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bookmarkEnd w:id="22"/>
    <w:bookmarkStart w:name="z25" w:id="23"/>
    <w:p>
      <w:pPr>
        <w:spacing w:after="0"/>
        <w:ind w:left="0"/>
        <w:jc w:val="both"/>
      </w:pPr>
      <w:r>
        <w:rPr>
          <w:rFonts w:ascii="Times New Roman"/>
          <w:b w:val="false"/>
          <w:i w:val="false"/>
          <w:color w:val="000000"/>
          <w:sz w:val="28"/>
        </w:rPr>
        <w:t xml:space="preserve">
      1) Мемлекеттік корпорация; </w:t>
      </w:r>
    </w:p>
    <w:bookmarkEnd w:id="23"/>
    <w:bookmarkStart w:name="z26" w:id="24"/>
    <w:p>
      <w:pPr>
        <w:spacing w:after="0"/>
        <w:ind w:left="0"/>
        <w:jc w:val="both"/>
      </w:pPr>
      <w:r>
        <w:rPr>
          <w:rFonts w:ascii="Times New Roman"/>
          <w:b w:val="false"/>
          <w:i w:val="false"/>
          <w:color w:val="000000"/>
          <w:sz w:val="28"/>
        </w:rPr>
        <w:t xml:space="preserve">
      2) көрсетілетін қызметті беруші; </w:t>
      </w:r>
    </w:p>
    <w:bookmarkEnd w:id="24"/>
    <w:bookmarkStart w:name="z27" w:id="25"/>
    <w:p>
      <w:pPr>
        <w:spacing w:after="0"/>
        <w:ind w:left="0"/>
        <w:jc w:val="both"/>
      </w:pPr>
      <w:r>
        <w:rPr>
          <w:rFonts w:ascii="Times New Roman"/>
          <w:b w:val="false"/>
          <w:i w:val="false"/>
          <w:color w:val="000000"/>
          <w:sz w:val="28"/>
        </w:rPr>
        <w:t>
      3) "электрондық үкіметтің" www.egov.kz веб-порталы арқылы ұсынады.</w:t>
      </w:r>
    </w:p>
    <w:bookmarkEnd w:id="25"/>
    <w:p>
      <w:pPr>
        <w:spacing w:after="0"/>
        <w:ind w:left="0"/>
        <w:jc w:val="both"/>
      </w:pPr>
      <w:r>
        <w:rPr>
          <w:rFonts w:ascii="Times New Roman"/>
          <w:b w:val="false"/>
          <w:i w:val="false"/>
          <w:color w:val="000000"/>
          <w:sz w:val="28"/>
        </w:rPr>
        <w:t xml:space="preserve">
      Өтінішті үшінші тұлғалар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ұсынады.</w:t>
      </w:r>
    </w:p>
    <w:bookmarkStart w:name="z28" w:id="26"/>
    <w:p>
      <w:pPr>
        <w:spacing w:after="0"/>
        <w:ind w:left="0"/>
        <w:jc w:val="both"/>
      </w:pPr>
      <w:r>
        <w:rPr>
          <w:rFonts w:ascii="Times New Roman"/>
          <w:b w:val="false"/>
          <w:i w:val="false"/>
          <w:color w:val="000000"/>
          <w:sz w:val="28"/>
        </w:rPr>
        <w:t xml:space="preserve">
      5.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мерзімдерін, нысанын және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 мемлекеттік қызмет көрсетуден бас тарту үшін Қазақстан Республикасының заңдарында белгіленген негіздерді қамтитын мемлекеттік қызметті көрсетуге қойылатын негізгі талаптардың тізбесі, сондай-ақ мемлекеттік қызметті көрсету ерекшеліктері ескерілген өзге де талаптар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26"/>
    <w:bookmarkStart w:name="z29" w:id="27"/>
    <w:p>
      <w:pPr>
        <w:spacing w:after="0"/>
        <w:ind w:left="0"/>
        <w:jc w:val="both"/>
      </w:pPr>
      <w:r>
        <w:rPr>
          <w:rFonts w:ascii="Times New Roman"/>
          <w:b w:val="false"/>
          <w:i w:val="false"/>
          <w:color w:val="000000"/>
          <w:sz w:val="28"/>
        </w:rPr>
        <w:t>
      6. Көрсетілетін қызметті беруші және (немесе) Мемлекеттік корпорация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bookmarkEnd w:id="27"/>
    <w:p>
      <w:pPr>
        <w:spacing w:after="0"/>
        <w:ind w:left="0"/>
        <w:jc w:val="both"/>
      </w:pPr>
      <w:r>
        <w:rPr>
          <w:rFonts w:ascii="Times New Roman"/>
          <w:b w:val="false"/>
          <w:i w:val="false"/>
          <w:color w:val="000000"/>
          <w:sz w:val="28"/>
        </w:rPr>
        <w:t>
      Көрсетілетін қызметті беруші және (немесе) Мемлекеттік корпорация қызметкері цифрлық құжаттарды құжат иесінің порталда тіркелген пайдаланушының ұялы байланыс абоненттік нөмірі арқылы бір реттік парольді беру немесе портал хабарламасына жауап ретінде қысқа мәтіндік хабарлама жіберу жолымен берілген келісімі болған кезде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талаптардың 8-тармағында көрсетілген құжаттар туралы мәлеметтерді Мемлекеттік корпорацияның қызметкері және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сұрау салу көмегімен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сәйкес келмеген (болмаған) кезде өтінішке құжаттар қоса беріледі.</w:t>
      </w:r>
    </w:p>
    <w:bookmarkStart w:name="z30" w:id="28"/>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ұсынбаған және (немесе) қолданылу мерзімі өткен құжаттарды ұсынған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28"/>
    <w:bookmarkStart w:name="z31" w:id="29"/>
    <w:p>
      <w:pPr>
        <w:spacing w:after="0"/>
        <w:ind w:left="0"/>
        <w:jc w:val="both"/>
      </w:pPr>
      <w:r>
        <w:rPr>
          <w:rFonts w:ascii="Times New Roman"/>
          <w:b w:val="false"/>
          <w:i w:val="false"/>
          <w:color w:val="000000"/>
          <w:sz w:val="28"/>
        </w:rPr>
        <w:t>
      8.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аяқталғанға дейін бір күн бұрын Мемлекеттік корпорацияға ұсынады.</w:t>
      </w:r>
    </w:p>
    <w:bookmarkEnd w:id="29"/>
    <w:bookmarkStart w:name="z32" w:id="30"/>
    <w:p>
      <w:pPr>
        <w:spacing w:after="0"/>
        <w:ind w:left="0"/>
        <w:jc w:val="both"/>
      </w:pPr>
      <w:r>
        <w:rPr>
          <w:rFonts w:ascii="Times New Roman"/>
          <w:b w:val="false"/>
          <w:i w:val="false"/>
          <w:color w:val="000000"/>
          <w:sz w:val="28"/>
        </w:rPr>
        <w:t>
      9. Мемлекеттік қызметті көрсетуге қойылатын негізгі талаптардың тізбесінде көзделген құжаттардың толық топтамасы берілген кезде көрсетілетін қызметті алушыға:</w:t>
      </w:r>
    </w:p>
    <w:bookmarkEnd w:id="30"/>
    <w:p>
      <w:pPr>
        <w:spacing w:after="0"/>
        <w:ind w:left="0"/>
        <w:jc w:val="both"/>
      </w:pPr>
      <w:r>
        <w:rPr>
          <w:rFonts w:ascii="Times New Roman"/>
          <w:b w:val="false"/>
          <w:i w:val="false"/>
          <w:color w:val="000000"/>
          <w:sz w:val="28"/>
        </w:rPr>
        <w:t>
      көрсетілетін қызметті берушіде – мемлекеттік қызметті тіркеу және алу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xml:space="preserve">
      Мемлекеттік көрсетілетін қызметті алуға жүгінген кезде Мемлекеттік корпорация қызметкері көрсетілетін қызмет алушыдан тиісті құжаттарды қабылдағаны туралы электрондық қолхат береді, онда қабылданған құжаттардың тізбесі, өтінішті қабылдаған қызметкердің тегі, аты және әкесінің аты (бар болса), өтініш беру күні мен уақыты, сондай-ақ дайын құжаттарды беру күні көрсетіледі, өтініш берушінің жүгінуі бойынша қолхат қағаз форматта беріледі. </w:t>
      </w:r>
    </w:p>
    <w:bookmarkStart w:name="z33" w:id="31"/>
    <w:p>
      <w:pPr>
        <w:spacing w:after="0"/>
        <w:ind w:left="0"/>
        <w:jc w:val="both"/>
      </w:pPr>
      <w:r>
        <w:rPr>
          <w:rFonts w:ascii="Times New Roman"/>
          <w:b w:val="false"/>
          <w:i w:val="false"/>
          <w:color w:val="000000"/>
          <w:sz w:val="28"/>
        </w:rPr>
        <w:t>
      10. Көрсетілетін қызметті алушы мемлекеттік қызметті алу үшін портал арқылы жүгінген кезде ұсынылған мәліметтерді растау және қажетті мәліметтерді алу үшін мемлекеттік органдардың және (немесе) ұйымдардың ақпараттық жүйелеріне сұрау салуды көрсетілетін қызметті алушының өзі жүзеге асырады.</w:t>
      </w:r>
    </w:p>
    <w:bookmarkEnd w:id="31"/>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көрсетілетін қызметті алушы ЭЦҚ-мен электрондық өтінішті куәландырады.</w:t>
      </w:r>
    </w:p>
    <w:p>
      <w:pPr>
        <w:spacing w:after="0"/>
        <w:ind w:left="0"/>
        <w:jc w:val="both"/>
      </w:pPr>
      <w:r>
        <w:rPr>
          <w:rFonts w:ascii="Times New Roman"/>
          <w:b w:val="false"/>
          <w:i w:val="false"/>
          <w:color w:val="000000"/>
          <w:sz w:val="28"/>
        </w:rPr>
        <w:t>
      Көрсетілетін қызметті алушы талап етілетін құжаттарды берген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34" w:id="32"/>
    <w:p>
      <w:pPr>
        <w:spacing w:after="0"/>
        <w:ind w:left="0"/>
        <w:jc w:val="both"/>
      </w:pPr>
      <w:r>
        <w:rPr>
          <w:rFonts w:ascii="Times New Roman"/>
          <w:b w:val="false"/>
          <w:i w:val="false"/>
          <w:color w:val="000000"/>
          <w:sz w:val="28"/>
        </w:rPr>
        <w:t>
      11. Мемлекеттік қызметті көрсетуге қойылатын негізгі талаптардың тізбесінде көрсетілген құжаттар топтамасы сәйкес келген кезде көрсетілетін қызметті берушінің маманы деректерді "Е-Собес" автоматтандырылған ақпараттық жүйесіне (бұдан әрі – "Е-Собес" ААЖ) енгізеді.</w:t>
      </w:r>
    </w:p>
    <w:bookmarkEnd w:id="32"/>
    <w:p>
      <w:pPr>
        <w:spacing w:after="0"/>
        <w:ind w:left="0"/>
        <w:jc w:val="both"/>
      </w:pPr>
      <w:r>
        <w:rPr>
          <w:rFonts w:ascii="Times New Roman"/>
          <w:b w:val="false"/>
          <w:i w:val="false"/>
          <w:color w:val="000000"/>
          <w:sz w:val="28"/>
        </w:rPr>
        <w:t>
      Көрсетілетін қызметті алушы Мемлекеттік корпорация, портал арқылы жүгінген кезде өтініштен алынған деректер автоматты түрде "Е-Собес" ААЖ-ға беріледі.</w:t>
      </w:r>
    </w:p>
    <w:bookmarkStart w:name="z35" w:id="33"/>
    <w:p>
      <w:pPr>
        <w:spacing w:after="0"/>
        <w:ind w:left="0"/>
        <w:jc w:val="both"/>
      </w:pPr>
      <w:r>
        <w:rPr>
          <w:rFonts w:ascii="Times New Roman"/>
          <w:b w:val="false"/>
          <w:i w:val="false"/>
          <w:color w:val="000000"/>
          <w:sz w:val="28"/>
        </w:rPr>
        <w:t>
      12. Көрсетілетін қызметті беруші өтінішті және тиісті құжаттарды қабылдағаннан кейін 2 (екі) жұмыс күні ішінде Қазақстан Республикасының заңнамасына сәйкес құжаттарды тексеруді жүзеге асырады.</w:t>
      </w:r>
    </w:p>
    <w:bookmarkEnd w:id="33"/>
    <w:bookmarkStart w:name="z36" w:id="34"/>
    <w:p>
      <w:pPr>
        <w:spacing w:after="0"/>
        <w:ind w:left="0"/>
        <w:jc w:val="both"/>
      </w:pPr>
      <w:r>
        <w:rPr>
          <w:rFonts w:ascii="Times New Roman"/>
          <w:b w:val="false"/>
          <w:i w:val="false"/>
          <w:color w:val="000000"/>
          <w:sz w:val="28"/>
        </w:rPr>
        <w:t xml:space="preserve">
      13. Көрсетілетін қызметті беруші қажетті құжаттарды тексергеннен кейін 2 (екі)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әрекетке қабілетсіз немесе әрекет қабілеті шектеулі кәмелетке толған адамның шотына келіп түскен мүлікке билік ету, зейнетақыларды, жәрдемақыларды, әлеуметтік төлемдерді алу және сот шешімі бойынша әрекетке қабілетсіз немесе әрекет қабілеті шектеулі деп танылған азаматтардың мүлкін иеліктен шығаруға рұқсат беру жөніндегі бұйрық шығарады. </w:t>
      </w:r>
    </w:p>
    <w:bookmarkEnd w:id="34"/>
    <w:bookmarkStart w:name="z37" w:id="35"/>
    <w:p>
      <w:pPr>
        <w:spacing w:after="0"/>
        <w:ind w:left="0"/>
        <w:jc w:val="both"/>
      </w:pPr>
      <w:r>
        <w:rPr>
          <w:rFonts w:ascii="Times New Roman"/>
          <w:b w:val="false"/>
          <w:i w:val="false"/>
          <w:color w:val="000000"/>
          <w:sz w:val="28"/>
        </w:rPr>
        <w:t>
      14. Құжаттарды қараудың және мемлекеттік қызмет көрсету нәтижесін берудің жалпы мерзімі 5 (бес) жұмыс күнін құрайды.</w:t>
      </w:r>
    </w:p>
    <w:bookmarkEnd w:id="3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талаптардың 9-тармағында көрсетілген негіздер бойынша мемлекеттік қызмет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жеке өзіне не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корпорацияға жіберіледі.</w:t>
      </w:r>
    </w:p>
    <w:bookmarkStart w:name="z38" w:id="36"/>
    <w:p>
      <w:pPr>
        <w:spacing w:after="0"/>
        <w:ind w:left="0"/>
        <w:jc w:val="both"/>
      </w:pPr>
      <w:r>
        <w:rPr>
          <w:rFonts w:ascii="Times New Roman"/>
          <w:b w:val="false"/>
          <w:i w:val="false"/>
          <w:color w:val="000000"/>
          <w:sz w:val="28"/>
        </w:rPr>
        <w:t>
      15. Портал арқылы жүгінген кезде мемлекеттік қызмет көрсету нәтижесі уәкілетті тұлғаның ЭЦҚ қойылған электрондық құжат нысанында көрсетілетін қызметті алушының "жеке кабинетіне" жіберіледі.</w:t>
      </w:r>
    </w:p>
    <w:bookmarkEnd w:id="36"/>
    <w:bookmarkStart w:name="z39" w:id="37"/>
    <w:p>
      <w:pPr>
        <w:spacing w:after="0"/>
        <w:ind w:left="0"/>
        <w:jc w:val="both"/>
      </w:pPr>
      <w:r>
        <w:rPr>
          <w:rFonts w:ascii="Times New Roman"/>
          <w:b w:val="false"/>
          <w:i w:val="false"/>
          <w:color w:val="000000"/>
          <w:sz w:val="28"/>
        </w:rPr>
        <w:t>
      16. Дайын құжаттарды беру Мемлекеттік корпорацияның графигіне сәйкес жеке басты куәландыратын құжаттарды не цифрлық құжаттар сервисінен электрондық құжатты ұсынған кезде жүзеге асырылады, өкіл сондай-ақ өкілдің тиісті өкілеттілігі көрсетілген Қазақстан Республикасының азаматтық заңнамасына сәйкес берілген құжатты ұсынады.</w:t>
      </w:r>
    </w:p>
    <w:bookmarkEnd w:id="3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40" w:id="38"/>
    <w:p>
      <w:pPr>
        <w:spacing w:after="0"/>
        <w:ind w:left="0"/>
        <w:jc w:val="both"/>
      </w:pPr>
      <w:r>
        <w:rPr>
          <w:rFonts w:ascii="Times New Roman"/>
          <w:b w:val="false"/>
          <w:i w:val="false"/>
          <w:color w:val="000000"/>
          <w:sz w:val="28"/>
        </w:rPr>
        <w:t>
      17. Осы Қағидаларға мемлекеттік қызмет көрсету бөлігінде өзгерістер және (немесе) толықтырулар енгізу кезінде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Мемлекеттік корпорацияны, "электрондық үкімет" ақпараттық-коммуникациялық инфрақұрылым операторын және көрсетілетін қызметті берушілерді енгізілген өзгерістер және (немесе) толықтырулар туралы хабардар етеді.</w:t>
      </w:r>
    </w:p>
    <w:bookmarkEnd w:id="38"/>
    <w:bookmarkStart w:name="z41" w:id="3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әрекеттеріне (әрекетсіздігіне) шағымдану тәртібі</w:t>
      </w:r>
    </w:p>
    <w:bookmarkEnd w:id="39"/>
    <w:bookmarkStart w:name="z42" w:id="40"/>
    <w:p>
      <w:pPr>
        <w:spacing w:after="0"/>
        <w:ind w:left="0"/>
        <w:jc w:val="both"/>
      </w:pPr>
      <w:r>
        <w:rPr>
          <w:rFonts w:ascii="Times New Roman"/>
          <w:b w:val="false"/>
          <w:i w:val="false"/>
          <w:color w:val="000000"/>
          <w:sz w:val="28"/>
        </w:rPr>
        <w:t xml:space="preserve">
      18. Көрсетілетін қызметті берушінің мемлекеттік қызметтер көрсету сауалдары бойынша шешіміне, әрекетіне (әрекетсіздігіне) шағым көрсетілетін қызметті беруші басшысының атына ҚР </w:t>
      </w:r>
      <w:r>
        <w:rPr>
          <w:rFonts w:ascii="Times New Roman"/>
          <w:b w:val="false"/>
          <w:i w:val="false"/>
          <w:color w:val="000000"/>
          <w:sz w:val="28"/>
        </w:rPr>
        <w:t>ӘРПК</w:t>
      </w:r>
      <w:r>
        <w:rPr>
          <w:rFonts w:ascii="Times New Roman"/>
          <w:b w:val="false"/>
          <w:i w:val="false"/>
          <w:color w:val="000000"/>
          <w:sz w:val="28"/>
        </w:rPr>
        <w:t xml:space="preserve">-ға және </w:t>
      </w:r>
      <w:r>
        <w:rPr>
          <w:rFonts w:ascii="Times New Roman"/>
          <w:b w:val="false"/>
          <w:i w:val="false"/>
          <w:color w:val="000000"/>
          <w:sz w:val="28"/>
        </w:rPr>
        <w:t>Заңға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органға беріледі.</w:t>
      </w:r>
    </w:p>
    <w:bookmarkEnd w:id="40"/>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Start w:name="z43" w:id="41"/>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bookmarkEnd w:id="41"/>
    <w:bookmarkStart w:name="z44" w:id="42"/>
    <w:p>
      <w:pPr>
        <w:spacing w:after="0"/>
        <w:ind w:left="0"/>
        <w:jc w:val="both"/>
      </w:pPr>
      <w:r>
        <w:rPr>
          <w:rFonts w:ascii="Times New Roman"/>
          <w:b w:val="false"/>
          <w:i w:val="false"/>
          <w:color w:val="000000"/>
          <w:sz w:val="28"/>
        </w:rPr>
        <w:t xml:space="preserve">
      20.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15 (он бес) жұмыс күні ішінде қаралуға тиіс.</w:t>
      </w:r>
    </w:p>
    <w:bookmarkEnd w:id="42"/>
    <w:bookmarkStart w:name="z45" w:id="43"/>
    <w:p>
      <w:pPr>
        <w:spacing w:after="0"/>
        <w:ind w:left="0"/>
        <w:jc w:val="both"/>
      </w:pPr>
      <w:r>
        <w:rPr>
          <w:rFonts w:ascii="Times New Roman"/>
          <w:b w:val="false"/>
          <w:i w:val="false"/>
          <w:color w:val="000000"/>
          <w:sz w:val="28"/>
        </w:rPr>
        <w:t>
      21.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43"/>
    <w:bookmarkStart w:name="z46" w:id="44"/>
    <w:p>
      <w:pPr>
        <w:spacing w:after="0"/>
        <w:ind w:left="0"/>
        <w:jc w:val="both"/>
      </w:pPr>
      <w:r>
        <w:rPr>
          <w:rFonts w:ascii="Times New Roman"/>
          <w:b w:val="false"/>
          <w:i w:val="false"/>
          <w:color w:val="000000"/>
          <w:sz w:val="28"/>
        </w:rPr>
        <w:t>
      22.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bookmarkEnd w:id="44"/>
    <w:bookmarkStart w:name="z47" w:id="45"/>
    <w:p>
      <w:pPr>
        <w:spacing w:after="0"/>
        <w:ind w:left="0"/>
        <w:jc w:val="both"/>
      </w:pPr>
      <w:r>
        <w:rPr>
          <w:rFonts w:ascii="Times New Roman"/>
          <w:b w:val="false"/>
          <w:i w:val="false"/>
          <w:color w:val="000000"/>
          <w:sz w:val="28"/>
        </w:rPr>
        <w:t>
      23. Мемлекеттік қызмет көрсетуге шағымдану нәтижелері бойынша қабылданған шешіммен келіспеген кезде көрсетілетін қызметті алушы Қазақстан Республикасының заңнамасында белгіленген тәртіппен сотқа жүгінеді.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басшысына</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Қорғаншы/қамқоршы_________________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және жеке сәйкестендіру нөмірі)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 бойынша тұратын</w:t>
            </w:r>
          </w:p>
          <w:p>
            <w:pPr>
              <w:spacing w:after="20"/>
              <w:ind w:left="20"/>
              <w:jc w:val="both"/>
            </w:pPr>
            <w:r>
              <w:rPr>
                <w:rFonts w:ascii="Times New Roman"/>
                <w:b w:val="false"/>
                <w:i w:val="false"/>
                <w:color w:val="000000"/>
                <w:sz w:val="20"/>
              </w:rPr>
              <w:t>
телефон___________________________________</w:t>
            </w:r>
          </w:p>
        </w:tc>
      </w:tr>
    </w:tbl>
    <w:bookmarkStart w:name="z49" w:id="46"/>
    <w:p>
      <w:pPr>
        <w:spacing w:after="0"/>
        <w:ind w:left="0"/>
        <w:jc w:val="left"/>
      </w:pPr>
      <w:r>
        <w:rPr>
          <w:rFonts w:ascii="Times New Roman"/>
          <w:b/>
          <w:i w:val="false"/>
          <w:color w:val="000000"/>
        </w:rPr>
        <w:t xml:space="preserve">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үшін өтініш</w:t>
      </w:r>
    </w:p>
    <w:bookmarkEnd w:id="46"/>
    <w:p>
      <w:pPr>
        <w:spacing w:after="0"/>
        <w:ind w:left="0"/>
        <w:jc w:val="both"/>
      </w:pPr>
      <w:r>
        <w:rPr>
          <w:rFonts w:ascii="Times New Roman"/>
          <w:b w:val="false"/>
          <w:i w:val="false"/>
          <w:color w:val="000000"/>
          <w:sz w:val="28"/>
        </w:rPr>
        <w:t>
      Сізден (қажетін таңдау):</w:t>
      </w:r>
    </w:p>
    <w:p>
      <w:pPr>
        <w:spacing w:after="0"/>
        <w:ind w:left="0"/>
        <w:jc w:val="both"/>
      </w:pPr>
      <w:r>
        <w:rPr>
          <w:rFonts w:ascii="Times New Roman"/>
          <w:b w:val="false"/>
          <w:i w:val="false"/>
          <w:color w:val="000000"/>
          <w:sz w:val="28"/>
        </w:rPr>
        <w:t>
      - қамқорлыққа (қорғаншылыққа) алынушыға шот ашуға (жабуға), карта мен пин конвертті алуға, сондай-ақ ________________________ ағымдағы және карточкалық шоттарды пайдалануға, оның ішінде_________________________ келіп түскен зейнетақыларды, әлеуметтік төлемдерді алу бойынша операцияларды жүргізуге,</w:t>
      </w:r>
    </w:p>
    <w:p>
      <w:pPr>
        <w:spacing w:after="0"/>
        <w:ind w:left="0"/>
        <w:jc w:val="both"/>
      </w:pPr>
      <w:r>
        <w:rPr>
          <w:rFonts w:ascii="Times New Roman"/>
          <w:b w:val="false"/>
          <w:i w:val="false"/>
          <w:color w:val="000000"/>
          <w:sz w:val="28"/>
        </w:rPr>
        <w:t>
      -_____________________________________ (тегі, аты, әкесінің аты (бар болса) әрекетке қабілетсіз немесе әрекет қабілеті шектеулі деп танылуына байланысты ________________________________________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 (мұраға құқығы туралы куәліктегі жазбаға сәйкес көрсетіледі)</w:t>
      </w:r>
    </w:p>
    <w:p>
      <w:pPr>
        <w:spacing w:after="0"/>
        <w:ind w:left="0"/>
        <w:jc w:val="both"/>
      </w:pPr>
      <w:r>
        <w:rPr>
          <w:rFonts w:ascii="Times New Roman"/>
          <w:b w:val="false"/>
          <w:i w:val="false"/>
          <w:color w:val="000000"/>
          <w:sz w:val="28"/>
        </w:rPr>
        <w:t>
      мұраға қалдырылған мүлікке билік етуге;</w:t>
      </w:r>
    </w:p>
    <w:p>
      <w:pPr>
        <w:spacing w:after="0"/>
        <w:ind w:left="0"/>
        <w:jc w:val="both"/>
      </w:pPr>
      <w:r>
        <w:rPr>
          <w:rFonts w:ascii="Times New Roman"/>
          <w:b w:val="false"/>
          <w:i w:val="false"/>
          <w:color w:val="000000"/>
          <w:sz w:val="28"/>
        </w:rPr>
        <w:t xml:space="preserve">
      - қамқорлыққа (қорғаншылыққа) алынушыға меншік құқығында тиесілі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паспорт, техникалық құралдарға иелік құқығын дәлелдейтін құжат)</w:t>
      </w:r>
    </w:p>
    <w:p>
      <w:pPr>
        <w:spacing w:after="0"/>
        <w:ind w:left="0"/>
        <w:jc w:val="both"/>
      </w:pPr>
      <w:r>
        <w:rPr>
          <w:rFonts w:ascii="Times New Roman"/>
          <w:b w:val="false"/>
          <w:i w:val="false"/>
          <w:color w:val="000000"/>
          <w:sz w:val="28"/>
        </w:rPr>
        <w:t>
      көлік құралына қатысты мәмілені жүзеге асыруға;</w:t>
      </w:r>
    </w:p>
    <w:p>
      <w:pPr>
        <w:spacing w:after="0"/>
        <w:ind w:left="0"/>
        <w:jc w:val="both"/>
      </w:pPr>
      <w:r>
        <w:rPr>
          <w:rFonts w:ascii="Times New Roman"/>
          <w:b w:val="false"/>
          <w:i w:val="false"/>
          <w:color w:val="000000"/>
          <w:sz w:val="28"/>
        </w:rPr>
        <w:t>
      - ___________________________________________ мекенжайы бойынша орналасқан (құқықтар мен міндеттемелерді басқаға беруге, шарттарды бұзуға) мүлікке билік етуге;</w:t>
      </w:r>
    </w:p>
    <w:p>
      <w:pPr>
        <w:spacing w:after="0"/>
        <w:ind w:left="0"/>
        <w:jc w:val="both"/>
      </w:pPr>
      <w:r>
        <w:rPr>
          <w:rFonts w:ascii="Times New Roman"/>
          <w:b w:val="false"/>
          <w:i w:val="false"/>
          <w:color w:val="000000"/>
          <w:sz w:val="28"/>
        </w:rPr>
        <w:t>
      - қамқорлыққа (қорғаншылыққа) алынушыға меншік құқығында тиесілі __________________________________________________ мекенжайы бойынша ораналасқан мүлікті (немесе мүліктің _____ үлесін) иеліктен шығаруға;</w:t>
      </w:r>
    </w:p>
    <w:p>
      <w:pPr>
        <w:spacing w:after="0"/>
        <w:ind w:left="0"/>
        <w:jc w:val="both"/>
      </w:pPr>
      <w:r>
        <w:rPr>
          <w:rFonts w:ascii="Times New Roman"/>
          <w:b w:val="false"/>
          <w:i w:val="false"/>
          <w:color w:val="000000"/>
          <w:sz w:val="28"/>
        </w:rPr>
        <w:t>
      - ______________________________________________ мүлікке қатысты:</w:t>
      </w:r>
    </w:p>
    <w:p>
      <w:pPr>
        <w:spacing w:after="0"/>
        <w:ind w:left="0"/>
        <w:jc w:val="both"/>
      </w:pPr>
      <w:r>
        <w:rPr>
          <w:rFonts w:ascii="Times New Roman"/>
          <w:b w:val="false"/>
          <w:i w:val="false"/>
          <w:color w:val="000000"/>
          <w:sz w:val="28"/>
        </w:rPr>
        <w:t>
      қамқорлыққа (қорғаншылыққа) алынушыға меншік құқығында тиесілі _______________________________________ мекенжайы бойынша ораналасқан</w:t>
      </w:r>
    </w:p>
    <w:p>
      <w:pPr>
        <w:spacing w:after="0"/>
        <w:ind w:left="0"/>
        <w:jc w:val="both"/>
      </w:pPr>
      <w:r>
        <w:rPr>
          <w:rFonts w:ascii="Times New Roman"/>
          <w:b w:val="false"/>
          <w:i w:val="false"/>
          <w:color w:val="000000"/>
          <w:sz w:val="28"/>
        </w:rPr>
        <w:t>
      мүлікті кепілге қоюға рұқсат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және қорғаншылық немесе қамқоршылық белгілеген адамның дербес деректерін жинауға және өңдеуге, ақпараттық жүйелерде қамтылған,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xml:space="preserve">
      20__жылғы "___" __________                         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bookmarkStart w:name="z51" w:id="47"/>
    <w:p>
      <w:pPr>
        <w:spacing w:after="0"/>
        <w:ind w:left="0"/>
        <w:jc w:val="left"/>
      </w:pPr>
      <w:r>
        <w:rPr>
          <w:rFonts w:ascii="Times New Roman"/>
          <w:b/>
          <w:i w:val="false"/>
          <w:color w:val="000000"/>
        </w:rPr>
        <w:t xml:space="preserve"> "Электрондық үкімет" веб-порталы арқылы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беруүшін өтініш</w:t>
      </w:r>
    </w:p>
    <w:bookmarkEnd w:id="47"/>
    <w:p>
      <w:pPr>
        <w:spacing w:after="0"/>
        <w:ind w:left="0"/>
        <w:jc w:val="both"/>
      </w:pPr>
      <w:r>
        <w:rPr>
          <w:rFonts w:ascii="Times New Roman"/>
          <w:b w:val="false"/>
          <w:i w:val="false"/>
          <w:color w:val="000000"/>
          <w:sz w:val="28"/>
        </w:rPr>
        <w:t>
      Сізден (қажетін таңдау):</w:t>
      </w:r>
    </w:p>
    <w:p>
      <w:pPr>
        <w:spacing w:after="0"/>
        <w:ind w:left="0"/>
        <w:jc w:val="both"/>
      </w:pPr>
      <w:r>
        <w:rPr>
          <w:rFonts w:ascii="Times New Roman"/>
          <w:b w:val="false"/>
          <w:i w:val="false"/>
          <w:color w:val="000000"/>
          <w:sz w:val="28"/>
        </w:rPr>
        <w:t>
      - қамқорлыққа (қорғаншылыққа) алынушыға шот ашуға (жабуға), карта мен пин конвертті алуға, сондай-ақ ________________________ ағымдағы және карточкалық шоттарды пайдалануға, оның ішінде_________________________ келіп түскен зейнетақыларды, әлеуметтік төлемдерді алу бойынша операцияларды жүргізуге,</w:t>
      </w:r>
    </w:p>
    <w:p>
      <w:pPr>
        <w:spacing w:after="0"/>
        <w:ind w:left="0"/>
        <w:jc w:val="both"/>
      </w:pPr>
      <w:r>
        <w:rPr>
          <w:rFonts w:ascii="Times New Roman"/>
          <w:b w:val="false"/>
          <w:i w:val="false"/>
          <w:color w:val="000000"/>
          <w:sz w:val="28"/>
        </w:rPr>
        <w:t>
      - _____________________________________ (тегі, аты, әкесінің аты (бар болса) әрекетке қабілетсіз немесе әрекет қабілеті шектеулі деп танылуына байланысты _______________________________________ мекенжайы бойынша орналасқан __________________________________________________________</w:t>
      </w:r>
    </w:p>
    <w:p>
      <w:pPr>
        <w:spacing w:after="0"/>
        <w:ind w:left="0"/>
        <w:jc w:val="both"/>
      </w:pPr>
      <w:r>
        <w:rPr>
          <w:rFonts w:ascii="Times New Roman"/>
          <w:b w:val="false"/>
          <w:i w:val="false"/>
          <w:color w:val="000000"/>
          <w:sz w:val="28"/>
        </w:rPr>
        <w:t>
      (мұраға құқығы туралы куәліктегі жазбаға сәйкес көрсетіледі)</w:t>
      </w:r>
    </w:p>
    <w:p>
      <w:pPr>
        <w:spacing w:after="0"/>
        <w:ind w:left="0"/>
        <w:jc w:val="both"/>
      </w:pPr>
      <w:r>
        <w:rPr>
          <w:rFonts w:ascii="Times New Roman"/>
          <w:b w:val="false"/>
          <w:i w:val="false"/>
          <w:color w:val="000000"/>
          <w:sz w:val="28"/>
        </w:rPr>
        <w:t>
      мұраға қалдырылған мүлікке билік етуге;</w:t>
      </w:r>
    </w:p>
    <w:p>
      <w:pPr>
        <w:spacing w:after="0"/>
        <w:ind w:left="0"/>
        <w:jc w:val="both"/>
      </w:pPr>
      <w:r>
        <w:rPr>
          <w:rFonts w:ascii="Times New Roman"/>
          <w:b w:val="false"/>
          <w:i w:val="false"/>
          <w:color w:val="000000"/>
          <w:sz w:val="28"/>
        </w:rPr>
        <w:t xml:space="preserve">
      - қамқорлыққа (қорғаншылыққа) алынушыға меншік құқығында тиесілі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паспорт, техникалық құралдарға иелік құқығын дәлелдейтін құжат)</w:t>
      </w:r>
    </w:p>
    <w:p>
      <w:pPr>
        <w:spacing w:after="0"/>
        <w:ind w:left="0"/>
        <w:jc w:val="both"/>
      </w:pPr>
      <w:r>
        <w:rPr>
          <w:rFonts w:ascii="Times New Roman"/>
          <w:b w:val="false"/>
          <w:i w:val="false"/>
          <w:color w:val="000000"/>
          <w:sz w:val="28"/>
        </w:rPr>
        <w:t>
      көлік құралына қатысты мәмілені жүзеге асыруға;</w:t>
      </w:r>
    </w:p>
    <w:p>
      <w:pPr>
        <w:spacing w:after="0"/>
        <w:ind w:left="0"/>
        <w:jc w:val="both"/>
      </w:pPr>
      <w:r>
        <w:rPr>
          <w:rFonts w:ascii="Times New Roman"/>
          <w:b w:val="false"/>
          <w:i w:val="false"/>
          <w:color w:val="000000"/>
          <w:sz w:val="28"/>
        </w:rPr>
        <w:t>
      - ___________________________________________ мекенжайы бойынша орналасқан (құқықтар мен міндеттемелерді басқаға беруге, шарттарды бұзуға) мүлікке билік етуге;</w:t>
      </w:r>
    </w:p>
    <w:p>
      <w:pPr>
        <w:spacing w:after="0"/>
        <w:ind w:left="0"/>
        <w:jc w:val="both"/>
      </w:pPr>
      <w:r>
        <w:rPr>
          <w:rFonts w:ascii="Times New Roman"/>
          <w:b w:val="false"/>
          <w:i w:val="false"/>
          <w:color w:val="000000"/>
          <w:sz w:val="28"/>
        </w:rPr>
        <w:t>
      - қамқорлыққа (қорғаншылыққа) алынушыға меншік құқығында тиесілі __________________________________________________ мекенжайы бойынша ораналасқан мүлікті (немесе мүліктің _____ үлесін) иеліктен шығаруға;</w:t>
      </w:r>
    </w:p>
    <w:p>
      <w:pPr>
        <w:spacing w:after="0"/>
        <w:ind w:left="0"/>
        <w:jc w:val="both"/>
      </w:pPr>
      <w:r>
        <w:rPr>
          <w:rFonts w:ascii="Times New Roman"/>
          <w:b w:val="false"/>
          <w:i w:val="false"/>
          <w:color w:val="000000"/>
          <w:sz w:val="28"/>
        </w:rPr>
        <w:t>
      - ___________________________________________мүлікке қатысты:</w:t>
      </w:r>
    </w:p>
    <w:p>
      <w:pPr>
        <w:spacing w:after="0"/>
        <w:ind w:left="0"/>
        <w:jc w:val="both"/>
      </w:pPr>
      <w:r>
        <w:rPr>
          <w:rFonts w:ascii="Times New Roman"/>
          <w:b w:val="false"/>
          <w:i w:val="false"/>
          <w:color w:val="000000"/>
          <w:sz w:val="28"/>
        </w:rPr>
        <w:t>
      қамқорлыққа (қорғаншылыққа) алынушыға меншік құқығында тиесілі _______________________________________ мекенжайы бойынша ораналасқан мүлікті кепілге қоюға рұқсат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және қорғаншылық немесе қамқоршылық белгілеген адамның дербес деректерін жинауға және өңдеуге, ақпараттық жүйелерде қамтылған,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ұялы телефоны _______________ E-mail ______________________________</w:t>
      </w:r>
    </w:p>
    <w:p>
      <w:pPr>
        <w:spacing w:after="0"/>
        <w:ind w:left="0"/>
        <w:jc w:val="both"/>
      </w:pPr>
      <w:r>
        <w:rPr>
          <w:rFonts w:ascii="Times New Roman"/>
          <w:b w:val="false"/>
          <w:i w:val="false"/>
          <w:color w:val="000000"/>
          <w:sz w:val="28"/>
        </w:rPr>
        <w:t>
      тұрғылықты мекенжайы__________________________________________</w:t>
      </w:r>
    </w:p>
    <w:p>
      <w:pPr>
        <w:spacing w:after="0"/>
        <w:ind w:left="0"/>
        <w:jc w:val="both"/>
      </w:pPr>
      <w:r>
        <w:rPr>
          <w:rFonts w:ascii="Times New Roman"/>
          <w:b w:val="false"/>
          <w:i w:val="false"/>
          <w:color w:val="000000"/>
          <w:sz w:val="28"/>
        </w:rPr>
        <w:t>
       ЭЦҚ _____________________________________________________</w:t>
      </w:r>
    </w:p>
    <w:p>
      <w:pPr>
        <w:spacing w:after="0"/>
        <w:ind w:left="0"/>
        <w:jc w:val="both"/>
      </w:pPr>
      <w:r>
        <w:rPr>
          <w:rFonts w:ascii="Times New Roman"/>
          <w:b w:val="false"/>
          <w:i w:val="false"/>
          <w:color w:val="000000"/>
          <w:sz w:val="28"/>
        </w:rPr>
        <w:t>
      Өтінішке қол қойылған күні мен уақыты: _______ жылғы ____._____________. сағат ____ минут ____секунд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3-қосымша</w:t>
            </w:r>
          </w:p>
        </w:tc>
      </w:tr>
    </w:tbl>
    <w:bookmarkStart w:name="z53" w:id="48"/>
    <w:p>
      <w:pPr>
        <w:spacing w:after="0"/>
        <w:ind w:left="0"/>
        <w:jc w:val="left"/>
      </w:pPr>
      <w:r>
        <w:rPr>
          <w:rFonts w:ascii="Times New Roman"/>
          <w:b/>
          <w:i w:val="false"/>
          <w:color w:val="000000"/>
        </w:rPr>
        <w:t xml:space="preserve">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көрсетуге қойылатын негізгі талаптардың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шешім беру;</w:t>
            </w:r>
          </w:p>
          <w:p>
            <w:pPr>
              <w:spacing w:after="20"/>
              <w:ind w:left="20"/>
              <w:jc w:val="both"/>
            </w:pPr>
            <w:r>
              <w:rPr>
                <w:rFonts w:ascii="Times New Roman"/>
                <w:b w:val="false"/>
                <w:i w:val="false"/>
                <w:color w:val="000000"/>
                <w:sz w:val="20"/>
              </w:rPr>
              <w:t>
2. Сот шешімімен әрекетке қабілетсіз немесе әрекет қабілеті шектеулі деп танылған кәмелетке толған адамның мүлкін иеліктен шығаруға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және облыстық маңызы бар қалалардың халықты әлеуметтік қорғаудың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w:t>
            </w:r>
          </w:p>
          <w:p>
            <w:pPr>
              <w:spacing w:after="20"/>
              <w:ind w:left="20"/>
              <w:jc w:val="both"/>
            </w:pPr>
            <w:r>
              <w:rPr>
                <w:rFonts w:ascii="Times New Roman"/>
                <w:b w:val="false"/>
                <w:i w:val="false"/>
                <w:color w:val="000000"/>
                <w:sz w:val="20"/>
              </w:rPr>
              <w:t>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көрсетілетін қызметті алушы</w:t>
            </w:r>
          </w:p>
          <w:p>
            <w:pPr>
              <w:spacing w:after="20"/>
              <w:ind w:left="20"/>
              <w:jc w:val="both"/>
            </w:pPr>
            <w:r>
              <w:rPr>
                <w:rFonts w:ascii="Times New Roman"/>
                <w:b w:val="false"/>
                <w:i w:val="false"/>
                <w:color w:val="000000"/>
                <w:sz w:val="20"/>
              </w:rPr>
              <w:t>
3) "электрондық үкімет" www.egov.kz веб-порталы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w:t>
            </w:r>
          </w:p>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беруге, Мемлекеттік корпорацияға тапсырған сәттен бастап, сондай-ақ порталға жүгінген кезде – 5 (бес) жұмыс күні;</w:t>
            </w:r>
          </w:p>
          <w:p>
            <w:pPr>
              <w:spacing w:after="20"/>
              <w:ind w:left="20"/>
              <w:jc w:val="both"/>
            </w:pPr>
            <w:r>
              <w:rPr>
                <w:rFonts w:ascii="Times New Roman"/>
                <w:b w:val="false"/>
                <w:i w:val="false"/>
                <w:color w:val="000000"/>
                <w:sz w:val="20"/>
              </w:rPr>
              <w:t>
2) Мемлекеттік корпорацияның құжаттарын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p>
            <w:pPr>
              <w:spacing w:after="20"/>
              <w:ind w:left="20"/>
              <w:jc w:val="both"/>
            </w:pPr>
            <w:r>
              <w:rPr>
                <w:rFonts w:ascii="Times New Roman"/>
                <w:b w:val="false"/>
                <w:i w:val="false"/>
                <w:color w:val="000000"/>
                <w:sz w:val="20"/>
              </w:rPr>
              <w:t>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Әрекетке қабілетсіз немесе әрекет қабілеті шектеулі кәмелетке толған адамның мүлігіне билік ету, шотына түскен зейнетақырларды, жәрдемақыларды, әлеуметтік төлемдерді алу жөніндегі шешім туралы бұйрық;</w:t>
            </w:r>
          </w:p>
          <w:p>
            <w:pPr>
              <w:spacing w:after="20"/>
              <w:ind w:left="20"/>
              <w:jc w:val="both"/>
            </w:pPr>
            <w:r>
              <w:rPr>
                <w:rFonts w:ascii="Times New Roman"/>
                <w:b w:val="false"/>
                <w:i w:val="false"/>
                <w:color w:val="000000"/>
                <w:sz w:val="20"/>
              </w:rPr>
              <w:t>
- Сот шешімімен әрекетке қабілетсіз немесе әрекет қабілеті шектеулі деп танылған кәмелетке толған азаматтардың мүлкін иеліктен шығаруға бұйрық;</w:t>
            </w:r>
          </w:p>
          <w:p>
            <w:pPr>
              <w:spacing w:after="20"/>
              <w:ind w:left="20"/>
              <w:jc w:val="both"/>
            </w:pPr>
            <w:r>
              <w:rPr>
                <w:rFonts w:ascii="Times New Roman"/>
                <w:b w:val="false"/>
                <w:i w:val="false"/>
                <w:color w:val="000000"/>
                <w:sz w:val="20"/>
              </w:rPr>
              <w:t>
- Мемлекеттік қызмет көрсетуге қойылатын талаптардың 9-тармағында көзделген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p>
          <w:p>
            <w:pPr>
              <w:spacing w:after="20"/>
              <w:ind w:left="20"/>
              <w:jc w:val="both"/>
            </w:pPr>
            <w:r>
              <w:rPr>
                <w:rFonts w:ascii="Times New Roman"/>
                <w:b w:val="false"/>
                <w:i w:val="false"/>
                <w:color w:val="000000"/>
                <w:sz w:val="20"/>
              </w:rPr>
              <w:t>
алушыдан алынатын төлем мөлшері мемлекеттік қызметті көрсету кезінде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жұманы қоса алғанда, сағат 9.00-ден 18.30-ға дейін, түскі үзіліспен сағат 13.00-ден 14.30-ға дейін;</w:t>
            </w:r>
          </w:p>
          <w:p>
            <w:pPr>
              <w:spacing w:after="20"/>
              <w:ind w:left="20"/>
              <w:jc w:val="both"/>
            </w:pPr>
            <w:r>
              <w:rPr>
                <w:rFonts w:ascii="Times New Roman"/>
                <w:b w:val="false"/>
                <w:i w:val="false"/>
                <w:color w:val="000000"/>
                <w:sz w:val="20"/>
              </w:rPr>
              <w:t>
2) Мемлекеттік корпорацияда: Қазақстан Республикасының еңбек заңнамасына сәйкес мереке және демалыс күндерін қоспағанда, дүйсенбіден жұманы қоса алғанда сағат 9.00-ден 18.00-ге дейін, Мемлекеттік корпорацияның халыққа қызмет көрсететін кезекші бөлімдерінде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адамның тіркелген жері бойынша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интернет-ресурсында: www.edu.gov.kz;</w:t>
            </w:r>
          </w:p>
          <w:p>
            <w:pPr>
              <w:spacing w:after="20"/>
              <w:ind w:left="20"/>
              <w:jc w:val="both"/>
            </w:pPr>
            <w:r>
              <w:rPr>
                <w:rFonts w:ascii="Times New Roman"/>
                <w:b w:val="false"/>
                <w:i w:val="false"/>
                <w:color w:val="000000"/>
                <w:sz w:val="20"/>
              </w:rPr>
              <w:t>
2) www.egov.kz. порталда жарияланған.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әрекетке қабілетсіз немесе әрекет қабілеті шектеулі кәмелетке толған адамның мүлігіне билік ету, шотына түскен зейнетақырларды, жәрдемақыларды, әлеуметтік төлемдерді алу жөніндегі шешімді алу үшін жүгінген кезде көрсетілетін қызметті берушіге, Мемлекеттік корпорацияға немесе портал арқылы мынадай құжаттарды ұсынады: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құжаты (сәйкестендіру үшін);</w:t>
            </w:r>
          </w:p>
          <w:p>
            <w:pPr>
              <w:spacing w:after="20"/>
              <w:ind w:left="20"/>
              <w:jc w:val="both"/>
            </w:pPr>
            <w:r>
              <w:rPr>
                <w:rFonts w:ascii="Times New Roman"/>
                <w:b w:val="false"/>
                <w:i w:val="false"/>
                <w:color w:val="000000"/>
                <w:sz w:val="20"/>
              </w:rPr>
              <w:t>
3) әрекетке қабілетсіз немесе әрекет қабілеті шектеулі кәмелетке толған адамға қорғаншылық немесе қамқоршылық белгілеу туралы мәлімет (көрсетілетін қызметті берушінің қорғаншылық немесе қамқоршылық белгілеу туралы бұйрығы);</w:t>
            </w:r>
          </w:p>
          <w:p>
            <w:pPr>
              <w:spacing w:after="20"/>
              <w:ind w:left="20"/>
              <w:jc w:val="both"/>
            </w:pPr>
            <w:r>
              <w:rPr>
                <w:rFonts w:ascii="Times New Roman"/>
                <w:b w:val="false"/>
                <w:i w:val="false"/>
                <w:color w:val="000000"/>
                <w:sz w:val="20"/>
              </w:rPr>
              <w:t>
4) қамқорлыққа (қорғаншылыққа) алынушының иелігіндегі меншік құқығын растайтын мүлікке құқық белгілейтін құжаттар (мүлікке билік ету және иеліктен шығару үшін);</w:t>
            </w:r>
          </w:p>
          <w:p>
            <w:pPr>
              <w:spacing w:after="20"/>
              <w:ind w:left="20"/>
              <w:jc w:val="both"/>
            </w:pPr>
            <w:r>
              <w:rPr>
                <w:rFonts w:ascii="Times New Roman"/>
                <w:b w:val="false"/>
                <w:i w:val="false"/>
                <w:color w:val="000000"/>
                <w:sz w:val="20"/>
              </w:rPr>
              <w:t>
5) заң бойынша мұраға құқық туралы куәлік (нотариустан) (заң бойынша мұра алған жағдайда) (мүлікке билік ету және иеліктен шығару үшін);</w:t>
            </w:r>
          </w:p>
          <w:p>
            <w:pPr>
              <w:spacing w:after="20"/>
              <w:ind w:left="20"/>
              <w:jc w:val="both"/>
            </w:pPr>
            <w:r>
              <w:rPr>
                <w:rFonts w:ascii="Times New Roman"/>
                <w:b w:val="false"/>
                <w:i w:val="false"/>
                <w:color w:val="000000"/>
                <w:sz w:val="20"/>
              </w:rPr>
              <w:t>
6) қамқорлыққа (қорғаншылыққа) алынушының көлік құралына меншік құқығын растайтын құжат (мүлікке билік ету және иеліктен шығару үшін);</w:t>
            </w:r>
          </w:p>
          <w:p>
            <w:pPr>
              <w:spacing w:after="20"/>
              <w:ind w:left="20"/>
              <w:jc w:val="both"/>
            </w:pPr>
            <w:r>
              <w:rPr>
                <w:rFonts w:ascii="Times New Roman"/>
                <w:b w:val="false"/>
                <w:i w:val="false"/>
                <w:color w:val="000000"/>
                <w:sz w:val="20"/>
              </w:rPr>
              <w:t>
7) екінші деңгейдегі банктерде немесе "Қазпочта" АҚ-да қамқорлыққа (қорғаншылыққа) алынушыға шот ашылғаны туралы хабарлама;</w:t>
            </w:r>
          </w:p>
          <w:p>
            <w:pPr>
              <w:spacing w:after="20"/>
              <w:ind w:left="20"/>
              <w:jc w:val="both"/>
            </w:pPr>
            <w:r>
              <w:rPr>
                <w:rFonts w:ascii="Times New Roman"/>
                <w:b w:val="false"/>
                <w:i w:val="false"/>
                <w:color w:val="000000"/>
                <w:sz w:val="20"/>
              </w:rPr>
              <w:t>
8) қамқорлыққа (қорғаншылыққа) алынушының кірістерін (зейнетақылар, жәрдемақылар, әлеуметтік және басқа да төлемдер) растайтын құжаттар.</w:t>
            </w:r>
          </w:p>
          <w:p>
            <w:pPr>
              <w:spacing w:after="20"/>
              <w:ind w:left="20"/>
              <w:jc w:val="both"/>
            </w:pPr>
            <w:r>
              <w:rPr>
                <w:rFonts w:ascii="Times New Roman"/>
                <w:b w:val="false"/>
                <w:i w:val="false"/>
                <w:color w:val="000000"/>
                <w:sz w:val="20"/>
              </w:rPr>
              <w:t>
Көрсетілетін қызметті алушы сот шешімі бойынша әрекетке қабілетсіз немесе әрекет қабілеті шектеулі деп танылған кәмелетке толған адамның мүлкін иеліктен шығаруға рұқсат алу үшін жүгінген кезде көрсетілетін қызметті берушіге, Мемлекеттік корпорацияға немесе портал арқылы мынадай құжаттарды ұсынады:</w:t>
            </w:r>
          </w:p>
          <w:p>
            <w:pPr>
              <w:spacing w:after="20"/>
              <w:ind w:left="20"/>
              <w:jc w:val="both"/>
            </w:pPr>
            <w:r>
              <w:rPr>
                <w:rFonts w:ascii="Times New Roman"/>
                <w:b w:val="false"/>
                <w:i w:val="false"/>
                <w:color w:val="000000"/>
                <w:sz w:val="20"/>
              </w:rPr>
              <w:t xml:space="preserve">
1) Қағидаларға сәйкес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әрекетке қабілетсіз немесе әрекет қабілеті шектеулі кәмелетке толған адамға қорғаншылық немесе қамқоршылық белгілеу туралы мәлімет (көрсетілетін қызмет берушінің қорғаншылық немесе қамқоршылық белгілеу туралы бұйрығы);</w:t>
            </w:r>
          </w:p>
          <w:p>
            <w:pPr>
              <w:spacing w:after="20"/>
              <w:ind w:left="20"/>
              <w:jc w:val="both"/>
            </w:pPr>
            <w:r>
              <w:rPr>
                <w:rFonts w:ascii="Times New Roman"/>
                <w:b w:val="false"/>
                <w:i w:val="false"/>
                <w:color w:val="000000"/>
                <w:sz w:val="20"/>
              </w:rPr>
              <w:t>
4) меншік құқығын растайтын мүлікке құқық белгілейтін құжаттар (мүлікке билік ету және иеліктен шығару үшін);</w:t>
            </w:r>
          </w:p>
          <w:p>
            <w:pPr>
              <w:spacing w:after="20"/>
              <w:ind w:left="20"/>
              <w:jc w:val="both"/>
            </w:pPr>
            <w:r>
              <w:rPr>
                <w:rFonts w:ascii="Times New Roman"/>
                <w:b w:val="false"/>
                <w:i w:val="false"/>
                <w:color w:val="000000"/>
                <w:sz w:val="20"/>
              </w:rPr>
              <w:t>
5) заң бойынша мұраға құқық туралы куәлік (нотариустан) (заң бойынша мұра алған жағдайда) (мүлікке билік ету және иеліктен шығару үшін);</w:t>
            </w:r>
          </w:p>
          <w:p>
            <w:pPr>
              <w:spacing w:after="20"/>
              <w:ind w:left="20"/>
              <w:jc w:val="both"/>
            </w:pPr>
            <w:r>
              <w:rPr>
                <w:rFonts w:ascii="Times New Roman"/>
                <w:b w:val="false"/>
                <w:i w:val="false"/>
                <w:color w:val="000000"/>
                <w:sz w:val="20"/>
              </w:rPr>
              <w:t>
6) көлік құралдарына меншік құқығын растайтын құжат (мүлікке билік ету және иеліктен шығару үшін);</w:t>
            </w:r>
          </w:p>
          <w:p>
            <w:pPr>
              <w:spacing w:after="20"/>
              <w:ind w:left="20"/>
              <w:jc w:val="both"/>
            </w:pPr>
            <w:r>
              <w:rPr>
                <w:rFonts w:ascii="Times New Roman"/>
                <w:b w:val="false"/>
                <w:i w:val="false"/>
                <w:color w:val="000000"/>
                <w:sz w:val="20"/>
              </w:rPr>
              <w:t>
7) кепілдік міндеттемелер (нотариустан) (мүлікті сатқан жағдайда) (мүлікке билік ету және иеліктен шығару үшін).</w:t>
            </w:r>
          </w:p>
          <w:p>
            <w:pPr>
              <w:spacing w:after="20"/>
              <w:ind w:left="20"/>
              <w:jc w:val="both"/>
            </w:pPr>
            <w:r>
              <w:rPr>
                <w:rFonts w:ascii="Times New Roman"/>
                <w:b w:val="false"/>
                <w:i w:val="false"/>
                <w:color w:val="000000"/>
                <w:sz w:val="20"/>
              </w:rPr>
              <w:t>
Жоғарыда аталған 2),3),4),6),8) тармақшаларда көрсетілген құжаттар туралы мәліметтерді тиісті мемлекеттік ақпараттық жүйелерден уәкілетті лауазымды адамдардың электрондық-цифрлық қолтаңбасымен куәландырылған электрондық мәліметтер және (немесе) құжаттар нысанында алады.</w:t>
            </w:r>
          </w:p>
          <w:p>
            <w:pPr>
              <w:spacing w:after="20"/>
              <w:ind w:left="20"/>
              <w:jc w:val="both"/>
            </w:pPr>
            <w:r>
              <w:rPr>
                <w:rFonts w:ascii="Times New Roman"/>
                <w:b w:val="false"/>
                <w:i w:val="false"/>
                <w:color w:val="000000"/>
                <w:sz w:val="20"/>
              </w:rPr>
              <w:t>
Ақпараттық жүйелердегі мәліметтер сәйкес келмеген (болмаған) кезде өтінішке тиісті құжаттар қоса ұсыналады.</w:t>
            </w:r>
          </w:p>
          <w:p>
            <w:pPr>
              <w:spacing w:after="20"/>
              <w:ind w:left="20"/>
              <w:jc w:val="both"/>
            </w:pPr>
            <w:r>
              <w:rPr>
                <w:rFonts w:ascii="Times New Roman"/>
                <w:b w:val="false"/>
                <w:i w:val="false"/>
                <w:color w:val="000000"/>
                <w:sz w:val="20"/>
              </w:rPr>
              <w:t>
Құжаттарды портал арқылы берген кезде құжаттар электорндық көшірме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128-баптарында</w:t>
            </w:r>
            <w:r>
              <w:rPr>
                <w:rFonts w:ascii="Times New Roman"/>
                <w:b w:val="false"/>
                <w:i w:val="false"/>
                <w:color w:val="000000"/>
                <w:sz w:val="20"/>
              </w:rPr>
              <w:t xml:space="preserve"> бекітілген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Министрлікте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корпорацияда – www.gov4c.kz.</w:t>
            </w:r>
          </w:p>
          <w:p>
            <w:pPr>
              <w:spacing w:after="20"/>
              <w:ind w:left="20"/>
              <w:jc w:val="both"/>
            </w:pPr>
            <w:r>
              <w:rPr>
                <w:rFonts w:ascii="Times New Roman"/>
                <w:b w:val="false"/>
                <w:i w:val="false"/>
                <w:color w:val="000000"/>
                <w:sz w:val="20"/>
              </w:rPr>
              <w:t>
2. Заңнамада белгіленген тәртіппен өз-өзіне қызмет көрсету, өздігінен жүріп-тұруды,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p>
          <w:p>
            <w:pPr>
              <w:spacing w:after="20"/>
              <w:ind w:left="20"/>
              <w:jc w:val="both"/>
            </w:pPr>
            <w:r>
              <w:rPr>
                <w:rFonts w:ascii="Times New Roman"/>
                <w:b w:val="false"/>
                <w:i w:val="false"/>
                <w:color w:val="000000"/>
                <w:sz w:val="20"/>
              </w:rPr>
              <w:t xml:space="preserve">
3. Көрсетілетін қызметті алушының ЭЦҚ болған кезде электрондық нысанда қамқоршылықты/қорғаншылықты белгілеу туралы ақпарат алу мүмкіндігі бар. </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деген бөлімде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4-қосымша</w:t>
            </w:r>
          </w:p>
        </w:tc>
      </w:tr>
    </w:tbl>
    <w:bookmarkStart w:name="z55" w:id="49"/>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салулар</w:t>
      </w:r>
    </w:p>
    <w:bookmarkEnd w:id="49"/>
    <w:p>
      <w:pPr>
        <w:spacing w:after="0"/>
        <w:ind w:left="0"/>
        <w:jc w:val="both"/>
      </w:pPr>
      <w:r>
        <w:rPr>
          <w:rFonts w:ascii="Times New Roman"/>
          <w:b w:val="false"/>
          <w:i w:val="false"/>
          <w:color w:val="000000"/>
          <w:sz w:val="28"/>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 үшін көрсетілетін қызметті алушының ЖСН бойынша мемлекеттік органдардың және (немесе) ұйымдардың ақпараттық жүйелеріне "электрондық үкімет" шлюзі арқылы мынадай:</w:t>
      </w:r>
    </w:p>
    <w:p>
      <w:pPr>
        <w:spacing w:after="0"/>
        <w:ind w:left="0"/>
        <w:jc w:val="both"/>
      </w:pPr>
      <w:r>
        <w:rPr>
          <w:rFonts w:ascii="Times New Roman"/>
          <w:b w:val="false"/>
          <w:i w:val="false"/>
          <w:color w:val="000000"/>
          <w:sz w:val="28"/>
        </w:rPr>
        <w:t>
      1) ЖТ МДҚ-дан көрсетілетін қызметті берушінің жеке басын куәландыратын;</w:t>
      </w:r>
    </w:p>
    <w:p>
      <w:pPr>
        <w:spacing w:after="0"/>
        <w:ind w:left="0"/>
        <w:jc w:val="both"/>
      </w:pPr>
      <w:r>
        <w:rPr>
          <w:rFonts w:ascii="Times New Roman"/>
          <w:b w:val="false"/>
          <w:i w:val="false"/>
          <w:color w:val="000000"/>
          <w:sz w:val="28"/>
        </w:rPr>
        <w:t>
      2) ЖТ МДҚ-дан қамқорлыққа және (немесе) қорғаншылыққа алынған адамның жеке басын куәландыратын;</w:t>
      </w:r>
    </w:p>
    <w:p>
      <w:pPr>
        <w:spacing w:after="0"/>
        <w:ind w:left="0"/>
        <w:jc w:val="both"/>
      </w:pPr>
      <w:r>
        <w:rPr>
          <w:rFonts w:ascii="Times New Roman"/>
          <w:b w:val="false"/>
          <w:i w:val="false"/>
          <w:color w:val="000000"/>
          <w:sz w:val="28"/>
        </w:rPr>
        <w:t>
      3) ЖТ МДҚ-дан көрсетілетін қызметті алушының тұрақты тұрғылықты жері бойынша тіркелуі туралы;</w:t>
      </w:r>
    </w:p>
    <w:p>
      <w:pPr>
        <w:spacing w:after="0"/>
        <w:ind w:left="0"/>
        <w:jc w:val="both"/>
      </w:pPr>
      <w:r>
        <w:rPr>
          <w:rFonts w:ascii="Times New Roman"/>
          <w:b w:val="false"/>
          <w:i w:val="false"/>
          <w:color w:val="000000"/>
          <w:sz w:val="28"/>
        </w:rPr>
        <w:t>
      4) ЖТ МДҚ-дан қамқорлыққа және (немесе) қорғаншылыққа алынған адамның тұрақты тұрғылықты жері бойынша тіркелуі туралы;</w:t>
      </w:r>
    </w:p>
    <w:p>
      <w:pPr>
        <w:spacing w:after="0"/>
        <w:ind w:left="0"/>
        <w:jc w:val="both"/>
      </w:pPr>
      <w:r>
        <w:rPr>
          <w:rFonts w:ascii="Times New Roman"/>
          <w:b w:val="false"/>
          <w:i w:val="false"/>
          <w:color w:val="000000"/>
          <w:sz w:val="28"/>
        </w:rPr>
        <w:t>
      5) ҚЖМБМК-дан қамқорлыққа және (немесе) қорғаншылыққа алынған адамның жылжымайтын мүлігі туралы;</w:t>
      </w:r>
    </w:p>
    <w:p>
      <w:pPr>
        <w:spacing w:after="0"/>
        <w:ind w:left="0"/>
        <w:jc w:val="both"/>
      </w:pPr>
      <w:r>
        <w:rPr>
          <w:rFonts w:ascii="Times New Roman"/>
          <w:b w:val="false"/>
          <w:i w:val="false"/>
          <w:color w:val="000000"/>
          <w:sz w:val="28"/>
        </w:rPr>
        <w:t>
      6) қамқорлыққа және (немесе) қорғаншылыққа алынған адамның зейнетақы және әлеуметтік төлемдері (зейнетақы және жәрдемақы Еңбекмині АЖ-дан);</w:t>
      </w:r>
    </w:p>
    <w:p>
      <w:pPr>
        <w:spacing w:after="0"/>
        <w:ind w:left="0"/>
        <w:jc w:val="both"/>
      </w:pPr>
      <w:r>
        <w:rPr>
          <w:rFonts w:ascii="Times New Roman"/>
          <w:b w:val="false"/>
          <w:i w:val="false"/>
          <w:color w:val="000000"/>
          <w:sz w:val="28"/>
        </w:rPr>
        <w:t>
      7) Еңбекмині АЖ-дан қамқорлық және (немесе) қорғаншылық туралы мәлімет (қамқорлық тізілімі).</w:t>
      </w:r>
    </w:p>
    <w:p>
      <w:pPr>
        <w:spacing w:after="0"/>
        <w:ind w:left="0"/>
        <w:jc w:val="both"/>
      </w:pPr>
      <w:r>
        <w:rPr>
          <w:rFonts w:ascii="Times New Roman"/>
          <w:b w:val="false"/>
          <w:i w:val="false"/>
          <w:color w:val="000000"/>
          <w:sz w:val="28"/>
        </w:rPr>
        <w:t>
      Мемлекеттік органдардың және (немесе) ұйымның АЖ-дан сұратылатын мәліметтерді растайтын электрондық құжаттар тиісті мемлекеттік органдардың және (немесе) ұйымдардың ЭЦҚ-мен, сондай-ақ Мемлекеттік корпорацияның, көрсетілетін қызметті берушінің немесе көрсетілетін қызметті алушының сұрау салуын жүзеге асырған ЭЦҚ-мен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ҚЖМБМК– Қазақстанның жылжымайтын мүліктің бірыңғай мемлекеттік кадастры;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Еңбекмині АЖ – "Еңбек және халықты әлеуметтік қорғау министрлігі"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7" w:id="50"/>
    <w:p>
      <w:pPr>
        <w:spacing w:after="0"/>
        <w:ind w:left="0"/>
        <w:jc w:val="left"/>
      </w:pPr>
      <w:r>
        <w:rPr>
          <w:rFonts w:ascii="Times New Roman"/>
          <w:b/>
          <w:i w:val="false"/>
          <w:color w:val="000000"/>
        </w:rPr>
        <w:t xml:space="preserve"> Құжаттарды қабылдаудан бас тарту туралы қолхат</w:t>
      </w:r>
    </w:p>
    <w:bookmarkEnd w:id="5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19-бабын</w:t>
      </w:r>
      <w:r>
        <w:rPr>
          <w:rFonts w:ascii="Times New Roman"/>
          <w:b w:val="false"/>
          <w:i w:val="false"/>
          <w:color w:val="000000"/>
          <w:sz w:val="28"/>
        </w:rPr>
        <w:t xml:space="preserve"> және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республикалық маңызы бар қалалардың, астананың, аудандардың және облыстық маңызы бар қалалардың халықты әлеуметтік қорғаудың жергілікті атқарушы орган, "Азаматтарға арналған үкімет" мемлекеттік корпорациясы" коммерциялық емес акционерлік қоғамы филиалының №__ бөлімі (мекенжайын көрсету) Сіз құжаттардың толық емес топтамасын және (немесе) қолданылу мерзімі өткен /дәйексіз құжаттарды, атап айтқанда: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ұсынуыңызға/көрсетілетін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___________________________________________________</w:t>
      </w:r>
    </w:p>
    <w:p>
      <w:pPr>
        <w:spacing w:after="0"/>
        <w:ind w:left="0"/>
        <w:jc w:val="both"/>
      </w:pPr>
      <w:r>
        <w:rPr>
          <w:rFonts w:ascii="Times New Roman"/>
          <w:b w:val="false"/>
          <w:i w:val="false"/>
          <w:color w:val="000000"/>
          <w:sz w:val="28"/>
        </w:rPr>
        <w:t>
      Алды: 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9" w:id="51"/>
    <w:p>
      <w:pPr>
        <w:spacing w:after="0"/>
        <w:ind w:left="0"/>
        <w:jc w:val="left"/>
      </w:pPr>
      <w:r>
        <w:rPr>
          <w:rFonts w:ascii="Times New Roman"/>
          <w:b/>
          <w:i w:val="false"/>
          <w:color w:val="000000"/>
        </w:rPr>
        <w:t xml:space="preserve"> Рұқсат беру туралы  БҰЙРЫҚ</w:t>
      </w:r>
    </w:p>
    <w:bookmarkEnd w:id="51"/>
    <w:p>
      <w:pPr>
        <w:spacing w:after="0"/>
        <w:ind w:left="0"/>
        <w:jc w:val="both"/>
      </w:pPr>
      <w:r>
        <w:rPr>
          <w:rFonts w:ascii="Times New Roman"/>
          <w:b w:val="false"/>
          <w:i w:val="false"/>
          <w:color w:val="000000"/>
          <w:sz w:val="28"/>
        </w:rPr>
        <w:t>
      Қорғаншылық және қамқоршылық органының функцияларын жүзеге асырушы уәкілетті орган _____________________________________________ ____________________________________________________ өтінішін қарап,</w:t>
      </w:r>
    </w:p>
    <w:p>
      <w:pPr>
        <w:spacing w:after="0"/>
        <w:ind w:left="0"/>
        <w:jc w:val="both"/>
      </w:pPr>
      <w:r>
        <w:rPr>
          <w:rFonts w:ascii="Times New Roman"/>
          <w:b w:val="false"/>
          <w:i w:val="false"/>
          <w:color w:val="000000"/>
          <w:sz w:val="28"/>
        </w:rPr>
        <w:t>
      қорғаншының/қамқоршының тегі, аты, әкесінің аты (бар болса)</w:t>
      </w:r>
    </w:p>
    <w:p>
      <w:pPr>
        <w:spacing w:after="0"/>
        <w:ind w:left="0"/>
        <w:jc w:val="left"/>
      </w:pPr>
      <w:r>
        <w:rPr>
          <w:rFonts w:ascii="Times New Roman"/>
          <w:b/>
          <w:i w:val="false"/>
          <w:color w:val="000000"/>
        </w:rPr>
        <w:t xml:space="preserve"> ШЕШТІ</w:t>
      </w:r>
    </w:p>
    <w:p>
      <w:pPr>
        <w:spacing w:after="0"/>
        <w:ind w:left="0"/>
        <w:jc w:val="both"/>
      </w:pPr>
      <w:r>
        <w:rPr>
          <w:rFonts w:ascii="Times New Roman"/>
          <w:b w:val="false"/>
          <w:i w:val="false"/>
          <w:color w:val="000000"/>
          <w:sz w:val="28"/>
        </w:rPr>
        <w:t xml:space="preserve">
      Қорғаншы/қамқоршы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(негіздеме) тегі, аты, әкесінің аты (бар болса)</w:t>
      </w:r>
    </w:p>
    <w:p>
      <w:pPr>
        <w:spacing w:after="0"/>
        <w:ind w:left="0"/>
        <w:jc w:val="both"/>
      </w:pPr>
      <w:r>
        <w:rPr>
          <w:rFonts w:ascii="Times New Roman"/>
          <w:b w:val="false"/>
          <w:i w:val="false"/>
          <w:color w:val="000000"/>
          <w:sz w:val="28"/>
        </w:rPr>
        <w:t>
      1. қамқорлыққа (қорғаншылыққа) алынушыға шот ашуға (жабуға), карта мен пин конвертті алуға, сондай-ақ ________________________ ағымдағы және карточкалық шоттарды пайдалануға, оның ішінде_________________________ келіп түскен зейнетақыларды, әлеуметтік төлемдерді алу бойынша операцияларды жүргізуге;</w:t>
      </w:r>
    </w:p>
    <w:p>
      <w:pPr>
        <w:spacing w:after="0"/>
        <w:ind w:left="0"/>
        <w:jc w:val="both"/>
      </w:pPr>
      <w:r>
        <w:rPr>
          <w:rFonts w:ascii="Times New Roman"/>
          <w:b w:val="false"/>
          <w:i w:val="false"/>
          <w:color w:val="000000"/>
          <w:sz w:val="28"/>
        </w:rPr>
        <w:t xml:space="preserve">
      2. қамқорлыққа (қорғаншылыққа) алынушы 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тиесілі ___________________________________________ мекенжайы бойынша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(мүліктің, көік құралының және т.б. атауы) </w:t>
      </w:r>
    </w:p>
    <w:p>
      <w:pPr>
        <w:spacing w:after="0"/>
        <w:ind w:left="0"/>
        <w:jc w:val="both"/>
      </w:pPr>
      <w:r>
        <w:rPr>
          <w:rFonts w:ascii="Times New Roman"/>
          <w:b w:val="false"/>
          <w:i w:val="false"/>
          <w:color w:val="000000"/>
          <w:sz w:val="28"/>
        </w:rPr>
        <w:t>
      мүлікке билік етуге/ иеліктен шығаруға (қажеттінің астын сызу) рұқсат етілсін.</w:t>
      </w:r>
    </w:p>
    <w:p>
      <w:pPr>
        <w:spacing w:after="0"/>
        <w:ind w:left="0"/>
        <w:jc w:val="both"/>
      </w:pPr>
      <w:r>
        <w:rPr>
          <w:rFonts w:ascii="Times New Roman"/>
          <w:b w:val="false"/>
          <w:i w:val="false"/>
          <w:color w:val="000000"/>
          <w:sz w:val="28"/>
        </w:rPr>
        <w:t xml:space="preserve">
      Басшы _____________________ қолы (тегі, аты, әкесінің аты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428 Қағидаға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болса)</w:t>
            </w:r>
          </w:p>
        </w:tc>
      </w:tr>
    </w:tbl>
    <w:bookmarkStart w:name="z61" w:id="52"/>
    <w:p>
      <w:pPr>
        <w:spacing w:after="0"/>
        <w:ind w:left="0"/>
        <w:jc w:val="left"/>
      </w:pPr>
      <w:r>
        <w:rPr>
          <w:rFonts w:ascii="Times New Roman"/>
          <w:b/>
          <w:i w:val="false"/>
          <w:color w:val="000000"/>
        </w:rPr>
        <w:t xml:space="preserve"> Дәлелді бас тарту</w:t>
      </w:r>
    </w:p>
    <w:bookmarkEnd w:id="5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халықты әлеуметтік қорғау жөніндегі жергілікті атқарушы орган), Сіздің ________ жылғы № __________ өтінішіңізді қарап,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қызметін көрсетуден бас тартқаны туралы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негіздемесі).</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