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49a9" w14:textId="84f4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 Қазақстан Республикасы Мәдениет және спорт министрінің 2020 жылғы 20 сәуірдегі № 97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2024 жылғы 9 желтоқсандағы № 222 бұйрығы. Қазақстан Республикасының Әділет министрлігінде 2024 жылғы 10 желтоқсанда № 35460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 Қазақстан Республикасы Мәдениет және спорт министрінің 2020 жылғы 20 сәуірдегі № 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20438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Олимпиадалық, Паралимпиадалық және Сурдлимпиадалық ойындардың чемпиондары мен жүлдегерлеріне тұрғынжай беру және оны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Қағидаларда мынадай ұғымдар пайдаланылады:</w:t>
      </w:r>
    </w:p>
    <w:bookmarkEnd w:id="1"/>
    <w:p>
      <w:pPr>
        <w:spacing w:after="0"/>
        <w:ind w:left="0"/>
        <w:jc w:val="both"/>
      </w:pPr>
      <w:r>
        <w:rPr>
          <w:rFonts w:ascii="Times New Roman"/>
          <w:b w:val="false"/>
          <w:i w:val="false"/>
          <w:color w:val="000000"/>
          <w:sz w:val="28"/>
        </w:rPr>
        <w:t xml:space="preserve">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(бұдан әрі – ЖАО); </w:t>
      </w:r>
    </w:p>
    <w:p>
      <w:pPr>
        <w:spacing w:after="0"/>
        <w:ind w:left="0"/>
        <w:jc w:val="both"/>
      </w:pPr>
      <w:r>
        <w:rPr>
          <w:rFonts w:ascii="Times New Roman"/>
          <w:b w:val="false"/>
          <w:i w:val="false"/>
          <w:color w:val="000000"/>
          <w:sz w:val="28"/>
        </w:rPr>
        <w:t>
      2) коммуналдық тұрғын үй қоры – тұрғын үйлерді пайдалануға беру жөніндегі арнайы мемлекеттік мекемеге бекітілген, жергілікті атқарушы органдардың қарауындағы тұрғын үйлер;</w:t>
      </w:r>
    </w:p>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p>
      <w:pPr>
        <w:spacing w:after="0"/>
        <w:ind w:left="0"/>
        <w:jc w:val="both"/>
      </w:pPr>
      <w:r>
        <w:rPr>
          <w:rFonts w:ascii="Times New Roman"/>
          <w:b w:val="false"/>
          <w:i w:val="false"/>
          <w:color w:val="000000"/>
          <w:sz w:val="28"/>
        </w:rPr>
        <w:t>
      4) спорт федерациясы – спорттың бір немесе бір-неше түрін дамыту мақсатында қоғамдық бірлестік нысанында немесе қауымдастық (одақ) нысанындағы заңды тұлғалар бірлестігі нысанында құрылған коммерциялық емес ұйым.";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Мемлекеттік қызметті алу үшін көрсетілетін қызметті алушы хабарламаны алғаннан кейін 1 (бір) ай ішінде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құжаттардың топтамасын ұсына отырып, өтінішпен "Азаматтарға арналған үкімет" мемлекеттік корпорациясы" коммерциялық емес акционерлік қоғамына (бұдан әрі – Мемлекеттік корпорация) жүгінеді.</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және мемлекеттік қызмет көрсетудің нәтижесі,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Тізбе) жазылған.</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мәліметтерін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 арқылы құжаттарды қабылдаған кезде көрсетілетін қызметті алушыға тиісті құжаттардың қабылданғаны туралы қолхат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Көрсетілетін қызметті алушы Тізбенің 8-тармағында көзделген құжаттар топтамасын толық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9" w:id="2"/>
    <w:p>
      <w:pPr>
        <w:spacing w:after="0"/>
        <w:ind w:left="0"/>
        <w:jc w:val="both"/>
      </w:pPr>
      <w:r>
        <w:rPr>
          <w:rFonts w:ascii="Times New Roman"/>
          <w:b w:val="false"/>
          <w:i w:val="false"/>
          <w:color w:val="000000"/>
          <w:sz w:val="28"/>
        </w:rPr>
        <w:t>
      13. Мемлекеттік корпорация қызметкері құжаттардың толық топтамасы ұсынылған жағдайда құжаттар келіп түскен күні оларды қабылдау мен тіркеуді жүзеге асырады және көрсетілетін қызметті берушінің жауапты орындаушысының қарауына береді.</w:t>
      </w:r>
    </w:p>
    <w:bookmarkEnd w:id="2"/>
    <w:p>
      <w:pPr>
        <w:spacing w:after="0"/>
        <w:ind w:left="0"/>
        <w:jc w:val="both"/>
      </w:pPr>
      <w:r>
        <w:rPr>
          <w:rFonts w:ascii="Times New Roman"/>
          <w:b w:val="false"/>
          <w:i w:val="false"/>
          <w:color w:val="000000"/>
          <w:sz w:val="28"/>
        </w:rPr>
        <w:t>
      Көрсетілетін қызметті алушы сағат 18:00-ден кейін, демалыс және мереке күндері өтініш жасаған кезде еңбек заңнамасына сәйкес өтініштерді қабылдау және мемлекеттік қызмет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"15. Тұрғын үй комиссиясының шешімі теріс болған немесе Тізбенің 9-тармағында көзделген мемлекеттік қызметті көрсетуден бас тарту үшін өзге де негіздер анықталған кезде көрсетілетін қызметті беруші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bookmarkEnd w:id="3"/>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комиссияның оң шешімі болған кезде 10 (он) жұмыс күні ішінде ЖАО әкімдігінің көрсетілетін қызметті алушыға тұрғын үй беру туралы қаулысын, комиссияның теріс шешімі болған кезде мемлекеттік қызметті көрсетуден бас тарту туралы дәлелді жауап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Көрсетілетін қызметті беруші "Мемлекеттік көрсетілетін қызметтер туралы" Заңның (бұдан әрі – Мемлекеттік көрсетілетін қызметтер туралы Заң)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мемлекеттік органның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7" w:id="4"/>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4"/>
    <w:bookmarkStart w:name="z18"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5"/>
    <w:bookmarkStart w:name="z19" w:id="6"/>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интернет-ресурсында орналастыру;</w:t>
      </w:r>
    </w:p>
    <w:bookmarkEnd w:id="6"/>
    <w:bookmarkStart w:name="z20" w:id="7"/>
    <w:p>
      <w:pPr>
        <w:spacing w:after="0"/>
        <w:ind w:left="0"/>
        <w:jc w:val="both"/>
      </w:pPr>
      <w:r>
        <w:rPr>
          <w:rFonts w:ascii="Times New Roman"/>
          <w:b w:val="false"/>
          <w:i w:val="false"/>
          <w:color w:val="000000"/>
          <w:sz w:val="28"/>
        </w:rPr>
        <w:t>
      3) осы бұйрықта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w:t>
      </w:r>
    </w:p>
    <w:bookmarkEnd w:id="7"/>
    <w:bookmarkStart w:name="z2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8"/>
    <w:bookmarkStart w:name="z2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туризм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w:t>
            </w:r>
            <w:r>
              <w:br/>
            </w:r>
            <w:r>
              <w:rPr>
                <w:rFonts w:ascii="Times New Roman"/>
                <w:b w:val="false"/>
                <w:i w:val="false"/>
                <w:color w:val="000000"/>
                <w:sz w:val="20"/>
              </w:rPr>
              <w:t>2024 жылғы 9 желтоқсандағы</w:t>
            </w:r>
            <w:r>
              <w:br/>
            </w:r>
            <w:r>
              <w:rPr>
                <w:rFonts w:ascii="Times New Roman"/>
                <w:b w:val="false"/>
                <w:i w:val="false"/>
                <w:color w:val="000000"/>
                <w:sz w:val="20"/>
              </w:rPr>
              <w:t xml:space="preserve">№ 222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w:t>
            </w:r>
            <w:r>
              <w:br/>
            </w:r>
            <w:r>
              <w:rPr>
                <w:rFonts w:ascii="Times New Roman"/>
                <w:b w:val="false"/>
                <w:i w:val="false"/>
                <w:color w:val="000000"/>
                <w:sz w:val="20"/>
              </w:rPr>
              <w:t>Паралимпиадалық және</w:t>
            </w:r>
            <w:r>
              <w:br/>
            </w:r>
            <w:r>
              <w:rPr>
                <w:rFonts w:ascii="Times New Roman"/>
                <w:b w:val="false"/>
                <w:i w:val="false"/>
                <w:color w:val="000000"/>
                <w:sz w:val="20"/>
              </w:rPr>
              <w:t>Сурдлимпиадалық ойындардың</w:t>
            </w:r>
            <w:r>
              <w:br/>
            </w:r>
            <w:r>
              <w:rPr>
                <w:rFonts w:ascii="Times New Roman"/>
                <w:b w:val="false"/>
                <w:i w:val="false"/>
                <w:color w:val="000000"/>
                <w:sz w:val="20"/>
              </w:rPr>
              <w:t>чемпиондары мен</w:t>
            </w:r>
            <w:r>
              <w:br/>
            </w:r>
            <w:r>
              <w:rPr>
                <w:rFonts w:ascii="Times New Roman"/>
                <w:b w:val="false"/>
                <w:i w:val="false"/>
                <w:color w:val="000000"/>
                <w:sz w:val="20"/>
              </w:rPr>
              <w:t xml:space="preserve">жүлдегерлеріне тұрғынжай </w:t>
            </w:r>
            <w:r>
              <w:br/>
            </w:r>
            <w:r>
              <w:rPr>
                <w:rFonts w:ascii="Times New Roman"/>
                <w:b w:val="false"/>
                <w:i w:val="false"/>
                <w:color w:val="000000"/>
                <w:sz w:val="20"/>
              </w:rPr>
              <w:t xml:space="preserve">беру және оны </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және Сурдлимпиадалық ойындардың чемпиондары мен жүлдегерлеріне тұрғынжай беру және оны пайдалану"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Астана, Алматы және Шымкент қалалары, аудандар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20"/>
              <w:ind w:left="20"/>
              <w:jc w:val="both"/>
            </w:pPr>
            <w:r>
              <w:rPr>
                <w:rFonts w:ascii="Times New Roman"/>
                <w:b w:val="false"/>
                <w:i w:val="false"/>
                <w:color w:val="000000"/>
                <w:sz w:val="20"/>
              </w:rPr>
              <w:t>
Мемлекеттік корпорацияда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Мемлекеттік қызметті көрсету нәтижесін беру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 көрсетілетін қызметті берушінің тұрғынжаймен қамтамасыз ету туралы шешім қабылдауы – 3 (үш) ай;</w:t>
            </w:r>
          </w:p>
          <w:p>
            <w:pPr>
              <w:spacing w:after="20"/>
              <w:ind w:left="20"/>
              <w:jc w:val="both"/>
            </w:pPr>
            <w:r>
              <w:rPr>
                <w:rFonts w:ascii="Times New Roman"/>
                <w:b w:val="false"/>
                <w:i w:val="false"/>
                <w:color w:val="000000"/>
                <w:sz w:val="20"/>
              </w:rPr>
              <w:t>
2 кезең: тұрғынжайды беру – көрсетілетін қызметті алушыдан оң жауап алған сәттен бастап 6 (алты) ай.</w:t>
            </w:r>
          </w:p>
          <w:p>
            <w:pPr>
              <w:spacing w:after="20"/>
              <w:ind w:left="20"/>
              <w:jc w:val="both"/>
            </w:pPr>
            <w:r>
              <w:rPr>
                <w:rFonts w:ascii="Times New Roman"/>
                <w:b w:val="false"/>
                <w:i w:val="false"/>
                <w:color w:val="000000"/>
                <w:sz w:val="20"/>
              </w:rPr>
              <w:t>
Құжаттар топтамасын тапсыруға арналған ең жоғары шекті уақыты – 30 (отыз) минут.</w:t>
            </w:r>
          </w:p>
          <w:p>
            <w:pPr>
              <w:spacing w:after="20"/>
              <w:ind w:left="20"/>
              <w:jc w:val="both"/>
            </w:pPr>
            <w:r>
              <w:rPr>
                <w:rFonts w:ascii="Times New Roman"/>
                <w:b w:val="false"/>
                <w:i w:val="false"/>
                <w:color w:val="000000"/>
                <w:sz w:val="20"/>
              </w:rPr>
              <w:t>
Көрсетілетін қызметті алушыға қызмет көрсетуге арналған ең жоғары шекті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тұрғынжайды пайдалану шарты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қызмет көрсету нәтижесіне жүгінбесе, көрсетілетін қызметті беруші оны көрсетілетін қызметті алушы алғанға дейін оның қабылдау орнында сақталуын қамтамасыз етеді.</w:t>
            </w:r>
          </w:p>
          <w:p>
            <w:pPr>
              <w:spacing w:after="20"/>
              <w:ind w:left="20"/>
              <w:jc w:val="both"/>
            </w:pPr>
            <w:r>
              <w:rPr>
                <w:rFonts w:ascii="Times New Roman"/>
                <w:b w:val="false"/>
                <w:i w:val="false"/>
                <w:color w:val="000000"/>
                <w:sz w:val="20"/>
              </w:rPr>
              <w:t>
Мемлекеттік корпорация тұрғынжайды пайдалану шартын 1 (бір) ай ішінде сақтауды қамтамасыз етеді, содан кейін оларды әрі қарай сақтау үшін көрсетілетін қызметті берушіге береді.</w:t>
            </w:r>
          </w:p>
          <w:p>
            <w:pPr>
              <w:spacing w:after="20"/>
              <w:ind w:left="20"/>
              <w:jc w:val="both"/>
            </w:pPr>
            <w:r>
              <w:rPr>
                <w:rFonts w:ascii="Times New Roman"/>
                <w:b w:val="false"/>
                <w:i w:val="false"/>
                <w:color w:val="000000"/>
                <w:sz w:val="20"/>
              </w:rPr>
              <w:t>
Көрсетілетін қызметті алушы 1 (бір) айдан кейін жүгінген кезде, мемлекеттік корпорацияның өтініші бойынша көрсетілетін қызметті беруші тұрғынжайды пайдалану шартын көрсетілетін қызметті алушыға жеткізу үшін 1 (бір) жұмыс күні ішінде мемлекеттік корпорацияға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Мемлекеттік корпорация: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дүйсенбіден жұманы қоса алғанда сағат 9.00-ден 18.00-ге дейін үзіліссіз жүзеге асырылады,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"www. egov. kz" портал арқылы электрондық кезекті брондауға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Туризм және спорт министрлігінің интернет-ресурсында: www. gov. kz/ ent itie s/ tsm? lang=ru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жеке тұлғаның басын куәландыратын құжат немесе цифрлық құжаттар сервисінен алынғын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xml:space="preserve">
2)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тұрғынжай алуға өтініш.</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мәліметтерін уәкілетті орган және Мемлекеттік корпорация қызметкері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қызметтер көрсету үшін қажетті деректер мен мәліметтердің "Дене шынықтыру және спорт туралы" Қазақстан Республикасы Заңының </w:t>
            </w:r>
            <w:r>
              <w:rPr>
                <w:rFonts w:ascii="Times New Roman"/>
                <w:b w:val="false"/>
                <w:i w:val="false"/>
                <w:color w:val="000000"/>
                <w:sz w:val="20"/>
              </w:rPr>
              <w:t>47-бабында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функцияларының тұрақты бұзылуы бар, өзіне-өзі қызмет көрсету,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Мемлекеттік корпорация қызметкері тұрғылықты жеріне барып, бірыңғай байланыс орталығы арқылы өтініш беру жолымен жүргізеді.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электрондық цифрлық қолтаңбамен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5-бабы 2-тармағының </w:t>
            </w:r>
            <w:r>
              <w:rPr>
                <w:rFonts w:ascii="Times New Roman"/>
                <w:b w:val="false"/>
                <w:i w:val="false"/>
                <w:color w:val="000000"/>
                <w:sz w:val="20"/>
              </w:rPr>
              <w:t>11) тармақшасына</w:t>
            </w:r>
            <w:r>
              <w:rPr>
                <w:rFonts w:ascii="Times New Roman"/>
                <w:b w:val="false"/>
                <w:i w:val="false"/>
                <w:color w:val="000000"/>
                <w:sz w:val="20"/>
              </w:rPr>
              <w:t xml:space="preserve">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беруші Мемлекеттік қызмет көрсету тәртібі туралы ақпаратты Бірыңғай байланыс орталығына ұсынады.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