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c370b" w14:textId="7fc37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"Статистикалық әдіснама өзгерген жағдайда статистикалық мақсаттар үшін және жаңартылған, құжатпен расталған ақпарат негізінде жарияланған ресми статистикалық ақпаратты қайта қарау қағидаларын бекіту туралы" Қазақстан Республикасы Ұлттық экономика министрлігі Статистика комитеті төрағасының 2018 жылғы 28 желтоқсандағы № 20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2024 жылғы 9 желтоқсандағы № 36 бұйрығы. Қазақстан Республикасының Әділет министрлігінде 2024 жылғы 10 желтоқсанда № 35463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"Статистикалық әдіснама өзгерген жағдайда статистикалық мақсаттар үшін және жаңартылған, құжатпен расталған ақпарат негізінде жарияланған ресми статистикалық ақпаратты қайта қарау қағидаларын бекіту туралы" Қазақстан Республикасы Ұлттық экономика министрлігі Статистика комитеті төрағасының 2018 жылғы 28 желтоқсандағы №20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№18136 болып тіркелген) мынадай өзгерістер және толықтырулар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18-1) тармақшасына</w:t>
      </w:r>
      <w:r>
        <w:rPr>
          <w:rFonts w:ascii="Times New Roman"/>
          <w:b w:val="false"/>
          <w:i w:val="false"/>
          <w:color w:val="000000"/>
          <w:sz w:val="28"/>
        </w:rPr>
        <w:t xml:space="preserve">, 13-бабы </w:t>
      </w:r>
      <w:r>
        <w:rPr>
          <w:rFonts w:ascii="Times New Roman"/>
          <w:b w:val="false"/>
          <w:i w:val="false"/>
          <w:color w:val="000000"/>
          <w:sz w:val="28"/>
        </w:rPr>
        <w:t>5-1) тармақшасына</w:t>
      </w:r>
      <w:r>
        <w:rPr>
          <w:rFonts w:ascii="Times New Roman"/>
          <w:b w:val="false"/>
          <w:i w:val="false"/>
          <w:color w:val="000000"/>
          <w:sz w:val="28"/>
        </w:rPr>
        <w:t xml:space="preserve">, сондай-ақ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 туралы ереженің 15-тармағы </w:t>
      </w:r>
      <w:r>
        <w:rPr>
          <w:rFonts w:ascii="Times New Roman"/>
          <w:b w:val="false"/>
          <w:i w:val="false"/>
          <w:color w:val="000000"/>
          <w:sz w:val="28"/>
        </w:rPr>
        <w:t>72)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58) тармақшасына</w:t>
      </w:r>
      <w:r>
        <w:rPr>
          <w:rFonts w:ascii="Times New Roman"/>
          <w:b w:val="false"/>
          <w:i w:val="false"/>
          <w:color w:val="000000"/>
          <w:sz w:val="28"/>
        </w:rPr>
        <w:t xml:space="preserve"> сәйкес БҰЙЫРАМЫН:";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Статистикалық әдіснама өзгерген жағдайда статистикалық мақсаттар үшін және жаңартылған, құжатпен расталған ақпарат негізінде жарияланған ресми статистикалық ақпаратты қайта қарау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xml:space="preserve">
      "1. Статистикалық әдіснама өзгерген жағдайда статистикалық мақсаттар үшін және жаңартылған, құжатпен расталған ақпарат негізінде жарияланған ресми статистикалық ақпаратты қайта қарау қағидалары (бұдан әрі – Қағидалар) "Мемлекеттік статистика туралы" Қазақстан Республикасы Заңының (бұдан әрі – Заң) 12-бабы </w:t>
      </w:r>
      <w:r>
        <w:rPr>
          <w:rFonts w:ascii="Times New Roman"/>
          <w:b w:val="false"/>
          <w:i w:val="false"/>
          <w:color w:val="000000"/>
          <w:sz w:val="28"/>
        </w:rPr>
        <w:t>18-1) тармақшасына</w:t>
      </w:r>
      <w:r>
        <w:rPr>
          <w:rFonts w:ascii="Times New Roman"/>
          <w:b w:val="false"/>
          <w:i w:val="false"/>
          <w:color w:val="000000"/>
          <w:sz w:val="28"/>
        </w:rPr>
        <w:t xml:space="preserve">, 13-бабының </w:t>
      </w:r>
      <w:r>
        <w:rPr>
          <w:rFonts w:ascii="Times New Roman"/>
          <w:b w:val="false"/>
          <w:i w:val="false"/>
          <w:color w:val="000000"/>
          <w:sz w:val="28"/>
        </w:rPr>
        <w:t>5-1) тармақшасына</w:t>
      </w:r>
      <w:r>
        <w:rPr>
          <w:rFonts w:ascii="Times New Roman"/>
          <w:b w:val="false"/>
          <w:i w:val="false"/>
          <w:color w:val="000000"/>
          <w:sz w:val="28"/>
        </w:rPr>
        <w:t xml:space="preserve">, сондай-ақ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 туралы ереженің 15-тармағы </w:t>
      </w:r>
      <w:r>
        <w:rPr>
          <w:rFonts w:ascii="Times New Roman"/>
          <w:b w:val="false"/>
          <w:i w:val="false"/>
          <w:color w:val="000000"/>
          <w:sz w:val="28"/>
        </w:rPr>
        <w:t>72)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58) тармақшасына</w:t>
      </w:r>
      <w:r>
        <w:rPr>
          <w:rFonts w:ascii="Times New Roman"/>
          <w:b w:val="false"/>
          <w:i w:val="false"/>
          <w:color w:val="000000"/>
          <w:sz w:val="28"/>
        </w:rPr>
        <w:t xml:space="preserve"> сәйкес әзірленді.";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"2. Осы Қағидалар жалпымемлекеттік статистикалық байқаулар жүргізетін Қазақстан Республикасының Стратегиялық жоспарлау және реформалар агенттігінің Ұлттық статистика бюросына (бұдан әрі – Бюро), сондай-ақ ведомстволық статистикалық байқаулар жүргізетін және (немесе) статистикалық жұмыстар жоспарына сәйкес ресми статистикалық ақпаратты қалыптастыратын мемлекеттік органдарға және Қазақстан Республикасының Ұлттық Банкіне (бұдан әрі – мемлекеттік статистика органдары) қолданылады.";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келесі редакцияда жазылсын:</w:t>
      </w:r>
    </w:p>
    <w:bookmarkStart w:name="z12" w:id="7"/>
    <w:p>
      <w:pPr>
        <w:spacing w:after="0"/>
        <w:ind w:left="0"/>
        <w:jc w:val="both"/>
      </w:pPr>
      <w:r>
        <w:rPr>
          <w:rFonts w:ascii="Times New Roman"/>
          <w:b w:val="false"/>
          <w:i w:val="false"/>
          <w:color w:val="000000"/>
          <w:sz w:val="28"/>
        </w:rPr>
        <w:t>
      "1) маусымдық деңгейлестіру (маусымдық түзету);";</w:t>
      </w:r>
    </w:p>
    <w:bookmarkEnd w:id="7"/>
    <w:bookmarkStart w:name="z13" w:id="8"/>
    <w:p>
      <w:pPr>
        <w:spacing w:after="0"/>
        <w:ind w:left="0"/>
        <w:jc w:val="both"/>
      </w:pPr>
      <w:r>
        <w:rPr>
          <w:rFonts w:ascii="Times New Roman"/>
          <w:b w:val="false"/>
          <w:i w:val="false"/>
          <w:color w:val="000000"/>
          <w:sz w:val="28"/>
        </w:rPr>
        <w:t>
      мынадай редакциядағы 2-1) және 2-2) тармақшалармен толықтырылсын:</w:t>
      </w:r>
    </w:p>
    <w:bookmarkEnd w:id="8"/>
    <w:bookmarkStart w:name="z14" w:id="9"/>
    <w:p>
      <w:pPr>
        <w:spacing w:after="0"/>
        <w:ind w:left="0"/>
        <w:jc w:val="both"/>
      </w:pPr>
      <w:r>
        <w:rPr>
          <w:rFonts w:ascii="Times New Roman"/>
          <w:b w:val="false"/>
          <w:i w:val="false"/>
          <w:color w:val="000000"/>
          <w:sz w:val="28"/>
        </w:rPr>
        <w:t>
      "2-1) есептіліктің тиісті нысандары үшін көзделген мерзімдерде бастапқы статистикалық және (немесе) әкімшілік деректерді түзету (өзгерту, толықтыру);</w:t>
      </w:r>
    </w:p>
    <w:bookmarkEnd w:id="9"/>
    <w:bookmarkStart w:name="z15" w:id="10"/>
    <w:p>
      <w:pPr>
        <w:spacing w:after="0"/>
        <w:ind w:left="0"/>
        <w:jc w:val="both"/>
      </w:pPr>
      <w:r>
        <w:rPr>
          <w:rFonts w:ascii="Times New Roman"/>
          <w:b w:val="false"/>
          <w:i w:val="false"/>
          <w:color w:val="000000"/>
          <w:sz w:val="28"/>
        </w:rPr>
        <w:t>
      2-2) әкімшілік деректермен салыстыру негізінде және Еуразиялық экономикалық одаққа мүше мемлекеттер сарапшыларының тауарлармен өзара сауда бойынша статистикалық ақпаратты салыстыру бойынша екіжақты кездесулерінің нәтижелері бойынша Қазақстан Республикасы тауарларының сыртқы және өзара сауда статистикасы бойынша ресми статистикалық ақпаратты өзектілендіру;";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"8. Статистикалық мақсаттар үшін жарияланған ресми статистикалық ақпаратты ауқымды қайта қарау (бұдан әрі – ауқымды қайта қарау) үшін негіздемелер болып табылатын:</w:t>
      </w:r>
    </w:p>
    <w:bookmarkEnd w:id="11"/>
    <w:bookmarkStart w:name="z18" w:id="12"/>
    <w:p>
      <w:pPr>
        <w:spacing w:after="0"/>
        <w:ind w:left="0"/>
        <w:jc w:val="both"/>
      </w:pPr>
      <w:r>
        <w:rPr>
          <w:rFonts w:ascii="Times New Roman"/>
          <w:b w:val="false"/>
          <w:i w:val="false"/>
          <w:color w:val="000000"/>
          <w:sz w:val="28"/>
        </w:rPr>
        <w:t>
      1) әкімшілік-аумақтық бірліктерін қайта құру;</w:t>
      </w:r>
    </w:p>
    <w:bookmarkEnd w:id="12"/>
    <w:bookmarkStart w:name="z19" w:id="13"/>
    <w:p>
      <w:pPr>
        <w:spacing w:after="0"/>
        <w:ind w:left="0"/>
        <w:jc w:val="both"/>
      </w:pPr>
      <w:r>
        <w:rPr>
          <w:rFonts w:ascii="Times New Roman"/>
          <w:b w:val="false"/>
          <w:i w:val="false"/>
          <w:color w:val="000000"/>
          <w:sz w:val="28"/>
        </w:rPr>
        <w:t>
      2) ұлттық санақтардың қорытындылары;</w:t>
      </w:r>
    </w:p>
    <w:bookmarkEnd w:id="13"/>
    <w:bookmarkStart w:name="z20" w:id="14"/>
    <w:p>
      <w:pPr>
        <w:spacing w:after="0"/>
        <w:ind w:left="0"/>
        <w:jc w:val="both"/>
      </w:pPr>
      <w:r>
        <w:rPr>
          <w:rFonts w:ascii="Times New Roman"/>
          <w:b w:val="false"/>
          <w:i w:val="false"/>
          <w:color w:val="000000"/>
          <w:sz w:val="28"/>
        </w:rPr>
        <w:t>
      3) халықаралық және ұлттық стандарттар мен жіктеуіштерге өзгерістер енгізу немесе жаңа халықаралық стандарттар мен жіктеуіштерге көшу;</w:t>
      </w:r>
    </w:p>
    <w:bookmarkEnd w:id="14"/>
    <w:bookmarkStart w:name="z21" w:id="15"/>
    <w:p>
      <w:pPr>
        <w:spacing w:after="0"/>
        <w:ind w:left="0"/>
        <w:jc w:val="both"/>
      </w:pPr>
      <w:r>
        <w:rPr>
          <w:rFonts w:ascii="Times New Roman"/>
          <w:b w:val="false"/>
          <w:i w:val="false"/>
          <w:color w:val="000000"/>
          <w:sz w:val="28"/>
        </w:rPr>
        <w:t>
      4) Қазақстан Республикасының нормативтік құқықтық актілеріне өзгерістер енгізу.";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редакциядағы екінші және үшінші бөліктермен толықтырылсын:</w:t>
      </w:r>
    </w:p>
    <w:bookmarkStart w:name="z23" w:id="16"/>
    <w:p>
      <w:pPr>
        <w:spacing w:after="0"/>
        <w:ind w:left="0"/>
        <w:jc w:val="both"/>
      </w:pPr>
      <w:r>
        <w:rPr>
          <w:rFonts w:ascii="Times New Roman"/>
          <w:b w:val="false"/>
          <w:i w:val="false"/>
          <w:color w:val="000000"/>
          <w:sz w:val="28"/>
        </w:rPr>
        <w:t>
      "Ауқымды қайта есептеулерді жүзеге асыру үшін көрсеткіштер тізбесін, кезеңді, басымдықты (жеделдікті) және мерзімдерді көрсете отырып, алдыңғы жылдардағы ресми статистикалық ақпаратты кезең-кезеңмен қайта есептеу бойынша қажеттілік тұындаған жағдайда жол картасы әзірленеді.</w:t>
      </w:r>
    </w:p>
    <w:bookmarkEnd w:id="16"/>
    <w:bookmarkStart w:name="z24" w:id="17"/>
    <w:p>
      <w:pPr>
        <w:spacing w:after="0"/>
        <w:ind w:left="0"/>
        <w:jc w:val="both"/>
      </w:pPr>
      <w:r>
        <w:rPr>
          <w:rFonts w:ascii="Times New Roman"/>
          <w:b w:val="false"/>
          <w:i w:val="false"/>
          <w:color w:val="000000"/>
          <w:sz w:val="28"/>
        </w:rPr>
        <w:t>
      "Ауқымды қайта қарау шеңберінде деректердің динамикалық қатарлары үш жылда бір реттен жиі емес қайта есептелуге және жариялануға жатады.";</w:t>
      </w:r>
    </w:p>
    <w:bookmarkEnd w:id="17"/>
    <w:bookmarkStart w:name="z25" w:id="18"/>
    <w:p>
      <w:pPr>
        <w:spacing w:after="0"/>
        <w:ind w:left="0"/>
        <w:jc w:val="both"/>
      </w:pPr>
      <w:r>
        <w:rPr>
          <w:rFonts w:ascii="Times New Roman"/>
          <w:b w:val="false"/>
          <w:i w:val="false"/>
          <w:color w:val="000000"/>
          <w:sz w:val="28"/>
        </w:rPr>
        <w:t>
      мынадай редакциядағы 9-1-тармақпен толықтырылсын:</w:t>
      </w:r>
    </w:p>
    <w:bookmarkEnd w:id="18"/>
    <w:bookmarkStart w:name="z26" w:id="19"/>
    <w:p>
      <w:pPr>
        <w:spacing w:after="0"/>
        <w:ind w:left="0"/>
        <w:jc w:val="both"/>
      </w:pPr>
      <w:r>
        <w:rPr>
          <w:rFonts w:ascii="Times New Roman"/>
          <w:b w:val="false"/>
          <w:i w:val="false"/>
          <w:color w:val="000000"/>
          <w:sz w:val="28"/>
        </w:rPr>
        <w:t>
      "9-1. Салалық статистика көрсеткіштерін қайта есептеу кезінде ұлттық шоттар жүйесі көрсеткіштерінің тиісті қайта есептеуі ресми жарияланған қайта есептелген салалық көрсеткіштерден кейін бір жылдан ерте емес жүргізіледі. Қайта есептеу салалық көрсеткіштер қайта есептелген кезеңдер үшін жүргізіледі.</w:t>
      </w:r>
    </w:p>
    <w:bookmarkEnd w:id="19"/>
    <w:bookmarkStart w:name="z27" w:id="20"/>
    <w:p>
      <w:pPr>
        <w:spacing w:after="0"/>
        <w:ind w:left="0"/>
        <w:jc w:val="both"/>
      </w:pPr>
      <w:r>
        <w:rPr>
          <w:rFonts w:ascii="Times New Roman"/>
          <w:b w:val="false"/>
          <w:i w:val="false"/>
          <w:color w:val="000000"/>
          <w:sz w:val="28"/>
        </w:rPr>
        <w:t>
      Ұлттық шоттар жүйесі көрсеткіштерін қалыптастырудың жаңа халықаралық стандарттарына көшу кезінде енгізу жоспары әзірленеді, онда жаңа халықаралық стандарттарды енгізудің іс-шаралары мен мерзімдері және тиісті қайта есептеулер жүргізу егжей-тегжейлі сипатталады.";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келесі редакцияда жазылсын:</w:t>
      </w:r>
    </w:p>
    <w:bookmarkStart w:name="z30" w:id="21"/>
    <w:p>
      <w:pPr>
        <w:spacing w:after="0"/>
        <w:ind w:left="0"/>
        <w:jc w:val="both"/>
      </w:pPr>
      <w:r>
        <w:rPr>
          <w:rFonts w:ascii="Times New Roman"/>
          <w:b w:val="false"/>
          <w:i w:val="false"/>
          <w:color w:val="000000"/>
          <w:sz w:val="28"/>
        </w:rPr>
        <w:t>
      "1) респонденттің өзі және (немесе) мемлекеттік статистика органдарының бұдан бұрын ұсынған статистикалық нысандардағы бастапқы статистикалық деректер бойынша қателерді, бұрмалануларды анықтауы;";</w:t>
      </w:r>
    </w:p>
    <w:bookmarkEnd w:id="21"/>
    <w:bookmarkStart w:name="z31" w:id="22"/>
    <w:p>
      <w:pPr>
        <w:spacing w:after="0"/>
        <w:ind w:left="0"/>
        <w:jc w:val="both"/>
      </w:pPr>
      <w:r>
        <w:rPr>
          <w:rFonts w:ascii="Times New Roman"/>
          <w:b w:val="false"/>
          <w:i w:val="false"/>
          <w:color w:val="000000"/>
          <w:sz w:val="28"/>
        </w:rPr>
        <w:t>
      мынадай редакциядағы 3-1)-тармақшамен толықтырылсын:</w:t>
      </w:r>
    </w:p>
    <w:bookmarkEnd w:id="22"/>
    <w:bookmarkStart w:name="z32" w:id="23"/>
    <w:p>
      <w:pPr>
        <w:spacing w:after="0"/>
        <w:ind w:left="0"/>
        <w:jc w:val="both"/>
      </w:pPr>
      <w:r>
        <w:rPr>
          <w:rFonts w:ascii="Times New Roman"/>
          <w:b w:val="false"/>
          <w:i w:val="false"/>
          <w:color w:val="000000"/>
          <w:sz w:val="28"/>
        </w:rPr>
        <w:t>
      "3-1) жаңа экономикалық құбылыстардың және (немесе) процестердің пайда болуына немесе қолданыстағы жағдайлардың өзгеруіне, сондай-ақ ақпараттың жаңа көздерін пайдалануға байланысты әдіснамалық тәсілдерді қайта қарау;";</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алып тасталсын;</w:t>
      </w:r>
    </w:p>
    <w:bookmarkStart w:name="z34" w:id="24"/>
    <w:p>
      <w:pPr>
        <w:spacing w:after="0"/>
        <w:ind w:left="0"/>
        <w:jc w:val="both"/>
      </w:pPr>
      <w:r>
        <w:rPr>
          <w:rFonts w:ascii="Times New Roman"/>
          <w:b w:val="false"/>
          <w:i w:val="false"/>
          <w:color w:val="000000"/>
          <w:sz w:val="28"/>
        </w:rPr>
        <w:t>
      мынадай редакциядағы екінші бөлікпен толықтырылсын:</w:t>
      </w:r>
    </w:p>
    <w:bookmarkEnd w:id="24"/>
    <w:bookmarkStart w:name="z35" w:id="25"/>
    <w:p>
      <w:pPr>
        <w:spacing w:after="0"/>
        <w:ind w:left="0"/>
        <w:jc w:val="both"/>
      </w:pPr>
      <w:r>
        <w:rPr>
          <w:rFonts w:ascii="Times New Roman"/>
          <w:b w:val="false"/>
          <w:i w:val="false"/>
          <w:color w:val="000000"/>
          <w:sz w:val="28"/>
        </w:rPr>
        <w:t>
      "Айлық (тоқсандық) жалпымемлекеттік статистикалық байқаулар бойынша жарияланған жедел деректердің бұрмалануы жылдық нақтыланған ресми статистикалық ақпаратты қалыптастыру және жариялау алдында анықталған жағдайда, жедел деректер жылдық жалпымемлекеттік статистикалық байқаулардың негізінде нақтылатындықтан арнайы қайта қарау жүргізілмейді.";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38" w:id="26"/>
    <w:p>
      <w:pPr>
        <w:spacing w:after="0"/>
        <w:ind w:left="0"/>
        <w:jc w:val="both"/>
      </w:pPr>
      <w:r>
        <w:rPr>
          <w:rFonts w:ascii="Times New Roman"/>
          <w:b w:val="false"/>
          <w:i w:val="false"/>
          <w:color w:val="000000"/>
          <w:sz w:val="28"/>
        </w:rPr>
        <w:t>
      бірінші бөлігі келесі редакцияда жазылсын:</w:t>
      </w:r>
    </w:p>
    <w:bookmarkEnd w:id="26"/>
    <w:bookmarkStart w:name="z39" w:id="27"/>
    <w:p>
      <w:pPr>
        <w:spacing w:after="0"/>
        <w:ind w:left="0"/>
        <w:jc w:val="both"/>
      </w:pPr>
      <w:r>
        <w:rPr>
          <w:rFonts w:ascii="Times New Roman"/>
          <w:b w:val="false"/>
          <w:i w:val="false"/>
          <w:color w:val="000000"/>
          <w:sz w:val="28"/>
        </w:rPr>
        <w:t>
      "14. Ресми статистикалық ақпаратты арнайы қайта қарауды жүзеге асыру жөніндегі шешім және оны жүргізу мерзімдері әзірлеуші мемлекеттік статистика органының басшысы ұсынған немесе онда қалыптастырылған ресми статистикалық ақпаратты қайта қарау жөніндегі комиссияның (бұдан әрі – Комиссия) қорытындысы негізінде қабылданады.";</w:t>
      </w:r>
    </w:p>
    <w:bookmarkEnd w:id="27"/>
    <w:bookmarkStart w:name="z40" w:id="28"/>
    <w:p>
      <w:pPr>
        <w:spacing w:after="0"/>
        <w:ind w:left="0"/>
        <w:jc w:val="both"/>
      </w:pPr>
      <w:r>
        <w:rPr>
          <w:rFonts w:ascii="Times New Roman"/>
          <w:b w:val="false"/>
          <w:i w:val="false"/>
          <w:color w:val="000000"/>
          <w:sz w:val="28"/>
        </w:rPr>
        <w:t>
      алтыншы, жетінші және сегізінші бөліктері алып тасталсын;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42" w:id="29"/>
    <w:p>
      <w:pPr>
        <w:spacing w:after="0"/>
        <w:ind w:left="0"/>
        <w:jc w:val="both"/>
      </w:pPr>
      <w:r>
        <w:rPr>
          <w:rFonts w:ascii="Times New Roman"/>
          <w:b w:val="false"/>
          <w:i w:val="false"/>
          <w:color w:val="000000"/>
          <w:sz w:val="28"/>
        </w:rPr>
        <w:t>
      "15. Осы Қағидалардың 14-тармағында баяндалған негіздемелер бойынша арнайы қайта қарауды жүзеге асырмау туралы шешім қабылдаған кезде анықталған бұрмалаулар бойынша респонденттің бастапқы статистикалық деректерін түзету ғана жүзеге асырылады; түзетілген бастапқы статистикалық деректер статистикалық ақпаратты одан әрі қайта қалыптастырмай мемлекеттік статистика органдарының ақпараттық жүйелерінде сақталады. Бұл жағдайда жарияланған ресми статистикалық ақпаратты қайта қарау талап етілмейді.".</w:t>
      </w:r>
    </w:p>
    <w:bookmarkEnd w:id="29"/>
    <w:bookmarkStart w:name="z43" w:id="30"/>
    <w:p>
      <w:pPr>
        <w:spacing w:after="0"/>
        <w:ind w:left="0"/>
        <w:jc w:val="both"/>
      </w:pPr>
      <w:r>
        <w:rPr>
          <w:rFonts w:ascii="Times New Roman"/>
          <w:b w:val="false"/>
          <w:i w:val="false"/>
          <w:color w:val="000000"/>
          <w:sz w:val="28"/>
        </w:rPr>
        <w:t>
      2. Қазақстан Республикасының Стратегиялық жоспарлау және реформалар агенттiгi Ұлттық статистика бюросының Стратегиялық жоспарлау және әдіснамалық үйлестіру департаменті Заң департаментімен бірлесіп заңнамада белгіленген тәртіппен:</w:t>
      </w:r>
    </w:p>
    <w:bookmarkEnd w:id="30"/>
    <w:bookmarkStart w:name="z44" w:id="3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1"/>
    <w:bookmarkStart w:name="z45" w:id="32"/>
    <w:p>
      <w:pPr>
        <w:spacing w:after="0"/>
        <w:ind w:left="0"/>
        <w:jc w:val="both"/>
      </w:pPr>
      <w:r>
        <w:rPr>
          <w:rFonts w:ascii="Times New Roman"/>
          <w:b w:val="false"/>
          <w:i w:val="false"/>
          <w:color w:val="000000"/>
          <w:sz w:val="28"/>
        </w:rPr>
        <w:t>
      2) осы бұйрықты Қазақстан Республикасының Стратегиялық жоспарлау және реформалар агенттігі Ұлттық статистика бюросының интернет-ресурсында орналастыруды қамтамасыз етсін.</w:t>
      </w:r>
    </w:p>
    <w:bookmarkEnd w:id="32"/>
    <w:bookmarkStart w:name="z46" w:id="33"/>
    <w:p>
      <w:pPr>
        <w:spacing w:after="0"/>
        <w:ind w:left="0"/>
        <w:jc w:val="both"/>
      </w:pPr>
      <w:r>
        <w:rPr>
          <w:rFonts w:ascii="Times New Roman"/>
          <w:b w:val="false"/>
          <w:i w:val="false"/>
          <w:color w:val="000000"/>
          <w:sz w:val="28"/>
        </w:rPr>
        <w:t>
      3. Стратегиялық жоспарлау және әдіснамалық үйлестіру департаменті Заң департаментімен бірлесіп осы бұйрықты Қазақстан Республикасының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33"/>
    <w:bookmarkStart w:name="z47" w:id="34"/>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34"/>
    <w:bookmarkStart w:name="z48" w:id="3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Стратегиялық жоспарлау және</w:t>
            </w:r>
          </w:p>
          <w:p>
            <w:pPr>
              <w:spacing w:after="20"/>
              <w:ind w:left="20"/>
              <w:jc w:val="both"/>
            </w:pPr>
            <w:r>
              <w:rPr>
                <w:rFonts w:ascii="Times New Roman"/>
                <w:b w:val="false"/>
                <w:i/>
                <w:color w:val="000000"/>
                <w:sz w:val="20"/>
              </w:rPr>
              <w:t>реформалар агенттігінің</w:t>
            </w:r>
          </w:p>
          <w:p>
            <w:pPr>
              <w:spacing w:after="20"/>
              <w:ind w:left="20"/>
              <w:jc w:val="both"/>
            </w:pPr>
            <w:r>
              <w:rPr>
                <w:rFonts w:ascii="Times New Roman"/>
                <w:b w:val="false"/>
                <w:i/>
                <w:color w:val="000000"/>
                <w:sz w:val="20"/>
              </w:rPr>
              <w:t>Ұлттық статистика бюросының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Су ресурстары және</w:t>
      </w:r>
    </w:p>
    <w:p>
      <w:pPr>
        <w:spacing w:after="0"/>
        <w:ind w:left="0"/>
        <w:jc w:val="both"/>
      </w:pPr>
      <w:r>
        <w:rPr>
          <w:rFonts w:ascii="Times New Roman"/>
          <w:b w:val="false"/>
          <w:i w:val="false"/>
          <w:color w:val="000000"/>
          <w:sz w:val="28"/>
        </w:rPr>
        <w:t>
      ирригация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Туризм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