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16eb" w14:textId="2f71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20 желтоқсандағы № 471 бұйрығы. Қазақстан Республикасының Әділет министрлігінде 2024 жылғы 20 желтоқсанда № 35495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толықтырулар енгізілетін кейбір бұйрықтарының тізбесі (бұдан әрі – Тізбе)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Start w:name="z4"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0"/>
    <w:bookmarkStart w:name="z5" w:id="1"/>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Тізбенің </w:t>
      </w:r>
      <w:r>
        <w:rPr>
          <w:rFonts w:ascii="Times New Roman"/>
          <w:b w:val="false"/>
          <w:i w:val="false"/>
          <w:color w:val="000000"/>
          <w:sz w:val="28"/>
        </w:rPr>
        <w:t>1-тармағының</w:t>
      </w:r>
      <w:r>
        <w:rPr>
          <w:rFonts w:ascii="Times New Roman"/>
          <w:b w:val="false"/>
          <w:i w:val="false"/>
          <w:color w:val="000000"/>
          <w:sz w:val="28"/>
        </w:rPr>
        <w:t xml:space="preserve"> отыз жетінші, отыз сегізінші, отыз тоғызыншы, қырқыншы, қырық бірінші, қырық екінші, қырық үшінші, қырық төртінші, және қырық бесінші абзацтарын қоспағанда,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20 желтоқсандағы</w:t>
            </w:r>
            <w:r>
              <w:br/>
            </w:r>
            <w:r>
              <w:rPr>
                <w:rFonts w:ascii="Times New Roman"/>
                <w:b w:val="false"/>
                <w:i w:val="false"/>
                <w:color w:val="000000"/>
                <w:sz w:val="20"/>
              </w:rPr>
              <w:t>№ 471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p>
      <w:pPr>
        <w:spacing w:after="0"/>
        <w:ind w:left="0"/>
        <w:jc w:val="left"/>
      </w:pPr>
    </w:p>
    <w:p>
      <w:pPr>
        <w:spacing w:after="0"/>
        <w:ind w:left="0"/>
        <w:jc w:val="both"/>
      </w:pPr>
      <w:r>
        <w:rPr>
          <w:rFonts w:ascii="Times New Roman"/>
          <w:b w:val="false"/>
          <w:i w:val="false"/>
          <w:color w:val="000000"/>
          <w:sz w:val="28"/>
        </w:rPr>
        <w:t xml:space="preserve">
      1. "Электр энергиясының бөлшек сауда нарығын ұйымдастыру және оның жұмыс істеуі, сондай-ақ осы нарықта қызмет көрсету қағидаларын бекіту туралы" Қазақстан Республикасы Энергетика министрінің 2015 жылғы 20 ақпандағы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энергиясының бөлшек сауда нарығын ұйымдастыру және оның жұмыс iстеуі, сондай-ақ осы нарықта қызмет көрсету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261) тармақшасына</w:t>
      </w:r>
      <w:r>
        <w:rPr>
          <w:rFonts w:ascii="Times New Roman"/>
          <w:b w:val="false"/>
          <w:i w:val="false"/>
          <w:color w:val="000000"/>
          <w:sz w:val="28"/>
        </w:rPr>
        <w:t xml:space="preserve"> сәйкес әзiрлендi және электр энергиясының бөлшек сауда нарығын ұйымдастыру және оның жұмыс iстеуі, сондай-ақ осы нарықта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 электр энергетикасы саласында басшылық ететін мемлекеттік орган."</w:t>
      </w:r>
    </w:p>
    <w:bookmarkStart w:name="z19" w:id="2"/>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2"/>
    <w:bookmarkStart w:name="z20" w:id="3"/>
    <w:p>
      <w:pPr>
        <w:spacing w:after="0"/>
        <w:ind w:left="0"/>
        <w:jc w:val="both"/>
      </w:pPr>
      <w:r>
        <w:rPr>
          <w:rFonts w:ascii="Times New Roman"/>
          <w:b w:val="false"/>
          <w:i w:val="false"/>
          <w:color w:val="000000"/>
          <w:sz w:val="28"/>
        </w:rPr>
        <w:t>
      "5-1. Егер электр энергиясын беру мен энергиямен жабдықтауды бір заңды тұлға жүзеге асыратын болса , онда электр энергиясын беру жөніндегі көрсетілетін қызметтерді ұсыну тұтынушылар үшін энергиямен жабдықтау жөніндегі көрсетілетін қызметтердің құнына қосылады.</w:t>
      </w:r>
    </w:p>
    <w:bookmarkEnd w:id="3"/>
    <w:bookmarkStart w:name="z21" w:id="4"/>
    <w:p>
      <w:pPr>
        <w:spacing w:after="0"/>
        <w:ind w:left="0"/>
        <w:jc w:val="both"/>
      </w:pPr>
      <w:r>
        <w:rPr>
          <w:rFonts w:ascii="Times New Roman"/>
          <w:b w:val="false"/>
          <w:i w:val="false"/>
          <w:color w:val="000000"/>
          <w:sz w:val="28"/>
        </w:rPr>
        <w:t xml:space="preserve">
      5-2. Энергиямен жабдықтаушы ұйымдар тұтынушыларды энергиямен жабдықөтау мақсатында 2025 жылғы 1 қаңтарға дейінгі мерзімде энергия тұтынушыларды электр энергиясын сатып алу жөніндегі қызмет түріне лицензия алған энергия беруші ұйымдарға береді. </w:t>
      </w:r>
    </w:p>
    <w:bookmarkEnd w:id="4"/>
    <w:p>
      <w:pPr>
        <w:spacing w:after="0"/>
        <w:ind w:left="0"/>
        <w:jc w:val="both"/>
      </w:pPr>
      <w:r>
        <w:rPr>
          <w:rFonts w:ascii="Times New Roman"/>
          <w:b w:val="false"/>
          <w:i w:val="false"/>
          <w:color w:val="000000"/>
          <w:sz w:val="28"/>
        </w:rPr>
        <w:t>
      Тұтынушыларды беру шеңберінде энергиямен жабдықтаушы ұйым электр энергиясының бөлшек сауда нарығының тұтынушылары туралы ақпаратты тиісті энергия беруші ұйымға береді, оның ішінде:</w:t>
      </w:r>
    </w:p>
    <w:p>
      <w:pPr>
        <w:spacing w:after="0"/>
        <w:ind w:left="0"/>
        <w:jc w:val="both"/>
      </w:pPr>
      <w:r>
        <w:rPr>
          <w:rFonts w:ascii="Times New Roman"/>
          <w:b w:val="false"/>
          <w:i w:val="false"/>
          <w:color w:val="000000"/>
          <w:sz w:val="28"/>
        </w:rPr>
        <w:t>
      электрмен жабдықтау шарттарының көшірмелері (бар болса);</w:t>
      </w:r>
    </w:p>
    <w:p>
      <w:pPr>
        <w:spacing w:after="0"/>
        <w:ind w:left="0"/>
        <w:jc w:val="both"/>
      </w:pPr>
      <w:r>
        <w:rPr>
          <w:rFonts w:ascii="Times New Roman"/>
          <w:b w:val="false"/>
          <w:i w:val="false"/>
          <w:color w:val="000000"/>
          <w:sz w:val="28"/>
        </w:rPr>
        <w:t>
      тұтынушының атауы (заңды тұлғаларға қатысты);</w:t>
      </w:r>
    </w:p>
    <w:p>
      <w:pPr>
        <w:spacing w:after="0"/>
        <w:ind w:left="0"/>
        <w:jc w:val="both"/>
      </w:pPr>
      <w:r>
        <w:rPr>
          <w:rFonts w:ascii="Times New Roman"/>
          <w:b w:val="false"/>
          <w:i w:val="false"/>
          <w:color w:val="000000"/>
          <w:sz w:val="28"/>
        </w:rPr>
        <w:t>
      тұтынушының заңды және нақты мекенжайлары;</w:t>
      </w:r>
    </w:p>
    <w:p>
      <w:pPr>
        <w:spacing w:after="0"/>
        <w:ind w:left="0"/>
        <w:jc w:val="both"/>
      </w:pPr>
      <w:r>
        <w:rPr>
          <w:rFonts w:ascii="Times New Roman"/>
          <w:b w:val="false"/>
          <w:i w:val="false"/>
          <w:color w:val="000000"/>
          <w:sz w:val="28"/>
        </w:rPr>
        <w:t>
      электр энергиясының тарифтері;</w:t>
      </w:r>
    </w:p>
    <w:p>
      <w:pPr>
        <w:spacing w:after="0"/>
        <w:ind w:left="0"/>
        <w:jc w:val="both"/>
      </w:pPr>
      <w:r>
        <w:rPr>
          <w:rFonts w:ascii="Times New Roman"/>
          <w:b w:val="false"/>
          <w:i w:val="false"/>
          <w:color w:val="000000"/>
          <w:sz w:val="28"/>
        </w:rPr>
        <w:t>
      энергиямен жабдықтаушы ұйым абонентінің нөмірі;</w:t>
      </w:r>
    </w:p>
    <w:p>
      <w:pPr>
        <w:spacing w:after="0"/>
        <w:ind w:left="0"/>
        <w:jc w:val="both"/>
      </w:pPr>
      <w:r>
        <w:rPr>
          <w:rFonts w:ascii="Times New Roman"/>
          <w:b w:val="false"/>
          <w:i w:val="false"/>
          <w:color w:val="000000"/>
          <w:sz w:val="28"/>
        </w:rPr>
        <w:t>
      тұтыну тобы;</w:t>
      </w:r>
    </w:p>
    <w:p>
      <w:pPr>
        <w:spacing w:after="0"/>
        <w:ind w:left="0"/>
        <w:jc w:val="both"/>
      </w:pPr>
      <w:r>
        <w:rPr>
          <w:rFonts w:ascii="Times New Roman"/>
          <w:b w:val="false"/>
          <w:i w:val="false"/>
          <w:color w:val="000000"/>
          <w:sz w:val="28"/>
        </w:rPr>
        <w:t>
      бірыңғай есеп айырысу орталығының дербес шотының нөмірі (бар болса);</w:t>
      </w:r>
    </w:p>
    <w:p>
      <w:pPr>
        <w:spacing w:after="0"/>
        <w:ind w:left="0"/>
        <w:jc w:val="both"/>
      </w:pPr>
      <w:r>
        <w:rPr>
          <w:rFonts w:ascii="Times New Roman"/>
          <w:b w:val="false"/>
          <w:i w:val="false"/>
          <w:color w:val="000000"/>
          <w:sz w:val="28"/>
        </w:rPr>
        <w:t>
      тұратын адамдардың саны (жеке тұлғаларға қатысты);</w:t>
      </w:r>
    </w:p>
    <w:p>
      <w:pPr>
        <w:spacing w:after="0"/>
        <w:ind w:left="0"/>
        <w:jc w:val="both"/>
      </w:pPr>
      <w:r>
        <w:rPr>
          <w:rFonts w:ascii="Times New Roman"/>
          <w:b w:val="false"/>
          <w:i w:val="false"/>
          <w:color w:val="000000"/>
          <w:sz w:val="28"/>
        </w:rPr>
        <w:t>
      тарифтерді саралау түрі;</w:t>
      </w:r>
    </w:p>
    <w:p>
      <w:pPr>
        <w:spacing w:after="0"/>
        <w:ind w:left="0"/>
        <w:jc w:val="both"/>
      </w:pPr>
      <w:r>
        <w:rPr>
          <w:rFonts w:ascii="Times New Roman"/>
          <w:b w:val="false"/>
          <w:i w:val="false"/>
          <w:color w:val="000000"/>
          <w:sz w:val="28"/>
        </w:rPr>
        <w:t>
      жәрдемақы түрі (тұтынудың жеңілдік мөлшерлемесі);</w:t>
      </w:r>
    </w:p>
    <w:p>
      <w:pPr>
        <w:spacing w:after="0"/>
        <w:ind w:left="0"/>
        <w:jc w:val="both"/>
      </w:pPr>
      <w:r>
        <w:rPr>
          <w:rFonts w:ascii="Times New Roman"/>
          <w:b w:val="false"/>
          <w:i w:val="false"/>
          <w:color w:val="000000"/>
          <w:sz w:val="28"/>
        </w:rPr>
        <w:t>
      пошта индексі;</w:t>
      </w:r>
    </w:p>
    <w:p>
      <w:pPr>
        <w:spacing w:after="0"/>
        <w:ind w:left="0"/>
        <w:jc w:val="both"/>
      </w:pPr>
      <w:r>
        <w:rPr>
          <w:rFonts w:ascii="Times New Roman"/>
          <w:b w:val="false"/>
          <w:i w:val="false"/>
          <w:color w:val="000000"/>
          <w:sz w:val="28"/>
        </w:rPr>
        <w:t>
      электр плиталарының болуы (жеке тұлғаларға қатысты);</w:t>
      </w:r>
    </w:p>
    <w:p>
      <w:pPr>
        <w:spacing w:after="0"/>
        <w:ind w:left="0"/>
        <w:jc w:val="both"/>
      </w:pPr>
      <w:r>
        <w:rPr>
          <w:rFonts w:ascii="Times New Roman"/>
          <w:b w:val="false"/>
          <w:i w:val="false"/>
          <w:color w:val="000000"/>
          <w:sz w:val="28"/>
        </w:rPr>
        <w:t>
      банк деректемелерін (заңды тұлғаларға қатысты) береді.</w:t>
      </w:r>
    </w:p>
    <w:p>
      <w:pPr>
        <w:spacing w:after="0"/>
        <w:ind w:left="0"/>
        <w:jc w:val="both"/>
      </w:pPr>
      <w:r>
        <w:rPr>
          <w:rFonts w:ascii="Times New Roman"/>
          <w:b w:val="false"/>
          <w:i w:val="false"/>
          <w:color w:val="000000"/>
          <w:sz w:val="28"/>
        </w:rPr>
        <w:t>
      Электр энергиясы мен қуатының көтерме және бөлшек сауда нарықтарында өзінің қызмет көрсету аймағы (әкімшілік-аумақтық бірлік (облыс)) шегінде энергиямен жабдықтаушы ұйымның жұмыс істеуі нәтижесінде туындаған кредиторлық және дебиторлық берешектерді беру кезінде, тиісті энергиямен жабдықтаушы ұйым мен энергия беруші ұйым арасында 2025 жылғы 1 қаңтарға дейінгі мерзімде электр энергиясының бөлшек сауда нарығы субъектілерімен электрмен жабдықтау шарттары шеңберінде энергиямен жабдықтаушы ұйымның дебиторлық берешегі бойынша талап ету құқығын басқаға беру және Қазақстан Республикасының азаматтық заңнамасына сәйкес электр энергиясы мен қуатының көтерме сауда нарығында жасалған шарттар бойынша энергиямен жабдықтаушы ұйымның кредиторлық берешегін аудару туралы келісім жасалады.</w:t>
      </w:r>
    </w:p>
    <w:p>
      <w:pPr>
        <w:spacing w:after="0"/>
        <w:ind w:left="0"/>
        <w:jc w:val="both"/>
      </w:pPr>
      <w:r>
        <w:rPr>
          <w:rFonts w:ascii="Times New Roman"/>
          <w:b w:val="false"/>
          <w:i w:val="false"/>
          <w:color w:val="000000"/>
          <w:sz w:val="28"/>
        </w:rPr>
        <w:t>
      Бұл ретте келісім тараптары жасалған келісімнің көшірмесін жүйелік операторға, электр энергиясын бірыңғай сатып алушыға, бірыңғай сатып алушыға, теңгерімдеуші нарықтың есеп айырысу орталығына жібереді.</w:t>
      </w:r>
    </w:p>
    <w:p>
      <w:pPr>
        <w:spacing w:after="0"/>
        <w:ind w:left="0"/>
        <w:jc w:val="both"/>
      </w:pPr>
      <w:r>
        <w:rPr>
          <w:rFonts w:ascii="Times New Roman"/>
          <w:b w:val="false"/>
          <w:i w:val="false"/>
          <w:color w:val="000000"/>
          <w:sz w:val="28"/>
        </w:rPr>
        <w:t>
      Жасалған келісім тұтынушылардан тұтынылған электр энергиясы үшін төлемдерді қабылдау, сондай-ақ кредиторлық берешекті өтеу жөніндегі міндеттемелерді орындау үшін энергия беруші ұйымның негізі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"Өңірлік деңгейдегі электр желілерін пайдаланатын энергия берушi ұйымдар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аталғандарға 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Энергиямен жабдықтаушы ұйымдар электр энергиясының бөлшек сауда нарығында өз қызметін жүзеге асыру процесінде:</w:t>
      </w:r>
    </w:p>
    <w:p>
      <w:pPr>
        <w:spacing w:after="0"/>
        <w:ind w:left="0"/>
        <w:jc w:val="both"/>
      </w:pPr>
      <w:r>
        <w:rPr>
          <w:rFonts w:ascii="Times New Roman"/>
          <w:b w:val="false"/>
          <w:i w:val="false"/>
          <w:color w:val="000000"/>
          <w:sz w:val="28"/>
        </w:rPr>
        <w:t>
      1) осы Қағидалардың 5-1-тармағында көзделген жағдайды қоспағанда, жасалған шарттарға сәйкес жеткiзу-тұтыну режимдерiн жүргiзу бойынша энергия берушi ұйымдардың жедел өкiмдерiн орындайды;</w:t>
      </w:r>
    </w:p>
    <w:p>
      <w:pPr>
        <w:spacing w:after="0"/>
        <w:ind w:left="0"/>
        <w:jc w:val="both"/>
      </w:pPr>
      <w:r>
        <w:rPr>
          <w:rFonts w:ascii="Times New Roman"/>
          <w:b w:val="false"/>
          <w:i w:val="false"/>
          <w:color w:val="000000"/>
          <w:sz w:val="28"/>
        </w:rPr>
        <w:t>
      2) энергия берушi ұйымдарға осы Қағидалардың 5-1-тармағында көзделген жағдайды қоспағанда, энергия берушi ұйымдармен электр энергиясын сатып алу-сатуға және электр энергиясын беру жөнiндегi қызметтер көрсетуге жасалған шарттар бойынша электр энергиясын жеткiзу-тұтынудың тәулiктiк графигін бередi;</w:t>
      </w:r>
    </w:p>
    <w:p>
      <w:pPr>
        <w:spacing w:after="0"/>
        <w:ind w:left="0"/>
        <w:jc w:val="both"/>
      </w:pPr>
      <w:r>
        <w:rPr>
          <w:rFonts w:ascii="Times New Roman"/>
          <w:b w:val="false"/>
          <w:i w:val="false"/>
          <w:color w:val="000000"/>
          <w:sz w:val="28"/>
        </w:rPr>
        <w:t>
      3) осы Қағидалардың 5-1-тармағында көзделген жағдайды қоспағанда, энергия беруші ұйымдармен тұтынушыларға электр энергиясын беру шарттарын жасасады;</w:t>
      </w:r>
    </w:p>
    <w:p>
      <w:pPr>
        <w:spacing w:after="0"/>
        <w:ind w:left="0"/>
        <w:jc w:val="both"/>
      </w:pPr>
      <w:r>
        <w:rPr>
          <w:rFonts w:ascii="Times New Roman"/>
          <w:b w:val="false"/>
          <w:i w:val="false"/>
          <w:color w:val="000000"/>
          <w:sz w:val="28"/>
        </w:rPr>
        <w:t>
      4) осы Қағидалардың 5-1-тармағында көзделген жағдайды қоспағанда, энергия беруші ұйымдардың электр энергиясын беру жөніндегі көрсетілетін қызметтеріне ақы төлейді.</w:t>
      </w:r>
    </w:p>
    <w:bookmarkStart w:name="z26" w:id="5"/>
    <w:p>
      <w:pPr>
        <w:spacing w:after="0"/>
        <w:ind w:left="0"/>
        <w:jc w:val="both"/>
      </w:pPr>
      <w:r>
        <w:rPr>
          <w:rFonts w:ascii="Times New Roman"/>
          <w:b w:val="false"/>
          <w:i w:val="false"/>
          <w:color w:val="000000"/>
          <w:sz w:val="28"/>
        </w:rPr>
        <w:t>
      11. Энергиямен жабдықтаушы ұйымның қызмет көрсету аймағы олар жасасқан энергиямен жабдықтау шарттарына сәйкес электр энергиясын беруге шарттар жасалған, желілеріне тұтынушылар қосылған өз желілерінің, энергия беруші ұйымдар желілерінің шекарасымен, сондай-ақ бөлшек сауда тұтынушыларын энергия өндіруші ұйымдардың электр станцияларының шиналарына қосу нүктесімен айқындалады.</w:t>
      </w:r>
    </w:p>
    <w:bookmarkEnd w:id="5"/>
    <w:p>
      <w:pPr>
        <w:spacing w:after="0"/>
        <w:ind w:left="0"/>
        <w:jc w:val="both"/>
      </w:pPr>
      <w:r>
        <w:rPr>
          <w:rFonts w:ascii="Times New Roman"/>
          <w:b w:val="false"/>
          <w:i w:val="false"/>
          <w:color w:val="000000"/>
          <w:sz w:val="28"/>
        </w:rPr>
        <w:t>
      Бұл ретте кепілдік беріп жеткізуші өзге энергиямен жабдықтаушы ұйымға қызмет көрсету аймағынан тыс уәкілетті орган айқындайтын әкімшілік-аумақтық бірлік (облыс) шегінде ғана электр энергиясын өткізуді жүзеге асырады.";</w:t>
      </w:r>
    </w:p>
    <w:bookmarkStart w:name="z27" w:id="6"/>
    <w:p>
      <w:pPr>
        <w:spacing w:after="0"/>
        <w:ind w:left="0"/>
        <w:jc w:val="both"/>
      </w:pPr>
      <w:r>
        <w:rPr>
          <w:rFonts w:ascii="Times New Roman"/>
          <w:b w:val="false"/>
          <w:i w:val="false"/>
          <w:color w:val="000000"/>
          <w:sz w:val="28"/>
        </w:rPr>
        <w:t>
      мынадай мазмұндағы 11-1-тармақпен толықтырылсын:</w:t>
      </w:r>
    </w:p>
    <w:bookmarkEnd w:id="6"/>
    <w:bookmarkStart w:name="z28" w:id="7"/>
    <w:p>
      <w:pPr>
        <w:spacing w:after="0"/>
        <w:ind w:left="0"/>
        <w:jc w:val="both"/>
      </w:pPr>
      <w:r>
        <w:rPr>
          <w:rFonts w:ascii="Times New Roman"/>
          <w:b w:val="false"/>
          <w:i w:val="false"/>
          <w:color w:val="000000"/>
          <w:sz w:val="28"/>
        </w:rPr>
        <w:t>
      "11-1. Энергиямен жабдықтаушы ұйым электр энергиясын өзінің электр желілері орналасқан әкімшілік-аумақтық бірлік (облыс) шегінде ғана өткізеді.</w:t>
      </w:r>
    </w:p>
    <w:bookmarkEnd w:id="7"/>
    <w:p>
      <w:pPr>
        <w:spacing w:after="0"/>
        <w:ind w:left="0"/>
        <w:jc w:val="both"/>
      </w:pPr>
      <w:r>
        <w:rPr>
          <w:rFonts w:ascii="Times New Roman"/>
          <w:b w:val="false"/>
          <w:i w:val="false"/>
          <w:color w:val="000000"/>
          <w:sz w:val="28"/>
        </w:rPr>
        <w:t>
      Энергиямен жабдықтаушы ұйым басқа энергиямен жабдықтаушы ұйымның желілеріне қосылған тұтынушыларды энергиямен жабдықтауды жүзеге асырмайды.";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Уәкілетті орган энергия беруші ұйымдар берген тұтынушылар саны туралы ақпараттың негізінде әрбір әкімшілік-аумақтық бірлік (облыс) үшін осы әкімшілік-аумақтық бірліктегі тұтынушылар саны неғұрлым көп электр энергиясын кепілдік беріп жеткізуші болып табылатын энергиямен жабдықтаушы ұйымды айқындайды.</w:t>
      </w:r>
    </w:p>
    <w:p>
      <w:pPr>
        <w:spacing w:after="0"/>
        <w:ind w:left="0"/>
        <w:jc w:val="both"/>
      </w:pPr>
      <w:r>
        <w:rPr>
          <w:rFonts w:ascii="Times New Roman"/>
          <w:b w:val="false"/>
          <w:i w:val="false"/>
          <w:color w:val="000000"/>
          <w:sz w:val="28"/>
        </w:rPr>
        <w:t>
      Кепілдік беріп жеткізушіні айқындау үшін уәкілетті орган қызметті тиісті әкімшілік-аумақтық бірлікте (облыс) жүзеге асыратын энергия беруші ұйымдардан ақпарат сұратады.</w:t>
      </w:r>
    </w:p>
    <w:p>
      <w:pPr>
        <w:spacing w:after="0"/>
        <w:ind w:left="0"/>
        <w:jc w:val="both"/>
      </w:pPr>
      <w:r>
        <w:rPr>
          <w:rFonts w:ascii="Times New Roman"/>
          <w:b w:val="false"/>
          <w:i w:val="false"/>
          <w:color w:val="000000"/>
          <w:sz w:val="28"/>
        </w:rPr>
        <w:t>
      Уәкілетті орган кепілдік беріп жеткізушілер туралы ақпаратты өзінің интернет-ресурсында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Энергиямен жабдықтаушы ұйымдар мен тұтынушылар арасындағы энергиямен жабдықтау шарттары Қазақстан Республикасының Министрінің 2017 жылғы 23 қазандағы № 356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15978 болып тіркелген) Үлгілік шартқа сәйкес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15-1-тармақпен толықтырылсын:</w:t>
      </w:r>
    </w:p>
    <w:bookmarkStart w:name="z34" w:id="8"/>
    <w:p>
      <w:pPr>
        <w:spacing w:after="0"/>
        <w:ind w:left="0"/>
        <w:jc w:val="both"/>
      </w:pPr>
      <w:r>
        <w:rPr>
          <w:rFonts w:ascii="Times New Roman"/>
          <w:b w:val="false"/>
          <w:i w:val="false"/>
          <w:color w:val="000000"/>
          <w:sz w:val="28"/>
        </w:rPr>
        <w:t>
      "15-1. Энергиямен жабдықтаушы ұйымды энергиямен жабдықтау мақсатында электр энергиясын сатып алу жөніндегі қызметті жүзеге асыруға арналған лицензиядан айыру (кері қайтарып алу) мерзімі басталғанға дейін бір күнтізбелік ай бұрын осы ұйым жасасқан тұрмыстық тұтынушылармен электрмен жабдықтау шарттары осы тұтынушы энергиямен жабдықтаушы ұйымның бастамасы бойынша қызмет көрсету аймағында орналасқан жаңа энергиямен жабдықтаушы ұйыммен қайта жасаспайды.</w:t>
      </w:r>
    </w:p>
    <w:bookmarkEnd w:id="8"/>
    <w:p>
      <w:pPr>
        <w:spacing w:after="0"/>
        <w:ind w:left="0"/>
        <w:jc w:val="both"/>
      </w:pPr>
      <w:r>
        <w:rPr>
          <w:rFonts w:ascii="Times New Roman"/>
          <w:b w:val="false"/>
          <w:i w:val="false"/>
          <w:color w:val="000000"/>
          <w:sz w:val="28"/>
        </w:rPr>
        <w:t>
      Электр энергиясын тұрмыстық қажеттіліктер үшін пайдаланбайтын тұтынушылар үшін электрмен жабдықтау шарты тұтынушының бастамасы бойынша қайта жасалады.</w:t>
      </w:r>
    </w:p>
    <w:p>
      <w:pPr>
        <w:spacing w:after="0"/>
        <w:ind w:left="0"/>
        <w:jc w:val="both"/>
      </w:pPr>
      <w:r>
        <w:rPr>
          <w:rFonts w:ascii="Times New Roman"/>
          <w:b w:val="false"/>
          <w:i w:val="false"/>
          <w:color w:val="000000"/>
          <w:sz w:val="28"/>
        </w:rPr>
        <w:t xml:space="preserve">
      Мемлекеттік бюджеттен қаржыландырылатын заңды тұлғалар үшін электрмен жабдықтау шарты 2025 жылғы 1 қаңтардан бастап қайта жасалады. </w:t>
      </w:r>
    </w:p>
    <w:p>
      <w:pPr>
        <w:spacing w:after="0"/>
        <w:ind w:left="0"/>
        <w:jc w:val="both"/>
      </w:pPr>
      <w:r>
        <w:rPr>
          <w:rFonts w:ascii="Times New Roman"/>
          <w:b w:val="false"/>
          <w:i w:val="false"/>
          <w:color w:val="000000"/>
          <w:sz w:val="28"/>
        </w:rPr>
        <w:t>
      Бұл ретте оны қайта жасасуға бастамажасамаған тұтынушының шарты белгісіз мерзімге және сол шарт жасасу кезінде көзделген талаптарда ұзартылған болып есептеледі.</w:t>
      </w:r>
    </w:p>
    <w:p>
      <w:pPr>
        <w:spacing w:after="0"/>
        <w:ind w:left="0"/>
        <w:jc w:val="both"/>
      </w:pPr>
      <w:r>
        <w:rPr>
          <w:rFonts w:ascii="Times New Roman"/>
          <w:b w:val="false"/>
          <w:i w:val="false"/>
          <w:color w:val="000000"/>
          <w:sz w:val="28"/>
        </w:rPr>
        <w:t>
      Қағидалардың осы тармағының төртінші бөлімінде көрсетілген электрмен жабдықтау шарттары әрбір шарт бойынша ілеспе деректермен бірге құқықтар мен міндеттемелерді беру жолымен, тиісті қабылдау-беру актілерін жасай отырып және бұқаралық ақпарат құралдарында хабарландыру жариялау жолымен, сондай-ақ шарт акцептінде көрсетілген тәсілмен тұтынушыны хабардар ете отырып, жаңа энергиямен жабдықтаушы ұйымға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Осы Қағидалардың 5-1-тармағында көзделген жағдайды қоспағанда энергия беруші ұйым өз желілеріне қосылған электр энергиясының көтерме және бөлшек сауда нарықтары субъектілерінің тұтынуын ескере отырып, энергиямен жабдықтаушы ұйымдар мен көтерме тұтынушылардың тәулік сайын ұсынған өтінімдері негізінде өзінің тәуліктік графигін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39" w:id="9"/>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40" w:id="10"/>
    <w:p>
      <w:pPr>
        <w:spacing w:after="0"/>
        <w:ind w:left="0"/>
        <w:jc w:val="both"/>
      </w:pPr>
      <w:r>
        <w:rPr>
          <w:rFonts w:ascii="Times New Roman"/>
          <w:b w:val="false"/>
          <w:i w:val="false"/>
          <w:color w:val="000000"/>
          <w:sz w:val="28"/>
        </w:rPr>
        <w:t xml:space="preserve">
      көрсетілген бұйрықпен бекітілген Электр энергиясын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2" w:id="11"/>
    <w:p>
      <w:pPr>
        <w:spacing w:after="0"/>
        <w:ind w:left="0"/>
        <w:jc w:val="both"/>
      </w:pPr>
      <w:r>
        <w:rPr>
          <w:rFonts w:ascii="Times New Roman"/>
          <w:b w:val="false"/>
          <w:i w:val="false"/>
          <w:color w:val="000000"/>
          <w:sz w:val="28"/>
        </w:rPr>
        <w:t xml:space="preserve">
      "1. Осы Электр энергиясын пайдалану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272) тармақшасына</w:t>
      </w:r>
      <w:r>
        <w:rPr>
          <w:rFonts w:ascii="Times New Roman"/>
          <w:b w:val="false"/>
          <w:i w:val="false"/>
          <w:color w:val="000000"/>
          <w:sz w:val="28"/>
        </w:rPr>
        <w:t xml:space="preserve"> сәйкес әзірленді және Қазақстан Республикасының аумағында энергия өндіруші, энергия беруші, энергиямен жабдықтаушы ұйымдар мен тұтынушылардың электр энергиясын пайдалану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жаңа редакцияда жазылсын:</w:t>
      </w:r>
    </w:p>
    <w:bookmarkStart w:name="z45" w:id="12"/>
    <w:p>
      <w:pPr>
        <w:spacing w:after="0"/>
        <w:ind w:left="0"/>
        <w:jc w:val="both"/>
      </w:pPr>
      <w:r>
        <w:rPr>
          <w:rFonts w:ascii="Times New Roman"/>
          <w:b w:val="false"/>
          <w:i w:val="false"/>
          <w:color w:val="000000"/>
          <w:sz w:val="28"/>
        </w:rPr>
        <w:t>
      "23) электр энергиясының сапасы – электр энергиясының Қазақстан Республикасының заңнамасында белгіленген МЕМСТ 32144 "Электр энергиясы. Техникалық құралдардың үйлесімділігі электромагниттік. Жалпы мақсаттағы электрмен жабдықтау жүйелеріндегі электр энергиясы сапасының нормалары" нормаларына сәйкес келу дәрежесі";</w:t>
      </w:r>
    </w:p>
    <w:bookmarkEnd w:id="12"/>
    <w:bookmarkStart w:name="z92" w:id="13"/>
    <w:p>
      <w:pPr>
        <w:spacing w:after="0"/>
        <w:ind w:left="0"/>
        <w:jc w:val="both"/>
      </w:pPr>
      <w:r>
        <w:rPr>
          <w:rFonts w:ascii="Times New Roman"/>
          <w:b w:val="false"/>
          <w:i w:val="false"/>
          <w:color w:val="000000"/>
          <w:sz w:val="28"/>
        </w:rPr>
        <w:t>
      мынадай мазмұндағы 24) және 25) тармақшалармен толықтырылсын:</w:t>
      </w:r>
    </w:p>
    <w:bookmarkEnd w:id="13"/>
    <w:bookmarkStart w:name="z46" w:id="14"/>
    <w:p>
      <w:pPr>
        <w:spacing w:after="0"/>
        <w:ind w:left="0"/>
        <w:jc w:val="both"/>
      </w:pPr>
      <w:r>
        <w:rPr>
          <w:rFonts w:ascii="Times New Roman"/>
          <w:b w:val="false"/>
          <w:i w:val="false"/>
          <w:color w:val="000000"/>
          <w:sz w:val="28"/>
        </w:rPr>
        <w:t>
      "24) аспаптық тексеру – электр энергиясын коммерциялық есепке алу аспабының (өлшеу трансформаторларының және басқа элементтердің) өлшеу кешені элементтерінің сипаттамаларына, деректерді жинау және беру құрылғыларына, оларды құралдар мен қосымша жабдықтардың көмегімен қосу схемасына тексеру жүргізуден тұражұмыс қабілеттілігін бағалау процесі ;</w:t>
      </w:r>
    </w:p>
    <w:bookmarkEnd w:id="14"/>
    <w:bookmarkStart w:name="z47" w:id="15"/>
    <w:p>
      <w:pPr>
        <w:spacing w:after="0"/>
        <w:ind w:left="0"/>
        <w:jc w:val="both"/>
      </w:pPr>
      <w:r>
        <w:rPr>
          <w:rFonts w:ascii="Times New Roman"/>
          <w:b w:val="false"/>
          <w:i w:val="false"/>
          <w:color w:val="000000"/>
          <w:sz w:val="28"/>
        </w:rPr>
        <w:t>
      25) нақты жүктеме – тұтынушы меншігіндегі және (немесе) балансындағы электр қондырғылары (тұрмыстық электр аспаптарын қоса алғанда) электр энергиясының жиынтық қуаты және нормативтік шығындары.";</w:t>
      </w:r>
    </w:p>
    <w:bookmarkEnd w:id="15"/>
    <w:bookmarkStart w:name="z48" w:id="1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6"/>
    <w:bookmarkStart w:name="z49" w:id="17"/>
    <w:p>
      <w:pPr>
        <w:spacing w:after="0"/>
        <w:ind w:left="0"/>
        <w:jc w:val="both"/>
      </w:pPr>
      <w:r>
        <w:rPr>
          <w:rFonts w:ascii="Times New Roman"/>
          <w:b w:val="false"/>
          <w:i w:val="false"/>
          <w:color w:val="000000"/>
          <w:sz w:val="28"/>
        </w:rPr>
        <w:t>
      "1) Қазақстан Республикасының Энергетика министрінің 2015 жылғы 20 ақпандағы бұйрығымен бекітілген Электр энергиясының көтерме нарығын ұйымдастыру мен оның жұмыс iстеу қағидаларында белгіленген тәртіппен электр энергиясын сатып алу-сату шарттары мен көтерме сауда нарығының субъектілері арасында жасалған мәмілелер негізінде электр энергиясының көтерме сауда нарығында;";</w:t>
      </w:r>
    </w:p>
    <w:bookmarkEnd w:id="17"/>
    <w:bookmarkStart w:name="z50" w:id="1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18"/>
    <w:bookmarkStart w:name="z51" w:id="19"/>
    <w:p>
      <w:pPr>
        <w:spacing w:after="0"/>
        <w:ind w:left="0"/>
        <w:jc w:val="both"/>
      </w:pPr>
      <w:r>
        <w:rPr>
          <w:rFonts w:ascii="Times New Roman"/>
          <w:b w:val="false"/>
          <w:i w:val="false"/>
          <w:color w:val="000000"/>
          <w:sz w:val="28"/>
        </w:rPr>
        <w:t>
      3) мемлекеттік тіркеу туралы анықтама көшірмесі (заңды тұлғалар үшін), рұқсаттар мен хабарламалардың мемлекеттік электрондық тізілімінінен үзінді-көшірме (дара кәсіпкерлер туралы) немесе жеке басты куәландыратын құжаттан жеке сәйкестендіру нөмірі (ЖСН);";</w:t>
      </w:r>
    </w:p>
    <w:bookmarkEnd w:id="19"/>
    <w:bookmarkStart w:name="z52" w:id="20"/>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0"/>
    <w:bookmarkStart w:name="z53"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кондоминиум объектісін басқару органыныңмен тұтынушы арасында жасалған,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электр энергиясын тұрмыстық қажеттіліктер үшін тұтынбайтын электрмен жабдықтауға шарт жасасатын тұтынушылар ғана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жаңа редакцияда жазылсын:</w:t>
      </w:r>
    </w:p>
    <w:bookmarkStart w:name="z55" w:id="22"/>
    <w:p>
      <w:pPr>
        <w:spacing w:after="0"/>
        <w:ind w:left="0"/>
        <w:jc w:val="both"/>
      </w:pPr>
      <w:r>
        <w:rPr>
          <w:rFonts w:ascii="Times New Roman"/>
          <w:b w:val="false"/>
          <w:i w:val="false"/>
          <w:color w:val="000000"/>
          <w:sz w:val="28"/>
        </w:rPr>
        <w:t>
      "Энергия беруші ұйым 5 (бес) жұмыс күні ішінде жаңа меншік иесіне теңгерімдік тиесілік және тараптардың пайдалану жауапкершілігін ажырату актісін береді және осы тармақта көрсетілген электрмен жабдықтау шартын жасасуға арналған құжаттарды жаңа меншік иесі таңдаған электрмен жабдықтау ұйымына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5) тармақшасы жаңа редакцияда жазылсын:</w:t>
      </w:r>
    </w:p>
    <w:bookmarkStart w:name="z57" w:id="23"/>
    <w:p>
      <w:pPr>
        <w:spacing w:after="0"/>
        <w:ind w:left="0"/>
        <w:jc w:val="both"/>
      </w:pPr>
      <w:r>
        <w:rPr>
          <w:rFonts w:ascii="Times New Roman"/>
          <w:b w:val="false"/>
          <w:i w:val="false"/>
          <w:color w:val="000000"/>
          <w:sz w:val="28"/>
        </w:rPr>
        <w:t>
      "5) тұтынушының жазбаша келісімі болған кезде бұрын берілген техникалық шарттарда көрсетілген қуаттан тұтынылатын электр қуатын азайту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59" w:id="24"/>
    <w:p>
      <w:pPr>
        <w:spacing w:after="0"/>
        <w:ind w:left="0"/>
        <w:jc w:val="both"/>
      </w:pPr>
      <w:r>
        <w:rPr>
          <w:rFonts w:ascii="Times New Roman"/>
          <w:b w:val="false"/>
          <w:i w:val="false"/>
          <w:color w:val="000000"/>
          <w:sz w:val="28"/>
        </w:rPr>
        <w:t>
      "13. Энергия беруші немесе энергия өндіруші ұйым тұтынушыдан еркін нысанда өтініш алғаннан кейін жаңадан енгізілетін немесе реконструкцияланатын Электр қондырғыларын қосуға техникалық шарттар:</w:t>
      </w:r>
    </w:p>
    <w:bookmarkEnd w:id="24"/>
    <w:p>
      <w:pPr>
        <w:spacing w:after="0"/>
        <w:ind w:left="0"/>
        <w:jc w:val="both"/>
      </w:pPr>
      <w:r>
        <w:rPr>
          <w:rFonts w:ascii="Times New Roman"/>
          <w:b w:val="false"/>
          <w:i w:val="false"/>
          <w:color w:val="000000"/>
          <w:sz w:val="28"/>
        </w:rPr>
        <w:t>
      – техникалық жағынан күрделі емес объектілер үшін-5 (бес) жұмыс күні ішінде;</w:t>
      </w:r>
    </w:p>
    <w:p>
      <w:pPr>
        <w:spacing w:after="0"/>
        <w:ind w:left="0"/>
        <w:jc w:val="both"/>
      </w:pPr>
      <w:r>
        <w:rPr>
          <w:rFonts w:ascii="Times New Roman"/>
          <w:b w:val="false"/>
          <w:i w:val="false"/>
          <w:color w:val="000000"/>
          <w:sz w:val="28"/>
        </w:rPr>
        <w:t>
      – техникалық күрделі объектілер үшін - 10 (он) жұмыс күні ішінде береді.</w:t>
      </w:r>
    </w:p>
    <w:p>
      <w:pPr>
        <w:spacing w:after="0"/>
        <w:ind w:left="0"/>
        <w:jc w:val="both"/>
      </w:pPr>
      <w:r>
        <w:rPr>
          <w:rFonts w:ascii="Times New Roman"/>
          <w:b w:val="false"/>
          <w:i w:val="false"/>
          <w:color w:val="000000"/>
          <w:sz w:val="28"/>
        </w:rPr>
        <w:t xml:space="preserve">
      Техникалық шарттар орындалғаннан кейін тұтынушы мен энергия беруші ұйым арасында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тұтынушыны қосу схемасымен электр желілерінің теңгерімдік тиесілігін және тараптардың пайдалану жауапкершілігін ажырату актісі жасалады.</w:t>
      </w:r>
    </w:p>
    <w:p>
      <w:pPr>
        <w:spacing w:after="0"/>
        <w:ind w:left="0"/>
        <w:jc w:val="both"/>
      </w:pPr>
      <w:r>
        <w:rPr>
          <w:rFonts w:ascii="Times New Roman"/>
          <w:b w:val="false"/>
          <w:i w:val="false"/>
          <w:color w:val="000000"/>
          <w:sz w:val="28"/>
        </w:rPr>
        <w:t>
      Көппәтерлі тұрғын үйлер үшін энергия беруші ұйым мен кондоминиум объектісін басқаратын орган арасында теңгерімдік тиесілігін ажырату актісі жасалады.</w:t>
      </w:r>
    </w:p>
    <w:p>
      <w:pPr>
        <w:spacing w:after="0"/>
        <w:ind w:left="0"/>
        <w:jc w:val="both"/>
      </w:pPr>
      <w:r>
        <w:rPr>
          <w:rFonts w:ascii="Times New Roman"/>
          <w:b w:val="false"/>
          <w:i w:val="false"/>
          <w:color w:val="000000"/>
          <w:sz w:val="28"/>
        </w:rPr>
        <w:t>
      Салынып жатқан объектілерді электрмен жабдықтау үшін тұтынушыға құрылыс кезеңінде уақытша техникалық шарттар беріледі.</w:t>
      </w:r>
    </w:p>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24-бабының </w:t>
      </w:r>
      <w:r>
        <w:rPr>
          <w:rFonts w:ascii="Times New Roman"/>
          <w:b w:val="false"/>
          <w:i w:val="false"/>
          <w:color w:val="000000"/>
          <w:sz w:val="28"/>
        </w:rPr>
        <w:t>7-1-тармағына</w:t>
      </w:r>
      <w:r>
        <w:rPr>
          <w:rFonts w:ascii="Times New Roman"/>
          <w:b w:val="false"/>
          <w:i w:val="false"/>
          <w:color w:val="000000"/>
          <w:sz w:val="28"/>
        </w:rPr>
        <w:t xml:space="preserve"> сәйкес құрылыстың нормативтік ұзақтығы үш жылдан астам асып кетсе, уақытша техникалық шарттардың қолданылу мерзімі құрылыстың басталғаны туралы растайтын құжаттар ұсынылған жағдайда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растайтын құжаттарды берілген күннен бастап үш жыл өткеннен кейін ұсынбаса техникалық шарттар жарамсыз болып саналады.</w:t>
      </w:r>
    </w:p>
    <w:p>
      <w:pPr>
        <w:spacing w:after="0"/>
        <w:ind w:left="0"/>
        <w:jc w:val="both"/>
      </w:pPr>
      <w:r>
        <w:rPr>
          <w:rFonts w:ascii="Times New Roman"/>
          <w:b w:val="false"/>
          <w:i w:val="false"/>
          <w:color w:val="000000"/>
          <w:sz w:val="28"/>
        </w:rPr>
        <w:t>
      Техникалық шарттарды беру энергия беруші ұйымның электрлік желілеріне немесе энергия өндіруші ұйымның электр қондырғыларына қосылуға техникалық мүмкіндігі болған жағдайда жүзеге асырылады.</w:t>
      </w:r>
    </w:p>
    <w:p>
      <w:pPr>
        <w:spacing w:after="0"/>
        <w:ind w:left="0"/>
        <w:jc w:val="both"/>
      </w:pPr>
      <w:r>
        <w:rPr>
          <w:rFonts w:ascii="Times New Roman"/>
          <w:b w:val="false"/>
          <w:i w:val="false"/>
          <w:color w:val="000000"/>
          <w:sz w:val="28"/>
        </w:rPr>
        <w:t xml:space="preserve">
      Жобаланатын желілерден техникалық шарттарды беру тәртібі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12684 болып тіркелген) құрылыс салуды ұйымдастыру және құрылыс саласында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Техникалық шарттарды беру және қайта ресімдеу үшін төлем алынбайды.";</w:t>
      </w:r>
    </w:p>
    <w:bookmarkStart w:name="z60" w:id="25"/>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5"/>
    <w:bookmarkStart w:name="z61" w:id="26"/>
    <w:p>
      <w:pPr>
        <w:spacing w:after="0"/>
        <w:ind w:left="0"/>
        <w:jc w:val="both"/>
      </w:pPr>
      <w:r>
        <w:rPr>
          <w:rFonts w:ascii="Times New Roman"/>
          <w:b w:val="false"/>
          <w:i w:val="false"/>
          <w:color w:val="000000"/>
          <w:sz w:val="28"/>
        </w:rPr>
        <w:t>
      "21. Тұтынушылардың электр қондырғыларына кернеу беру мынадай тәртіпте және мерзімде жүргізіледі:</w:t>
      </w:r>
    </w:p>
    <w:bookmarkEnd w:id="26"/>
    <w:bookmarkStart w:name="z62" w:id="27"/>
    <w:p>
      <w:pPr>
        <w:spacing w:after="0"/>
        <w:ind w:left="0"/>
        <w:jc w:val="both"/>
      </w:pPr>
      <w:r>
        <w:rPr>
          <w:rFonts w:ascii="Times New Roman"/>
          <w:b w:val="false"/>
          <w:i w:val="false"/>
          <w:color w:val="000000"/>
          <w:sz w:val="28"/>
        </w:rPr>
        <w:t>
      2) энергия беруші (энергия өндіруші) ұйым хабарламаны алған күннен бастап техникалық жағынан күрделі емес объектілер бойынша 3 (үш) жұмыс күні ішінде, техникалық жағынан күрделі объектілер бойынша 5 (бес) жұмыс күні ішінде сыртқы қосылуды қарап тексеруді және орындалған жұмыстардың берілген техникалық шарттарға сәйкестігін жүргізеді.";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64" w:id="28"/>
    <w:p>
      <w:pPr>
        <w:spacing w:after="0"/>
        <w:ind w:left="0"/>
        <w:jc w:val="both"/>
      </w:pPr>
      <w:r>
        <w:rPr>
          <w:rFonts w:ascii="Times New Roman"/>
          <w:b w:val="false"/>
          <w:i w:val="false"/>
          <w:color w:val="000000"/>
          <w:sz w:val="28"/>
        </w:rPr>
        <w:t>
      "26. Электр қондырғыларын пайдалануға беру тұтынушыда тиісті біліктілігі бар электр техникалық персоналы және электр қондырғысының сенімді, қауіпсіз жұмысына жауапты тұлға немесе тұрмыстық тұтынушыларды және жиынтық қуаты 5 кВт-тан кем (техникалық шарттарға сәйкес) электр қондырғылары бар тұрмыстық емес тұтынушыларды қоспағанда, қолданыстағы электр қондырғыларының жұмысына кіруге рұқсат етілген қызметкерлер құрамы бар ұйыммен жасасқан электр қондырғыға қызмет көрсету шарты болғанда ғана рұқсат 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bookmarkStart w:name="z66" w:id="29"/>
    <w:p>
      <w:pPr>
        <w:spacing w:after="0"/>
        <w:ind w:left="0"/>
        <w:jc w:val="both"/>
      </w:pPr>
      <w:r>
        <w:rPr>
          <w:rFonts w:ascii="Times New Roman"/>
          <w:b w:val="false"/>
          <w:i w:val="false"/>
          <w:color w:val="000000"/>
          <w:sz w:val="28"/>
        </w:rPr>
        <w:t>
      "36. Тұтынушы мен энергия беруші ұйым арасындағы кернеуі 1000 В дейінгі электр қондырғыларын күту, оларға қызмет көрсету және олардың техникалық жағдайы үшін тараптардың пайдалану жауапкершілігінің шекарасы:</w:t>
      </w:r>
    </w:p>
    <w:bookmarkEnd w:id="2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қосылу кезінде – ғимаратқа кірердегі қоректендіру кабелінің ұштарындағы бұрандалы жалғанымдарда белгіленеді;</w:t>
      </w:r>
    </w:p>
    <w:p>
      <w:pPr>
        <w:spacing w:after="0"/>
        <w:ind w:left="0"/>
        <w:jc w:val="both"/>
      </w:pPr>
      <w:r>
        <w:rPr>
          <w:rFonts w:ascii="Times New Roman"/>
          <w:b w:val="false"/>
          <w:i w:val="false"/>
          <w:color w:val="000000"/>
          <w:sz w:val="28"/>
        </w:rPr>
        <w:t>
      3) көппәтерлі тұрғын үйлерге кабельді қосу кезінде көппәтерлі тұрғын үйдің бас тарату шкафындағы қоректендіру кабелінің болтты қосылыстарының ұштары анықталады (бар болса).</w:t>
      </w:r>
    </w:p>
    <w:p>
      <w:pPr>
        <w:spacing w:after="0"/>
        <w:ind w:left="0"/>
        <w:jc w:val="both"/>
      </w:pPr>
      <w:r>
        <w:rPr>
          <w:rFonts w:ascii="Times New Roman"/>
          <w:b w:val="false"/>
          <w:i w:val="false"/>
          <w:color w:val="000000"/>
          <w:sz w:val="28"/>
        </w:rPr>
        <w:t xml:space="preserve">
      Тараптардың пайдалану жауапкершілігінің шекарасы осы тармақта көрсетілген жерлерге сәйкес келмеген жағдайда, шекара тікелей шартта анықталады.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жаңа редакцияда жазылсын:</w:t>
      </w:r>
    </w:p>
    <w:bookmarkStart w:name="z68" w:id="30"/>
    <w:p>
      <w:pPr>
        <w:spacing w:after="0"/>
        <w:ind w:left="0"/>
        <w:jc w:val="both"/>
      </w:pPr>
      <w:r>
        <w:rPr>
          <w:rFonts w:ascii="Times New Roman"/>
          <w:b w:val="false"/>
          <w:i w:val="false"/>
          <w:color w:val="000000"/>
          <w:sz w:val="28"/>
        </w:rPr>
        <w:t>
      "46. Пломбалау құрылғылары МЕМСТ 31283-2004 "Индикаторлық пломбалар. Жалпы техникалық талаптар.".Мемлекетаралық стандарт талаптарына сәйкес қолданылады.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bookmarkStart w:name="z70" w:id="31"/>
    <w:p>
      <w:pPr>
        <w:spacing w:after="0"/>
        <w:ind w:left="0"/>
        <w:jc w:val="both"/>
      </w:pPr>
      <w:r>
        <w:rPr>
          <w:rFonts w:ascii="Times New Roman"/>
          <w:b w:val="false"/>
          <w:i w:val="false"/>
          <w:color w:val="000000"/>
          <w:sz w:val="28"/>
        </w:rPr>
        <w:t>
      "51. Энергия беруші (энергия өндіруші) ұйым электрмен жабдықтаушы ұйымның өтінімі бойынша электрмен жабдықтау шартында белгіленген мерзімдерде электр энергиясы үшін ақы төленбеген, толық төленбеген кезде, сондай-ақ электрмен жабдықтау шартында белгіленген электр энергиясын тұтыну режимі бұзылған кезде электр энергиясын беруді ішінара немесе толық тоқтатады.</w:t>
      </w:r>
    </w:p>
    <w:bookmarkEnd w:id="31"/>
    <w:p>
      <w:pPr>
        <w:spacing w:after="0"/>
        <w:ind w:left="0"/>
        <w:jc w:val="both"/>
      </w:pPr>
      <w:r>
        <w:rPr>
          <w:rFonts w:ascii="Times New Roman"/>
          <w:b w:val="false"/>
          <w:i w:val="false"/>
          <w:color w:val="000000"/>
          <w:sz w:val="28"/>
        </w:rPr>
        <w:t>
      Энергия беруші (энергия өндіруші) ұйым осы Қағидалардың бұзушылықтарын жою туралы энергия беруші (энергия өндіруші) ұйымның талаптарын белгіленген мерзімдерде орындамаған кезде тұтынушыға электр энергиясын беруді толық тоқтатуды жүзеге асырады.</w:t>
      </w:r>
    </w:p>
    <w:p>
      <w:pPr>
        <w:spacing w:after="0"/>
        <w:ind w:left="0"/>
        <w:jc w:val="both"/>
      </w:pPr>
      <w:r>
        <w:rPr>
          <w:rFonts w:ascii="Times New Roman"/>
          <w:b w:val="false"/>
          <w:i w:val="false"/>
          <w:color w:val="000000"/>
          <w:sz w:val="28"/>
        </w:rPr>
        <w:t xml:space="preserve">
      Осы тармақтың бірінші бөлігінде көзделген бұзушылықтар анықталған кезде энергиямен жабдықтаушы ұйым Қазақстан Республикасы Энергетика Министрінің 2015 жылғы 20-ақпанда № 111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10533 болып тіркелген) электр энергиясының бөлшек сауда нарығын ұйымдастыру және оның жұмыс істеуі, сондай-ақ осы нарықта қызметтер көрсету қағидаларының 5-2-тармағында көзделген жағдайды қоспағанда, тұтынушыға (тұрмыстық қажеттіліктер үшін электр энергиясын пайдаланатын тұтынушыға) электр энергиясын жеткізу тоқтатылғанға дейін кемінде 5 (бес) жұмыс күні бұрын мерзімде тұтынушыны (электр энергиясын тұрмыстық қажеттіліктер үшін пайдаланатын тұтынушыны - кемінде 30 (отыз) күнтізбелік күн бұрын) жазбаша ескерте отырып (хабарлама беру жолымен) немесе тұтынушыларға тұтынушының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хабарлама жіберу арқылы электр энергиясын жеткізуді тоқтатуға (ішінара немесе толық) энергия беруші (энергия өндіруші) ұйымға өтінімді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жаңа редакцияда жазылсын:</w:t>
      </w:r>
    </w:p>
    <w:bookmarkStart w:name="z72" w:id="32"/>
    <w:p>
      <w:pPr>
        <w:spacing w:after="0"/>
        <w:ind w:left="0"/>
        <w:jc w:val="both"/>
      </w:pPr>
      <w:r>
        <w:rPr>
          <w:rFonts w:ascii="Times New Roman"/>
          <w:b w:val="false"/>
          <w:i w:val="false"/>
          <w:color w:val="000000"/>
          <w:sz w:val="28"/>
        </w:rPr>
        <w:t>
      "61. Коммерциялық есепке алу тұтынушының кінәсінан емес (пломбаның бүтіндігі және алдыңғы актіде көрсетілген есепке алу аспабын орнату және аспаптық тексеруге сәйкес келген жағдайда) бұзылуы анықталған жағдайда тұтыну есебі энергия беруші ұйым электр энергиясының қаржысы мен есепке алу схемасы дұрыс болған алдыңғы немесе түзетілген келесі есептік кезеңнің орташа тәуліктік шығыны бойынша жүргізеді. Есеп айырысу кезеңі бұзылу анықталған күннен бастап коммерциялық есепке алуды бұрынғы қалпына келтіру күніне дейінгі аралықты қамтиды, алайда ол мерзім күнтізбелік отыз күннен аспауы қажет.</w:t>
      </w:r>
    </w:p>
    <w:bookmarkEnd w:id="32"/>
    <w:p>
      <w:pPr>
        <w:spacing w:after="0"/>
        <w:ind w:left="0"/>
        <w:jc w:val="both"/>
      </w:pPr>
      <w:r>
        <w:rPr>
          <w:rFonts w:ascii="Times New Roman"/>
          <w:b w:val="false"/>
          <w:i w:val="false"/>
          <w:color w:val="000000"/>
          <w:sz w:val="28"/>
        </w:rPr>
        <w:t>
      Тұтынушы коммерциялық есепке алуды бұзушылық анықталған күннен бастап күнтізбелік 30 (отыз) күн ішінде қалпына келтіреді.</w:t>
      </w:r>
    </w:p>
    <w:p>
      <w:pPr>
        <w:spacing w:after="0"/>
        <w:ind w:left="0"/>
        <w:jc w:val="both"/>
      </w:pPr>
      <w:r>
        <w:rPr>
          <w:rFonts w:ascii="Times New Roman"/>
          <w:b w:val="false"/>
          <w:i w:val="false"/>
          <w:color w:val="000000"/>
          <w:sz w:val="28"/>
        </w:rPr>
        <w:t>
      Бұзылу анықталған күннен кейін күнтізбелік 30 (отыз) күн өткен соң коммерциялық есепке алу қалпына келмеген жағдайда энергия беруші ұйым тұтынушыға электр энергиясын беруді тоқтатады.</w:t>
      </w:r>
    </w:p>
    <w:p>
      <w:pPr>
        <w:spacing w:after="0"/>
        <w:ind w:left="0"/>
        <w:jc w:val="both"/>
      </w:pPr>
      <w:r>
        <w:rPr>
          <w:rFonts w:ascii="Times New Roman"/>
          <w:b w:val="false"/>
          <w:i w:val="false"/>
          <w:color w:val="000000"/>
          <w:sz w:val="28"/>
        </w:rPr>
        <w:t xml:space="preserve">
      Бұл ретте энергия беруші (энергия өндіруші) ұйым тұтынушыдан пломбалауға өтінім түскен күннен бастап 3 (үш) жұмыс күнінен кешіктірмей электр энергиясының коммерциялық есебін пломбалайды. </w:t>
      </w:r>
    </w:p>
    <w:p>
      <w:pPr>
        <w:spacing w:after="0"/>
        <w:ind w:left="0"/>
        <w:jc w:val="both"/>
      </w:pPr>
      <w:r>
        <w:rPr>
          <w:rFonts w:ascii="Times New Roman"/>
          <w:b w:val="false"/>
          <w:i w:val="false"/>
          <w:color w:val="000000"/>
          <w:sz w:val="28"/>
        </w:rPr>
        <w:t>
      Тұтынушылардың өтінімі еркін нысанда жазбаша форматта ресімделеді, сондай-ақ осы өтінімдерді энергия беруші (энергия өндіруші) ұйым тіркейтін телефон байланысы арқылы ауызша өтінім беруге болады.</w:t>
      </w:r>
    </w:p>
    <w:bookmarkStart w:name="z73" w:id="33"/>
    <w:p>
      <w:pPr>
        <w:spacing w:after="0"/>
        <w:ind w:left="0"/>
        <w:jc w:val="both"/>
      </w:pPr>
      <w:r>
        <w:rPr>
          <w:rFonts w:ascii="Times New Roman"/>
          <w:b w:val="false"/>
          <w:i w:val="false"/>
          <w:color w:val="000000"/>
          <w:sz w:val="28"/>
        </w:rPr>
        <w:t xml:space="preserve">
      62. Егер Тұтынушы электрмен жабдықтау шартының талаптарын бұзғаны немесе осы Қағидалардың талаптарын бұзғаны үшін ажыратылса, онда оны энергия беруші (энергия өндіруші) ұйым Тұтынушының бұзылуларды жою және қосылу жөніндегі көрсетілетін қызметке ақы төленгенін растайтын құжаттары қоса берілген өтінішпен жүгінгенне кейін 1 (бір) жұмыс күні ішінде қосады. </w:t>
      </w:r>
    </w:p>
    <w:bookmarkEnd w:id="33"/>
    <w:p>
      <w:pPr>
        <w:spacing w:after="0"/>
        <w:ind w:left="0"/>
        <w:jc w:val="both"/>
      </w:pPr>
      <w:r>
        <w:rPr>
          <w:rFonts w:ascii="Times New Roman"/>
          <w:b w:val="false"/>
          <w:i w:val="false"/>
          <w:color w:val="000000"/>
          <w:sz w:val="28"/>
        </w:rPr>
        <w:t>
      Осы Қағидалардың талаптарын бұзуды жоймаған кезде энергия беруші (энергия өндіруші) ұйым қосуды жүргізбейді.</w:t>
      </w:r>
    </w:p>
    <w:bookmarkStart w:name="z74" w:id="34"/>
    <w:p>
      <w:pPr>
        <w:spacing w:after="0"/>
        <w:ind w:left="0"/>
        <w:jc w:val="both"/>
      </w:pPr>
      <w:r>
        <w:rPr>
          <w:rFonts w:ascii="Times New Roman"/>
          <w:b w:val="false"/>
          <w:i w:val="false"/>
          <w:color w:val="000000"/>
          <w:sz w:val="28"/>
        </w:rPr>
        <w:t>
      63. Энергия беруші (энергия өндіруші) ұйым жарты жылда 1 (бір) рет коммерциялық есепке алу аспабының көрсеткіштерін алу кезінде оған шолып қарау тексерісін жүргізеді. Коммерциялық есепке алудың тексерілгені туралы еркін нысанда акт жасайды, пломбының (таңбасының) немесе пломбалау құрылғысының болуын немесе болмауын, жүргізуге құқығы бар ұйымның алғашқы немесе мерзімдік тексеру туралы, коммерциялық есепке алу құрылғысының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болмауынжазады.</w:t>
      </w:r>
    </w:p>
    <w:bookmarkEnd w:id="34"/>
    <w:p>
      <w:pPr>
        <w:spacing w:after="0"/>
        <w:ind w:left="0"/>
        <w:jc w:val="both"/>
      </w:pPr>
      <w:r>
        <w:rPr>
          <w:rFonts w:ascii="Times New Roman"/>
          <w:b w:val="false"/>
          <w:i w:val="false"/>
          <w:color w:val="000000"/>
          <w:sz w:val="28"/>
        </w:rPr>
        <w:t>
      Пломбалау (таңба), құқығы бар ұйымның алғашқы немесе мерзімдік тексеруі, коммерциялық есепке алу аспабы шынысының және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 немесе болмауы туралы фактілері анықталған кезде электр энергиясын коммерциялық есепке алу аспабын (бұдан әрі – КЕА ) жоспардан тыс тексеру тағайындалады.</w:t>
      </w:r>
    </w:p>
    <w:bookmarkStart w:name="z75" w:id="35"/>
    <w:p>
      <w:pPr>
        <w:spacing w:after="0"/>
        <w:ind w:left="0"/>
        <w:jc w:val="both"/>
      </w:pPr>
      <w:r>
        <w:rPr>
          <w:rFonts w:ascii="Times New Roman"/>
          <w:b w:val="false"/>
          <w:i w:val="false"/>
          <w:color w:val="000000"/>
          <w:sz w:val="28"/>
        </w:rPr>
        <w:t>
      64. Электр энергиясын коммерциялық есепке алу аспаптарының көрсеткіштерін алу мүмкін болмаған кезде және егер бұл ретте тұтынушы өзі пайдаланған электр энергиясының мөлшері туралы мәліметтерді өзі ұсынбаса, тұтынуды есептеу энергияны коммерциялық есепке алудың автоматтандырылған жүйесін пайдалану жағдайларын қоспағанда, электр энергиясының алдыңғы кезеңдегі орташа тәуліктік шығысы бойынша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жаңа редакцияда жазылсын:</w:t>
      </w:r>
    </w:p>
    <w:bookmarkStart w:name="z77" w:id="36"/>
    <w:p>
      <w:pPr>
        <w:spacing w:after="0"/>
        <w:ind w:left="0"/>
        <w:jc w:val="both"/>
      </w:pPr>
      <w:r>
        <w:rPr>
          <w:rFonts w:ascii="Times New Roman"/>
          <w:b w:val="false"/>
          <w:i w:val="false"/>
          <w:color w:val="000000"/>
          <w:sz w:val="28"/>
        </w:rPr>
        <w:t>
      "66. Энергия беруші (энергия өндіруші) ұйым мына бұзушылықтар болғанда:</w:t>
      </w:r>
    </w:p>
    <w:bookmarkEnd w:id="36"/>
    <w:p>
      <w:pPr>
        <w:spacing w:after="0"/>
        <w:ind w:left="0"/>
        <w:jc w:val="both"/>
      </w:pPr>
      <w:r>
        <w:rPr>
          <w:rFonts w:ascii="Times New Roman"/>
          <w:b w:val="false"/>
          <w:i w:val="false"/>
          <w:color w:val="000000"/>
          <w:sz w:val="28"/>
        </w:rPr>
        <w:t>
      1) энергия беруші (энергия өндіруші) ұйымның желілеріне өздігінен қосылу;</w:t>
      </w:r>
    </w:p>
    <w:p>
      <w:pPr>
        <w:spacing w:after="0"/>
        <w:ind w:left="0"/>
        <w:jc w:val="both"/>
      </w:pPr>
      <w:r>
        <w:rPr>
          <w:rFonts w:ascii="Times New Roman"/>
          <w:b w:val="false"/>
          <w:i w:val="false"/>
          <w:color w:val="000000"/>
          <w:sz w:val="28"/>
        </w:rPr>
        <w:t>
      2) КЕА-ден басқа электр энергиясы қабылдағыштарын қосу;</w:t>
      </w:r>
    </w:p>
    <w:p>
      <w:pPr>
        <w:spacing w:after="0"/>
        <w:ind w:left="0"/>
        <w:jc w:val="both"/>
      </w:pPr>
      <w:r>
        <w:rPr>
          <w:rFonts w:ascii="Times New Roman"/>
          <w:b w:val="false"/>
          <w:i w:val="false"/>
          <w:color w:val="000000"/>
          <w:sz w:val="28"/>
        </w:rPr>
        <w:t>
      3) КЕА, ток пен кернеу трансформаторларын қосу схемасының өзгеруі;</w:t>
      </w:r>
    </w:p>
    <w:p>
      <w:pPr>
        <w:spacing w:after="0"/>
        <w:ind w:left="0"/>
        <w:jc w:val="both"/>
      </w:pPr>
      <w:r>
        <w:rPr>
          <w:rFonts w:ascii="Times New Roman"/>
          <w:b w:val="false"/>
          <w:i w:val="false"/>
          <w:color w:val="000000"/>
          <w:sz w:val="28"/>
        </w:rPr>
        <w:t>
      4) КЕА дискісінің жасанды тежелуі;</w:t>
      </w:r>
    </w:p>
    <w:p>
      <w:pPr>
        <w:spacing w:after="0"/>
        <w:ind w:left="0"/>
        <w:jc w:val="both"/>
      </w:pPr>
      <w:r>
        <w:rPr>
          <w:rFonts w:ascii="Times New Roman"/>
          <w:b w:val="false"/>
          <w:i w:val="false"/>
          <w:color w:val="000000"/>
          <w:sz w:val="28"/>
        </w:rPr>
        <w:t>
      5) құрылғыларды орнату, КЕА жұмысына араласу, КЕА көрсеткіштерін бұрмалайтын ток трансформаторларын орнату,электрмен жабдықтауды тоқтатады, Тұтынушыға еркін нысанда бұзушылық туралы акт толтырады және қайта есептеу жүргізеді.</w:t>
      </w:r>
    </w:p>
    <w:p>
      <w:pPr>
        <w:spacing w:after="0"/>
        <w:ind w:left="0"/>
        <w:jc w:val="both"/>
      </w:pPr>
      <w:r>
        <w:rPr>
          <w:rFonts w:ascii="Times New Roman"/>
          <w:b w:val="false"/>
          <w:i w:val="false"/>
          <w:color w:val="000000"/>
          <w:sz w:val="28"/>
        </w:rPr>
        <w:t>
      Қайта есептеу максималды жүктеме негізінде, бірақ техникалық шарттарға сәйкес рұқсат етілген қуаттан асырмай жүргізіледі. Қосылу схемасын өз бетінше өзгерту арқылы рұқсат етілген қуаттан асып кету бөлігінде техникалық шарттарды бұзу фактілері анықталған, техникалық шарттар болмаған кезде қайта есептеу тәулігіне 24 сағат жұмыс істеуді ескере отырып, кіріспе коммутациялық аппараттың ең жоғары өткізу қабілеттілігіне сәйкес жүргізіледі.</w:t>
      </w:r>
    </w:p>
    <w:p>
      <w:pPr>
        <w:spacing w:after="0"/>
        <w:ind w:left="0"/>
        <w:jc w:val="both"/>
      </w:pPr>
      <w:r>
        <w:rPr>
          <w:rFonts w:ascii="Times New Roman"/>
          <w:b w:val="false"/>
          <w:i w:val="false"/>
          <w:color w:val="000000"/>
          <w:sz w:val="28"/>
        </w:rPr>
        <w:t>
      Қайта есептеу кезеңі КЕА соңғы ауыстыру немесе оны қосу схемасының соңғы аспаптық тексеру күнінен бастап бүкіл уақыт ішінде, бірақ бір жылдан аспайтын мерзімде анықталады.</w:t>
      </w:r>
    </w:p>
    <w:p>
      <w:pPr>
        <w:spacing w:after="0"/>
        <w:ind w:left="0"/>
        <w:jc w:val="both"/>
      </w:pPr>
      <w:r>
        <w:rPr>
          <w:rFonts w:ascii="Times New Roman"/>
          <w:b w:val="false"/>
          <w:i w:val="false"/>
          <w:color w:val="000000"/>
          <w:sz w:val="28"/>
        </w:rPr>
        <w:t>
      Қайта есептеуге сәйкес есепке толық алынбаған немесе мүлде алынбаған электр энергиясының көлемі энергиямен жабдықтаушы ұйым таратқан электр энергиясы көлеміне қосылады және тұтынушыға ағымдағы есептік кезеңде қолданылатын жіберу тарифі бойынша төлеуге ұсынылады.</w:t>
      </w:r>
    </w:p>
    <w:p>
      <w:pPr>
        <w:spacing w:after="0"/>
        <w:ind w:left="0"/>
        <w:jc w:val="both"/>
      </w:pPr>
      <w:r>
        <w:rPr>
          <w:rFonts w:ascii="Times New Roman"/>
          <w:b w:val="false"/>
          <w:i w:val="false"/>
          <w:color w:val="000000"/>
          <w:sz w:val="28"/>
        </w:rPr>
        <w:t>
      Тұтынушы электр желісіне электр энергиясының схемасы мен есепке алу құралдарындағы бұзушылықтары жойылғаннан кейін, қайта есептеу және электрмен жабдықтау шартын жасасу немесе электрмен жабдықтау шартына толықтырулар енгізу сомасы мен қосу сомасы өтелгеннен кейін қосылады.</w:t>
      </w:r>
    </w:p>
    <w:p>
      <w:pPr>
        <w:spacing w:after="0"/>
        <w:ind w:left="0"/>
        <w:jc w:val="both"/>
      </w:pPr>
      <w:r>
        <w:rPr>
          <w:rFonts w:ascii="Times New Roman"/>
          <w:b w:val="false"/>
          <w:i w:val="false"/>
          <w:color w:val="000000"/>
          <w:sz w:val="28"/>
        </w:rPr>
        <w:t>
      Тұтынушы қайта есептеу бойынша мерзімінде толық төлем жүргізбеген немесе төлеуден бас тартқан жағдайда энергиямен жабдықтаушы ұйым, ал энергиямен жабдықтаушы ұйыммен электрмен жабдықтау шарты болмағанда энергия беруші ұйым материалдарды сотқа тапсырады.</w:t>
      </w:r>
    </w:p>
    <w:p>
      <w:pPr>
        <w:spacing w:after="0"/>
        <w:ind w:left="0"/>
        <w:jc w:val="both"/>
      </w:pPr>
      <w:r>
        <w:rPr>
          <w:rFonts w:ascii="Times New Roman"/>
          <w:b w:val="false"/>
          <w:i w:val="false"/>
          <w:color w:val="000000"/>
          <w:sz w:val="28"/>
        </w:rPr>
        <w:t>
      Осы Қағидаларға сәйкес берілген техникалық шарттарды алмай және орындамай, электр желілеріне қосылу электр желілерін өз бетінше қосу болып табылады.";</w:t>
      </w:r>
    </w:p>
    <w:bookmarkStart w:name="z78" w:id="37"/>
    <w:p>
      <w:pPr>
        <w:spacing w:after="0"/>
        <w:ind w:left="0"/>
        <w:jc w:val="both"/>
      </w:pPr>
      <w:r>
        <w:rPr>
          <w:rFonts w:ascii="Times New Roman"/>
          <w:b w:val="false"/>
          <w:i w:val="false"/>
          <w:color w:val="000000"/>
          <w:sz w:val="28"/>
        </w:rPr>
        <w:t>
      мынадай мазмұндағы 66-1 және 66-2-тармақтармен толықтырылсын:</w:t>
      </w:r>
    </w:p>
    <w:bookmarkEnd w:id="37"/>
    <w:bookmarkStart w:name="z79" w:id="38"/>
    <w:p>
      <w:pPr>
        <w:spacing w:after="0"/>
        <w:ind w:left="0"/>
        <w:jc w:val="both"/>
      </w:pPr>
      <w:r>
        <w:rPr>
          <w:rFonts w:ascii="Times New Roman"/>
          <w:b w:val="false"/>
          <w:i w:val="false"/>
          <w:color w:val="000000"/>
          <w:sz w:val="28"/>
        </w:rPr>
        <w:t xml:space="preserve">
      "66-1. Көппәтерлі тұрғын үйлердің үйге ортақ желілерінде энергия беруші ұйым коммерциялық ысыраптарды анықтау және КЕА-ның техникалық жай-күйін бақылау (КЕА тексеру мерзімдері, жарамдылығы және өзге де сипаттамалары) жөніндегі қызметті жүзеге асырады және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бұзушылықтарды анықтау кезінде, оның ішінде тұтынушы өз еркімен теңгерімдік тиесілілігін ажырату актісіне сәйкес энергия беруші ұйымдардың электр желілеріне жатпайтын үйге ортақ электр желілеріне қосылған кезде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тиісті шаралар қабылдайды.</w:t>
      </w:r>
    </w:p>
    <w:bookmarkEnd w:id="38"/>
    <w:bookmarkStart w:name="z80" w:id="39"/>
    <w:p>
      <w:pPr>
        <w:spacing w:after="0"/>
        <w:ind w:left="0"/>
        <w:jc w:val="both"/>
      </w:pPr>
      <w:r>
        <w:rPr>
          <w:rFonts w:ascii="Times New Roman"/>
          <w:b w:val="false"/>
          <w:i w:val="false"/>
          <w:color w:val="000000"/>
          <w:sz w:val="28"/>
        </w:rPr>
        <w:t xml:space="preserve">
      66-2. Көппәтерлі тұрғын үйлерде кондоминиум объектісін басқару органы не кондоминиум объектісін тиісті жауапты өзге де уәкілетті тұлға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бұзушылықтар анықталған кезде энергия беруші ұйымға осы Қағидалардың талаптарын бұзатын тұтынушының КЕА-сын аспаптық тексеру жүргізуге еркін нысанда өтінім жібереді. Бұзушылықтар расталған кезде энергия беруші ұйым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көзделген шараларды қабылдайды.";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мазмұндағы екінші бөлікпен толықтырылсын:</w:t>
      </w:r>
    </w:p>
    <w:bookmarkStart w:name="z82" w:id="40"/>
    <w:p>
      <w:pPr>
        <w:spacing w:after="0"/>
        <w:ind w:left="0"/>
        <w:jc w:val="both"/>
      </w:pPr>
      <w:r>
        <w:rPr>
          <w:rFonts w:ascii="Times New Roman"/>
          <w:b w:val="false"/>
          <w:i w:val="false"/>
          <w:color w:val="000000"/>
          <w:sz w:val="28"/>
        </w:rPr>
        <w:t>
      "Кондоминиум объектісін басқару органы комиссия құрамына қатысудан бас тартқан кезде осы комиссияның құрамына бекітілген әкімшілік учаскедегі аумақтық бөлімше ведомствосы уәкілетті органының немесе аумақтық ішкі істер органы учаскелік полиция инспекторларының өкілдері мен олардың көмекшілері енгізіледі.";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жаңа редакцияда жазылсын:</w:t>
      </w:r>
    </w:p>
    <w:bookmarkStart w:name="z84" w:id="41"/>
    <w:p>
      <w:pPr>
        <w:spacing w:after="0"/>
        <w:ind w:left="0"/>
        <w:jc w:val="both"/>
      </w:pPr>
      <w:r>
        <w:rPr>
          <w:rFonts w:ascii="Times New Roman"/>
          <w:b w:val="false"/>
          <w:i w:val="false"/>
          <w:color w:val="000000"/>
          <w:sz w:val="28"/>
        </w:rPr>
        <w:t>
      "75. Кондоминиумнің объектісін басқару органы немесе тұтынушылардың уәкілетті тұлғалары немесе қарамағында тұрғын үй тұрған ұйым көпқабатты құрылыстарда үйге ортақ мұқтаждықтағы электр қондырғыларын пайдалану кезінде (қосу-тарату құрылғысы, кіреберісті, ауланы, нөмірлі шамдарды, жертөле және шатырларды жарықтандыруға арналған электр өткізгіш) техникалық жағдайын, пайдалануы, техникалық қауіпсіздігін қадағалайды және сақтайды.</w:t>
      </w:r>
    </w:p>
    <w:bookmarkEnd w:id="41"/>
    <w:p>
      <w:pPr>
        <w:spacing w:after="0"/>
        <w:ind w:left="0"/>
        <w:jc w:val="both"/>
      </w:pPr>
      <w:r>
        <w:rPr>
          <w:rFonts w:ascii="Times New Roman"/>
          <w:b w:val="false"/>
          <w:i w:val="false"/>
          <w:color w:val="000000"/>
          <w:sz w:val="28"/>
        </w:rPr>
        <w:t>
      Үйге ортақ КЕА сақтау және бүтіндігі үшін кондоминиум объектісін басқару органына немесе тұтынушының уәкілетті тұлғасына жүктеледі.</w:t>
      </w:r>
    </w:p>
    <w:p>
      <w:pPr>
        <w:spacing w:after="0"/>
        <w:ind w:left="0"/>
        <w:jc w:val="both"/>
      </w:pPr>
      <w:r>
        <w:rPr>
          <w:rFonts w:ascii="Times New Roman"/>
          <w:b w:val="false"/>
          <w:i w:val="false"/>
          <w:color w:val="000000"/>
          <w:sz w:val="28"/>
        </w:rPr>
        <w:t>
      Үйге ортақ мұқтаждыққа пайдаланылған электр энергиясының көлемі электр энергиясының баланстық тиесілігін бөлу шекарасында орналастырылған есепке алу аспабы бойынша айқындалады. Үйге ортақ мұқтаждық аспабына қосылған тұтынушылардың (тұрмыстық және тұрмыстық емес) электр энергиясын тұтынудың жиынтық көлемін қоспағанда, үйге ортақ мұқтаждықты есепке алу аспабына қосылған тұтынушылар болған кезде.</w:t>
      </w:r>
    </w:p>
    <w:p>
      <w:pPr>
        <w:spacing w:after="0"/>
        <w:ind w:left="0"/>
        <w:jc w:val="both"/>
      </w:pPr>
      <w:r>
        <w:rPr>
          <w:rFonts w:ascii="Times New Roman"/>
          <w:b w:val="false"/>
          <w:i w:val="false"/>
          <w:color w:val="000000"/>
          <w:sz w:val="28"/>
        </w:rPr>
        <w:t>
      Кондоминиум объектісін басқару органы немесе тұрғын үй пәтері иелерінің кооперативі тұтынушының немесе тұтынушылар тобының талабы бойынша қондырғылардың қуатын және осы қондырғылардың есептік кезеңде немесе бірнеше кезең ішінде пайдаланған электр энергиясы төлемақысының толық есебін көрсетіп, үйге ортақ мұқтаждықтағы электр қондырғыларын электрмен жабдықтау схемасын ұсынады (тұтынушының талабы бойынша).";</w:t>
      </w:r>
    </w:p>
    <w:bookmarkStart w:name="z85" w:id="42"/>
    <w:p>
      <w:pPr>
        <w:spacing w:after="0"/>
        <w:ind w:left="0"/>
        <w:jc w:val="both"/>
      </w:pPr>
      <w:r>
        <w:rPr>
          <w:rFonts w:ascii="Times New Roman"/>
          <w:b w:val="false"/>
          <w:i w:val="false"/>
          <w:color w:val="000000"/>
          <w:sz w:val="28"/>
        </w:rPr>
        <w:t>
      мынадай мазмұндағы 77, 78 және 79-тармақтармен толықтырылсын:</w:t>
      </w:r>
    </w:p>
    <w:bookmarkEnd w:id="42"/>
    <w:bookmarkStart w:name="z86" w:id="43"/>
    <w:p>
      <w:pPr>
        <w:spacing w:after="0"/>
        <w:ind w:left="0"/>
        <w:jc w:val="both"/>
      </w:pPr>
      <w:r>
        <w:rPr>
          <w:rFonts w:ascii="Times New Roman"/>
          <w:b w:val="false"/>
          <w:i w:val="false"/>
          <w:color w:val="000000"/>
          <w:sz w:val="28"/>
        </w:rPr>
        <w:t xml:space="preserve">
      "77. Коммерциялық энергияны есепке алу аспаптарын аспаптық тексеру вольтамперфазометр, ток өлшеу кенелері және коммерциялық есепке алу аспаптарының ток трансформаторларының трансформация коэффициентінің зауыттық көрсеткіштерге сәйкестігін анықтау, фазалардың дұрыс қосылуын тексеру, қайталама тізбектегі жүктеменің бар-жоғын тексеру, оқиғалар журналын (электрондық КЕА үшін) алу, векторлық диаграммаларды алу және техникалық шарттардың бұзылу фактілерін анықтау үшін пайдаланылатын жабдықтың көмегімен жүргізіледі. </w:t>
      </w:r>
    </w:p>
    <w:bookmarkEnd w:id="43"/>
    <w:p>
      <w:pPr>
        <w:spacing w:after="0"/>
        <w:ind w:left="0"/>
        <w:jc w:val="both"/>
      </w:pPr>
      <w:r>
        <w:rPr>
          <w:rFonts w:ascii="Times New Roman"/>
          <w:b w:val="false"/>
          <w:i w:val="false"/>
          <w:color w:val="000000"/>
          <w:sz w:val="28"/>
        </w:rPr>
        <w:t>
      Аспаптық тексеру КЕҚ пломбалау арқылы тұтынушының немесе тұтынушының сенімді өкілінің қатысуымен, анықталған бұзушылықтар болмаған кезде аспаптық тексеру аяқталғаннан кейін кейіннен пломбалау арқылы жүргізіледі.</w:t>
      </w:r>
    </w:p>
    <w:p>
      <w:pPr>
        <w:spacing w:after="0"/>
        <w:ind w:left="0"/>
        <w:jc w:val="both"/>
      </w:pPr>
      <w:r>
        <w:rPr>
          <w:rFonts w:ascii="Times New Roman"/>
          <w:b w:val="false"/>
          <w:i w:val="false"/>
          <w:color w:val="000000"/>
          <w:sz w:val="28"/>
        </w:rPr>
        <w:t>
      Электр энергетикасы саласындағы нормативтік құқықтық актілер бойынша бұзушылықтар анықталған кезде еркін нысанда бұзушылық туралы тиісті акт жасалады және анықталған бұзушылықтарды жою үшін нұсқама беріледі не осы Қағидалардың талаптарында көзделген шаралар қабылданады.</w:t>
      </w:r>
    </w:p>
    <w:bookmarkStart w:name="z87" w:id="44"/>
    <w:p>
      <w:pPr>
        <w:spacing w:after="0"/>
        <w:ind w:left="0"/>
        <w:jc w:val="both"/>
      </w:pPr>
      <w:r>
        <w:rPr>
          <w:rFonts w:ascii="Times New Roman"/>
          <w:b w:val="false"/>
          <w:i w:val="false"/>
          <w:color w:val="000000"/>
          <w:sz w:val="28"/>
        </w:rPr>
        <w:t>
      78. Аспаптық тексеру нәтижелері бойынша мынадай деректер:</w:t>
      </w:r>
    </w:p>
    <w:bookmarkEnd w:id="44"/>
    <w:p>
      <w:pPr>
        <w:spacing w:after="0"/>
        <w:ind w:left="0"/>
        <w:jc w:val="both"/>
      </w:pPr>
      <w:r>
        <w:rPr>
          <w:rFonts w:ascii="Times New Roman"/>
          <w:b w:val="false"/>
          <w:i w:val="false"/>
          <w:color w:val="000000"/>
          <w:sz w:val="28"/>
        </w:rPr>
        <w:t>
      1) тексеру жүргізу күні, уақыты және мекенжайы, тексеру нысаны және тексеру жүргізу негіздемесі;</w:t>
      </w:r>
    </w:p>
    <w:p>
      <w:pPr>
        <w:spacing w:after="0"/>
        <w:ind w:left="0"/>
        <w:jc w:val="both"/>
      </w:pPr>
      <w:r>
        <w:rPr>
          <w:rFonts w:ascii="Times New Roman"/>
          <w:b w:val="false"/>
          <w:i w:val="false"/>
          <w:color w:val="000000"/>
          <w:sz w:val="28"/>
        </w:rPr>
        <w:t>
      2) тексеру жүргізген энергия беруші немесе энергия өндіруші ұйым өкілдерінің тегі, аты, әкесінің аты (бар болса), лауазымы;</w:t>
      </w:r>
    </w:p>
    <w:p>
      <w:pPr>
        <w:spacing w:after="0"/>
        <w:ind w:left="0"/>
        <w:jc w:val="both"/>
      </w:pPr>
      <w:r>
        <w:rPr>
          <w:rFonts w:ascii="Times New Roman"/>
          <w:b w:val="false"/>
          <w:i w:val="false"/>
          <w:color w:val="000000"/>
          <w:sz w:val="28"/>
        </w:rPr>
        <w:t xml:space="preserve">
      3) осы Қағидалардың талаптарына сәйкес тексеруге қатысу үшін осы Қағидалардың талаптарына сәйкес шақырылған, бірақ оған қатыспаған адамдардың тегі, аты, әкесінің аты , лауазымы; </w:t>
      </w:r>
    </w:p>
    <w:p>
      <w:pPr>
        <w:spacing w:after="0"/>
        <w:ind w:left="0"/>
        <w:jc w:val="both"/>
      </w:pPr>
      <w:r>
        <w:rPr>
          <w:rFonts w:ascii="Times New Roman"/>
          <w:b w:val="false"/>
          <w:i w:val="false"/>
          <w:color w:val="000000"/>
          <w:sz w:val="28"/>
        </w:rPr>
        <w:t>
      4) тексерілетін КЕА (өлшеу трансформаторлары – болған кезде) сипаттамалары мен орнатылатын жері, тексеру кезіндегі КЕА көрсеткіштері және есепке алу аспабын (өлшеу трансформаторларын) тексеру арасындағы интервалдың аяқталу күні;</w:t>
      </w:r>
    </w:p>
    <w:p>
      <w:pPr>
        <w:spacing w:after="0"/>
        <w:ind w:left="0"/>
        <w:jc w:val="both"/>
      </w:pPr>
      <w:r>
        <w:rPr>
          <w:rFonts w:ascii="Times New Roman"/>
          <w:b w:val="false"/>
          <w:i w:val="false"/>
          <w:color w:val="000000"/>
          <w:sz w:val="28"/>
        </w:rPr>
        <w:t>
      5) тексеру басталған кезде белгіленген, сондай-ақ жаңадан орнатылған (егер олар тексеру барысында өзгерген болса) бақылау пломбалары мен шолып тексеру белгілері орнатылатын жері және өлшеу құралдарының паспортындағы (формулярындағы) тексеру туралы куәліктегі және (немесе) жазбадағы салыстырып тексерушінің бедеріне сәйкестігі;</w:t>
      </w:r>
    </w:p>
    <w:p>
      <w:pPr>
        <w:spacing w:after="0"/>
        <w:ind w:left="0"/>
        <w:jc w:val="both"/>
      </w:pPr>
      <w:r>
        <w:rPr>
          <w:rFonts w:ascii="Times New Roman"/>
          <w:b w:val="false"/>
          <w:i w:val="false"/>
          <w:color w:val="000000"/>
          <w:sz w:val="28"/>
        </w:rPr>
        <w:t>
      6) тексеру нәтижелері;</w:t>
      </w:r>
    </w:p>
    <w:p>
      <w:pPr>
        <w:spacing w:after="0"/>
        <w:ind w:left="0"/>
        <w:jc w:val="both"/>
      </w:pPr>
      <w:r>
        <w:rPr>
          <w:rFonts w:ascii="Times New Roman"/>
          <w:b w:val="false"/>
          <w:i w:val="false"/>
          <w:color w:val="000000"/>
          <w:sz w:val="28"/>
        </w:rPr>
        <w:t>
      7) тексеру жүргізу кезінде пайдаланылатын құрылғылардың (жабдықтардың) сипаттамалары, атауы және көрсеткіштері;</w:t>
      </w:r>
    </w:p>
    <w:p>
      <w:pPr>
        <w:spacing w:after="0"/>
        <w:ind w:left="0"/>
        <w:jc w:val="both"/>
      </w:pPr>
      <w:r>
        <w:rPr>
          <w:rFonts w:ascii="Times New Roman"/>
          <w:b w:val="false"/>
          <w:i w:val="false"/>
          <w:color w:val="000000"/>
          <w:sz w:val="28"/>
        </w:rPr>
        <w:t>
      8) тексеру актісіне қол қоюдан бас тартқан не актіде көрсетілген тексеру нәтижелерімен келіспеген адамдардың тегі, аты, әкесінің аты (бар болса), лауазымы және мұндай бас тартудың не келіспеудің себептері;</w:t>
      </w:r>
    </w:p>
    <w:p>
      <w:pPr>
        <w:spacing w:after="0"/>
        <w:ind w:left="0"/>
        <w:jc w:val="both"/>
      </w:pPr>
      <w:r>
        <w:rPr>
          <w:rFonts w:ascii="Times New Roman"/>
          <w:b w:val="false"/>
          <w:i w:val="false"/>
          <w:color w:val="000000"/>
          <w:sz w:val="28"/>
        </w:rPr>
        <w:t>
      9) актінің тіркеу нөмірі көрсетілген еркін нысанда екі дана акт жасалады.</w:t>
      </w:r>
    </w:p>
    <w:bookmarkStart w:name="z88" w:id="45"/>
    <w:p>
      <w:pPr>
        <w:spacing w:after="0"/>
        <w:ind w:left="0"/>
        <w:jc w:val="both"/>
      </w:pPr>
      <w:r>
        <w:rPr>
          <w:rFonts w:ascii="Times New Roman"/>
          <w:b w:val="false"/>
          <w:i w:val="false"/>
          <w:color w:val="000000"/>
          <w:sz w:val="28"/>
        </w:rPr>
        <w:t>
      79. Аспаптық тексеру:</w:t>
      </w:r>
    </w:p>
    <w:bookmarkEnd w:id="45"/>
    <w:p>
      <w:pPr>
        <w:spacing w:after="0"/>
        <w:ind w:left="0"/>
        <w:jc w:val="both"/>
      </w:pPr>
      <w:r>
        <w:rPr>
          <w:rFonts w:ascii="Times New Roman"/>
          <w:b w:val="false"/>
          <w:i w:val="false"/>
          <w:color w:val="000000"/>
          <w:sz w:val="28"/>
        </w:rPr>
        <w:t>
      1) жаңадан енгізілетін объектіні тұтынушының өтінімі бойынша;</w:t>
      </w:r>
    </w:p>
    <w:p>
      <w:pPr>
        <w:spacing w:after="0"/>
        <w:ind w:left="0"/>
        <w:jc w:val="both"/>
      </w:pPr>
      <w:r>
        <w:rPr>
          <w:rFonts w:ascii="Times New Roman"/>
          <w:b w:val="false"/>
          <w:i w:val="false"/>
          <w:color w:val="000000"/>
          <w:sz w:val="28"/>
        </w:rPr>
        <w:t>
      2) жоспарлы тәртіппен жылына 1 (бір) рет;</w:t>
      </w:r>
    </w:p>
    <w:p>
      <w:pPr>
        <w:spacing w:after="0"/>
        <w:ind w:left="0"/>
        <w:jc w:val="both"/>
      </w:pPr>
      <w:r>
        <w:rPr>
          <w:rFonts w:ascii="Times New Roman"/>
          <w:b w:val="false"/>
          <w:i w:val="false"/>
          <w:color w:val="000000"/>
          <w:sz w:val="28"/>
        </w:rPr>
        <w:t>
      3) нормативтен тыс шығындарды айқындау кезінде жоспардан тыс тәртіппен (коммерциялық шығындарды анықтау мақсатында);</w:t>
      </w:r>
    </w:p>
    <w:p>
      <w:pPr>
        <w:spacing w:after="0"/>
        <w:ind w:left="0"/>
        <w:jc w:val="both"/>
      </w:pPr>
      <w:r>
        <w:rPr>
          <w:rFonts w:ascii="Times New Roman"/>
          <w:b w:val="false"/>
          <w:i w:val="false"/>
          <w:color w:val="000000"/>
          <w:sz w:val="28"/>
        </w:rPr>
        <w:t>
      4) КЕА және өлшеу трансформаторларын ауыстыру кезінде;</w:t>
      </w:r>
    </w:p>
    <w:p>
      <w:pPr>
        <w:spacing w:after="0"/>
        <w:ind w:left="0"/>
        <w:jc w:val="both"/>
      </w:pPr>
      <w:r>
        <w:rPr>
          <w:rFonts w:ascii="Times New Roman"/>
          <w:b w:val="false"/>
          <w:i w:val="false"/>
          <w:color w:val="000000"/>
          <w:sz w:val="28"/>
        </w:rPr>
        <w:t>
      5) КЕА көрсеткіштерін бұрмалайтын бұзылуларды анықтау мақсатында жүргізіледі.".</w:t>
      </w:r>
    </w:p>
    <w:bookmarkStart w:name="z89" w:id="46"/>
    <w:p>
      <w:pPr>
        <w:spacing w:after="0"/>
        <w:ind w:left="0"/>
        <w:jc w:val="both"/>
      </w:pPr>
      <w:r>
        <w:rPr>
          <w:rFonts w:ascii="Times New Roman"/>
          <w:b w:val="false"/>
          <w:i w:val="false"/>
          <w:color w:val="000000"/>
          <w:sz w:val="28"/>
        </w:rPr>
        <w:t xml:space="preserve">
      3. "Электрмен жабдықтаудың үлгілік шарттарын бекіту туралы" Қазақстан Республикасы Энергетика министрінің 2017 жылғы 23 қазандағы № 356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15978 болып тіркелген) мынадай өзгерістер енгізілсін: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91" w:id="47"/>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