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d130" w14:textId="a9cd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Көлік министрінің м.а. 2024 жылғы 20 желтоқсандағы № 422 бұйрығы. Қазақстан Республикасының Әділет министрлігінде 2024 жылғы 23 желтоқсанда № 35506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05.04.2025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кейбір бұйрықтардың күші жойылды деп танылсын.</w:t>
      </w:r>
    </w:p>
    <w:bookmarkStart w:name="z3" w:id="0"/>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2025 жылғы 5 сәуірден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атрқарушы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 міндетін</w:t>
            </w:r>
            <w:r>
              <w:br/>
            </w:r>
            <w:r>
              <w:rPr>
                <w:rFonts w:ascii="Times New Roman"/>
                <w:b w:val="false"/>
                <w:i w:val="false"/>
                <w:color w:val="000000"/>
                <w:sz w:val="20"/>
              </w:rPr>
              <w:t xml:space="preserve">атқарушы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xml:space="preserve">№ 422 Бұйрығына </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Күші жойылған кейбір бұйрықтардың тізбесі</w:t>
      </w:r>
    </w:p>
    <w:bookmarkEnd w:id="5"/>
    <w:p>
      <w:pPr>
        <w:spacing w:after="0"/>
        <w:ind w:left="0"/>
        <w:jc w:val="left"/>
      </w:pPr>
    </w:p>
    <w:p>
      <w:pPr>
        <w:spacing w:after="0"/>
        <w:ind w:left="0"/>
        <w:jc w:val="both"/>
      </w:pPr>
      <w:r>
        <w:rPr>
          <w:rFonts w:ascii="Times New Roman"/>
          <w:b w:val="false"/>
          <w:i w:val="false"/>
          <w:color w:val="000000"/>
          <w:sz w:val="28"/>
        </w:rPr>
        <w:t xml:space="preserve">
      1. "Техникалық қарап-тексеру операторларының тізілімін жүргізу қағидаларын бекіту туралы" Қазақстан Республикасы Инвестициялар және даму министрінің 2016 жылғы 31 мамырдағы № 451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13826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"Техникалық қарап-тексеру операторларының тізілімін жүргізу қағидаларын бекіту туралы" Қазақстан Республикасы Инвестициялар және даму министрінің 2016 жылғы 31 мамырдағы № 451 бұйрығына өзгеріс енгізу туралы" Қазақстан Республикасы Инвестициялар және даму министрінің 2018 жылғы 30 қарашадағы № 843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17873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Көлік және коммуникация министрінің, Қазақстан Республикасы Инвестициялар және даму министрлігінің және Қазақстан Республикасы Индустрия және инфрақұрылымдық даму министрінің кейбір бұйрықтарына өзгерістер мен толықтырулар енгізу туралы" Қазақстан Республикасы Индустрия және инфрақұрылымдық даму министрінің міндетін атқарушының 2023 жылғы 26 сәуірдегі № 298 бұйрығымен бекітілген Қазақстан Республикасы Көлік және коммуникация министрінің, Қазақстан Республикасы Инвестициялар және даму министрлігінің және Қазақстан Республикасы Индустрия және инфрақұрылымдық даму министрінің өзгерістер мен толықтырулар енгізілетін кейбір бұйрықтары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32381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