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9dd7" w14:textId="7b89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 бекіту туралы" Қазақстан Республикасы Өнеркәсіп және құрылыс министрінің 2024 жылғы 23 сәуірдегі № 149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27 желтоқсандағы № 444 бұйрығы. Қазақстан Республикасының Әділет министрлігінде 2024 жылғы 27 желтоқсанда № 35550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 бекіту туралы" Қазақстан Республикасы Өнеркәсіп және құрылыс министрінің 2024 жылғы 23 сәуірдегі № 149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2024 жылғы 25 сәуірде № 34302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"5) көлік құралының паспорты (көлік құралы шассиінің паспорты) – жалпыға ортақ пайдаланылатын автомобиль жолдарымен жол жүруге арналған, жұмыс көлемі елу текше сантиметрден жоғары іштен жану қозғалтқышы немесе ең жоғары (жиынтық) қуаты төрт киловаттан асатын электр қозғалтқышы (электр қозғалтқыштары) бар және (немесе) ең жоғары конструктивтік жылдамдығы сағатына елу километрден асатын автомотокөлік құралдарына және олардың тіркемелеріне берілетін паспорт (шасси тұтынушыларға жеткізіп берілетін жағдайда көлік құралының шассиіне берілетін паспорт).".</w:t>
      </w:r>
    </w:p>
    <w:bookmarkEnd w:id="4"/>
    <w:bookmarkStart w:name="z9" w:id="5"/>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6" w:id="10"/>
    <w:p>
      <w:pPr>
        <w:spacing w:after="0"/>
        <w:ind w:left="0"/>
        <w:jc w:val="both"/>
      </w:pPr>
      <w:r>
        <w:rPr>
          <w:rFonts w:ascii="Times New Roman"/>
          <w:b w:val="false"/>
          <w:i w:val="false"/>
          <w:color w:val="000000"/>
          <w:sz w:val="28"/>
        </w:rPr>
        <w:t>
      Қазақстан Республикасы</w:t>
      </w:r>
    </w:p>
    <w:bookmarkEnd w:id="10"/>
    <w:bookmarkStart w:name="z17" w:id="11"/>
    <w:p>
      <w:pPr>
        <w:spacing w:after="0"/>
        <w:ind w:left="0"/>
        <w:jc w:val="both"/>
      </w:pPr>
      <w:r>
        <w:rPr>
          <w:rFonts w:ascii="Times New Roman"/>
          <w:b w:val="false"/>
          <w:i w:val="false"/>
          <w:color w:val="000000"/>
          <w:sz w:val="28"/>
        </w:rPr>
        <w:t>
      Ауыл шаруашылығы</w:t>
      </w:r>
    </w:p>
    <w:bookmarkEnd w:id="11"/>
    <w:bookmarkStart w:name="z18" w:id="12"/>
    <w:p>
      <w:pPr>
        <w:spacing w:after="0"/>
        <w:ind w:left="0"/>
        <w:jc w:val="both"/>
      </w:pPr>
      <w:r>
        <w:rPr>
          <w:rFonts w:ascii="Times New Roman"/>
          <w:b w:val="false"/>
          <w:i w:val="false"/>
          <w:color w:val="000000"/>
          <w:sz w:val="28"/>
        </w:rPr>
        <w:t>
      министрлігі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0" w:id="13"/>
    <w:p>
      <w:pPr>
        <w:spacing w:after="0"/>
        <w:ind w:left="0"/>
        <w:jc w:val="both"/>
      </w:pPr>
      <w:r>
        <w:rPr>
          <w:rFonts w:ascii="Times New Roman"/>
          <w:b w:val="false"/>
          <w:i w:val="false"/>
          <w:color w:val="000000"/>
          <w:sz w:val="28"/>
        </w:rPr>
        <w:t>
      Қазақстан Республикасы</w:t>
      </w:r>
    </w:p>
    <w:bookmarkEnd w:id="13"/>
    <w:bookmarkStart w:name="z21" w:id="14"/>
    <w:p>
      <w:pPr>
        <w:spacing w:after="0"/>
        <w:ind w:left="0"/>
        <w:jc w:val="both"/>
      </w:pPr>
      <w:r>
        <w:rPr>
          <w:rFonts w:ascii="Times New Roman"/>
          <w:b w:val="false"/>
          <w:i w:val="false"/>
          <w:color w:val="000000"/>
          <w:sz w:val="28"/>
        </w:rPr>
        <w:t>
      Қаржы министрлігі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3" w:id="15"/>
    <w:p>
      <w:pPr>
        <w:spacing w:after="0"/>
        <w:ind w:left="0"/>
        <w:jc w:val="both"/>
      </w:pPr>
      <w:r>
        <w:rPr>
          <w:rFonts w:ascii="Times New Roman"/>
          <w:b w:val="false"/>
          <w:i w:val="false"/>
          <w:color w:val="000000"/>
          <w:sz w:val="28"/>
        </w:rPr>
        <w:t>
      Қазақстан Республикасы</w:t>
      </w:r>
    </w:p>
    <w:bookmarkEnd w:id="15"/>
    <w:bookmarkStart w:name="z24" w:id="16"/>
    <w:p>
      <w:pPr>
        <w:spacing w:after="0"/>
        <w:ind w:left="0"/>
        <w:jc w:val="both"/>
      </w:pPr>
      <w:r>
        <w:rPr>
          <w:rFonts w:ascii="Times New Roman"/>
          <w:b w:val="false"/>
          <w:i w:val="false"/>
          <w:color w:val="000000"/>
          <w:sz w:val="28"/>
        </w:rPr>
        <w:t xml:space="preserve">
      Сауда және интеграция </w:t>
      </w:r>
    </w:p>
    <w:bookmarkEnd w:id="16"/>
    <w:bookmarkStart w:name="z25" w:id="17"/>
    <w:p>
      <w:pPr>
        <w:spacing w:after="0"/>
        <w:ind w:left="0"/>
        <w:jc w:val="both"/>
      </w:pPr>
      <w:r>
        <w:rPr>
          <w:rFonts w:ascii="Times New Roman"/>
          <w:b w:val="false"/>
          <w:i w:val="false"/>
          <w:color w:val="000000"/>
          <w:sz w:val="28"/>
        </w:rPr>
        <w:t>
      министрлігі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7" w:id="18"/>
    <w:p>
      <w:pPr>
        <w:spacing w:after="0"/>
        <w:ind w:left="0"/>
        <w:jc w:val="both"/>
      </w:pPr>
      <w:r>
        <w:rPr>
          <w:rFonts w:ascii="Times New Roman"/>
          <w:b w:val="false"/>
          <w:i w:val="false"/>
          <w:color w:val="000000"/>
          <w:sz w:val="28"/>
        </w:rPr>
        <w:t>
      Қазақстан Республикасы</w:t>
      </w:r>
    </w:p>
    <w:bookmarkEnd w:id="18"/>
    <w:bookmarkStart w:name="z28" w:id="19"/>
    <w:p>
      <w:pPr>
        <w:spacing w:after="0"/>
        <w:ind w:left="0"/>
        <w:jc w:val="both"/>
      </w:pPr>
      <w:r>
        <w:rPr>
          <w:rFonts w:ascii="Times New Roman"/>
          <w:b w:val="false"/>
          <w:i w:val="false"/>
          <w:color w:val="000000"/>
          <w:sz w:val="28"/>
        </w:rPr>
        <w:t xml:space="preserve">
      Цифрлық даму, инновациялар </w:t>
      </w:r>
    </w:p>
    <w:bookmarkEnd w:id="19"/>
    <w:bookmarkStart w:name="z29" w:id="20"/>
    <w:p>
      <w:pPr>
        <w:spacing w:after="0"/>
        <w:ind w:left="0"/>
        <w:jc w:val="both"/>
      </w:pPr>
      <w:r>
        <w:rPr>
          <w:rFonts w:ascii="Times New Roman"/>
          <w:b w:val="false"/>
          <w:i w:val="false"/>
          <w:color w:val="000000"/>
          <w:sz w:val="28"/>
        </w:rPr>
        <w:t>
      министрлігі</w:t>
      </w:r>
    </w:p>
    <w:bookmarkEnd w:id="20"/>
    <w:bookmarkStart w:name="z30" w:id="21"/>
    <w:p>
      <w:pPr>
        <w:spacing w:after="0"/>
        <w:ind w:left="0"/>
        <w:jc w:val="both"/>
      </w:pPr>
      <w:r>
        <w:rPr>
          <w:rFonts w:ascii="Times New Roman"/>
          <w:b w:val="false"/>
          <w:i w:val="false"/>
          <w:color w:val="000000"/>
          <w:sz w:val="28"/>
        </w:rPr>
        <w:t>
      және аэроғарыш өнеркәсібі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2" w:id="22"/>
    <w:p>
      <w:pPr>
        <w:spacing w:after="0"/>
        <w:ind w:left="0"/>
        <w:jc w:val="both"/>
      </w:pPr>
      <w:r>
        <w:rPr>
          <w:rFonts w:ascii="Times New Roman"/>
          <w:b w:val="false"/>
          <w:i w:val="false"/>
          <w:color w:val="000000"/>
          <w:sz w:val="28"/>
        </w:rPr>
        <w:t>
      Қазақстан Республикасы</w:t>
      </w:r>
    </w:p>
    <w:bookmarkEnd w:id="22"/>
    <w:bookmarkStart w:name="z33" w:id="23"/>
    <w:p>
      <w:pPr>
        <w:spacing w:after="0"/>
        <w:ind w:left="0"/>
        <w:jc w:val="both"/>
      </w:pPr>
      <w:r>
        <w:rPr>
          <w:rFonts w:ascii="Times New Roman"/>
          <w:b w:val="false"/>
          <w:i w:val="false"/>
          <w:color w:val="000000"/>
          <w:sz w:val="28"/>
        </w:rPr>
        <w:t>
      Ішкі істер министрлігі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5" w:id="24"/>
    <w:p>
      <w:pPr>
        <w:spacing w:after="0"/>
        <w:ind w:left="0"/>
        <w:jc w:val="both"/>
      </w:pPr>
      <w:r>
        <w:rPr>
          <w:rFonts w:ascii="Times New Roman"/>
          <w:b w:val="false"/>
          <w:i w:val="false"/>
          <w:color w:val="000000"/>
          <w:sz w:val="28"/>
        </w:rPr>
        <w:t>
      Қазақстан Республикасы</w:t>
      </w:r>
    </w:p>
    <w:bookmarkEnd w:id="24"/>
    <w:bookmarkStart w:name="z36" w:id="25"/>
    <w:p>
      <w:pPr>
        <w:spacing w:after="0"/>
        <w:ind w:left="0"/>
        <w:jc w:val="both"/>
      </w:pPr>
      <w:r>
        <w:rPr>
          <w:rFonts w:ascii="Times New Roman"/>
          <w:b w:val="false"/>
          <w:i w:val="false"/>
          <w:color w:val="000000"/>
          <w:sz w:val="28"/>
        </w:rPr>
        <w:t>
      Экология министрлігі</w:t>
      </w:r>
    </w:p>
    <w:bookmarkEnd w:id="25"/>
    <w:bookmarkStart w:name="z37" w:id="26"/>
    <w:p>
      <w:pPr>
        <w:spacing w:after="0"/>
        <w:ind w:left="0"/>
        <w:jc w:val="both"/>
      </w:pPr>
      <w:r>
        <w:rPr>
          <w:rFonts w:ascii="Times New Roman"/>
          <w:b w:val="false"/>
          <w:i w:val="false"/>
          <w:color w:val="000000"/>
          <w:sz w:val="28"/>
        </w:rPr>
        <w:t>
      және табиғи ресурстар</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