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803" w14:textId="bb1c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атқарушының 2024 жылғы 17 маусымдағы № 221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27 желтоқсандағы № 447 бұйрығы. Қазақстан Республикасының Әділет министрлігінде 2024 жылғы 28 желтоқсанда № 35562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атқарушының 2024 жылғы 17 маусымдағы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34524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Жеке тұрғын үй қорынан жалға алынған тұрғын үй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"3. "Отбасы банк" Акционерлік қоғамының қызметтері осы Қағидаларға 1-1 қосымшаға сәйкес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3"/>
    <w:bookmarkStart w:name="z9"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4"/>
    <w:bookmarkStart w:name="z10" w:id="5"/>
    <w:p>
      <w:pPr>
        <w:spacing w:after="0"/>
        <w:ind w:left="0"/>
        <w:jc w:val="both"/>
      </w:pPr>
      <w:r>
        <w:rPr>
          <w:rFonts w:ascii="Times New Roman"/>
          <w:b w:val="false"/>
          <w:i w:val="false"/>
          <w:color w:val="000000"/>
          <w:sz w:val="28"/>
        </w:rPr>
        <w:t xml:space="preserve">
      "Жеке тұрғын үй қорынан жалға алынған тұрғынжай үшін азаматтардың жекелеген санаттарына төлемдер тағайындау және жүзеге асыру" мемлекеттік қызметтер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реттік нөмірі 9-жол мынадай редакцияда жазылсын:</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9"/>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0"/>
    <w:bookmarkStart w:name="z20" w:id="11"/>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11"/>
    <w:bookmarkStart w:name="z21"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4"/>
    <w:p>
      <w:pPr>
        <w:spacing w:after="0"/>
        <w:ind w:left="0"/>
        <w:jc w:val="both"/>
      </w:pPr>
      <w:r>
        <w:rPr>
          <w:rFonts w:ascii="Times New Roman"/>
          <w:b w:val="false"/>
          <w:i w:val="false"/>
          <w:color w:val="000000"/>
          <w:sz w:val="28"/>
        </w:rPr>
        <w:t xml:space="preserve">
      Қазақстан Республикасы </w:t>
      </w:r>
    </w:p>
    <w:bookmarkEnd w:id="14"/>
    <w:bookmarkStart w:name="z26" w:id="15"/>
    <w:p>
      <w:pPr>
        <w:spacing w:after="0"/>
        <w:ind w:left="0"/>
        <w:jc w:val="both"/>
      </w:pPr>
      <w:r>
        <w:rPr>
          <w:rFonts w:ascii="Times New Roman"/>
          <w:b w:val="false"/>
          <w:i w:val="false"/>
          <w:color w:val="000000"/>
          <w:sz w:val="28"/>
        </w:rPr>
        <w:t>
      Қаржы министірлігі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8" w:id="16"/>
    <w:p>
      <w:pPr>
        <w:spacing w:after="0"/>
        <w:ind w:left="0"/>
        <w:jc w:val="both"/>
      </w:pPr>
      <w:r>
        <w:rPr>
          <w:rFonts w:ascii="Times New Roman"/>
          <w:b w:val="false"/>
          <w:i w:val="false"/>
          <w:color w:val="000000"/>
          <w:sz w:val="28"/>
        </w:rPr>
        <w:t xml:space="preserve">
      Қазақстан Республикасы </w:t>
      </w:r>
    </w:p>
    <w:bookmarkEnd w:id="16"/>
    <w:bookmarkStart w:name="z29" w:id="17"/>
    <w:p>
      <w:pPr>
        <w:spacing w:after="0"/>
        <w:ind w:left="0"/>
        <w:jc w:val="both"/>
      </w:pPr>
      <w:r>
        <w:rPr>
          <w:rFonts w:ascii="Times New Roman"/>
          <w:b w:val="false"/>
          <w:i w:val="false"/>
          <w:color w:val="000000"/>
          <w:sz w:val="28"/>
        </w:rPr>
        <w:t>
      Ұлттық экономика министірлігі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447 Бұйрығына</w:t>
            </w:r>
            <w:r>
              <w:br/>
            </w:r>
            <w:r>
              <w:rPr>
                <w:rFonts w:ascii="Times New Roman"/>
                <w:b w:val="false"/>
                <w:i w:val="false"/>
                <w:color w:val="000000"/>
                <w:sz w:val="20"/>
              </w:rPr>
              <w:t>қосымша</w:t>
            </w:r>
            <w:r>
              <w:br/>
            </w: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1" w:id="18"/>
    <w:p>
      <w:pPr>
        <w:spacing w:after="0"/>
        <w:ind w:left="0"/>
        <w:jc w:val="left"/>
      </w:pPr>
      <w:r>
        <w:rPr>
          <w:rFonts w:ascii="Times New Roman"/>
          <w:b/>
          <w:i w:val="false"/>
          <w:color w:val="000000"/>
        </w:rPr>
        <w:t xml:space="preserve"> "Отбасы банк" акционерлік қоғамының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18"/>
    <w:bookmarkStart w:name="z32" w:id="19"/>
    <w:p>
      <w:pPr>
        <w:spacing w:after="0"/>
        <w:ind w:left="0"/>
        <w:jc w:val="both"/>
      </w:pPr>
      <w:r>
        <w:rPr>
          <w:rFonts w:ascii="Times New Roman"/>
          <w:b w:val="false"/>
          <w:i w:val="false"/>
          <w:color w:val="000000"/>
          <w:sz w:val="28"/>
        </w:rPr>
        <w:t>
      1. "Отбасы банк" акционерлік қоғамы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19"/>
    <w:bookmarkStart w:name="z33" w:id="20"/>
    <w:p>
      <w:pPr>
        <w:spacing w:after="0"/>
        <w:ind w:left="0"/>
        <w:jc w:val="both"/>
      </w:pPr>
      <w:r>
        <w:rPr>
          <w:rFonts w:ascii="Times New Roman"/>
          <w:b w:val="false"/>
          <w:i w:val="false"/>
          <w:color w:val="000000"/>
          <w:sz w:val="28"/>
        </w:rPr>
        <w:t>
      2. Қызмет құнын айқындау тәртібі.</w:t>
      </w:r>
    </w:p>
    <w:bookmarkEnd w:id="20"/>
    <w:bookmarkStart w:name="z34" w:id="21"/>
    <w:p>
      <w:pPr>
        <w:spacing w:after="0"/>
        <w:ind w:left="0"/>
        <w:jc w:val="both"/>
      </w:pPr>
      <w:r>
        <w:rPr>
          <w:rFonts w:ascii="Times New Roman"/>
          <w:b w:val="false"/>
          <w:i w:val="false"/>
          <w:color w:val="000000"/>
          <w:sz w:val="28"/>
        </w:rPr>
        <w:t>
      Төлемдер операторы қызметінің құны:</w:t>
      </w:r>
    </w:p>
    <w:bookmarkEnd w:id="21"/>
    <w:bookmarkStart w:name="z35" w:id="22"/>
    <w:p>
      <w:pPr>
        <w:spacing w:after="0"/>
        <w:ind w:left="0"/>
        <w:jc w:val="both"/>
      </w:pPr>
      <w:r>
        <w:rPr>
          <w:rFonts w:ascii="Times New Roman"/>
          <w:b w:val="false"/>
          <w:i w:val="false"/>
          <w:color w:val="000000"/>
          <w:sz w:val="28"/>
        </w:rPr>
        <w:t>
      1) бір адам-сағаттың құны;</w:t>
      </w:r>
    </w:p>
    <w:bookmarkEnd w:id="22"/>
    <w:bookmarkStart w:name="z36" w:id="23"/>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bookmarkEnd w:id="23"/>
    <w:bookmarkStart w:name="z37" w:id="24"/>
    <w:p>
      <w:pPr>
        <w:spacing w:after="0"/>
        <w:ind w:left="0"/>
        <w:jc w:val="both"/>
      </w:pPr>
      <w:r>
        <w:rPr>
          <w:rFonts w:ascii="Times New Roman"/>
          <w:b w:val="false"/>
          <w:i w:val="false"/>
          <w:color w:val="000000"/>
          <w:sz w:val="28"/>
        </w:rPr>
        <w:t>
      3) Төлемдерге бір өтінімді қараудың өзіндік құны;</w:t>
      </w:r>
    </w:p>
    <w:bookmarkEnd w:id="24"/>
    <w:bookmarkStart w:name="z38" w:id="25"/>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End w:id="25"/>
    <w:bookmarkStart w:name="z39" w:id="26"/>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26"/>
    <w:bookmarkStart w:name="z4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мұндағы:</w:t>
      </w:r>
    </w:p>
    <w:bookmarkEnd w:id="28"/>
    <w:bookmarkStart w:name="z42" w:id="29"/>
    <w:p>
      <w:pPr>
        <w:spacing w:after="0"/>
        <w:ind w:left="0"/>
        <w:jc w:val="both"/>
      </w:pPr>
      <w:r>
        <w:rPr>
          <w:rFonts w:ascii="Times New Roman"/>
          <w:b w:val="false"/>
          <w:i w:val="false"/>
          <w:color w:val="000000"/>
          <w:sz w:val="28"/>
        </w:rPr>
        <w:t>
      ЖҚба – бір адам-сағаттың жоспарлы құны, теңгеде;</w:t>
      </w:r>
    </w:p>
    <w:bookmarkEnd w:id="29"/>
    <w:bookmarkStart w:name="z43" w:id="30"/>
    <w:p>
      <w:pPr>
        <w:spacing w:after="0"/>
        <w:ind w:left="0"/>
        <w:jc w:val="both"/>
      </w:pPr>
      <w:r>
        <w:rPr>
          <w:rFonts w:ascii="Times New Roman"/>
          <w:b w:val="false"/>
          <w:i w:val="false"/>
          <w:color w:val="000000"/>
          <w:sz w:val="28"/>
        </w:rPr>
        <w:t>
      ЖШ – қызмет көрсетуге байланысты жоспарлы шығындар, мың теңге.</w:t>
      </w:r>
    </w:p>
    <w:bookmarkEnd w:id="30"/>
    <w:bookmarkStart w:name="z44" w:id="31"/>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bookmarkEnd w:id="31"/>
    <w:bookmarkStart w:name="z45" w:id="32"/>
    <w:p>
      <w:pPr>
        <w:spacing w:after="0"/>
        <w:ind w:left="0"/>
        <w:jc w:val="both"/>
      </w:pPr>
      <w:r>
        <w:rPr>
          <w:rFonts w:ascii="Times New Roman"/>
          <w:b w:val="false"/>
          <w:i w:val="false"/>
          <w:color w:val="000000"/>
          <w:sz w:val="28"/>
        </w:rPr>
        <w:t>
      ПШС – Төлемдерді жүзеге асыру үшін Төлемдер операторы тартатын әкімшілік және өндірістік персоналдың штат саны, адам</w:t>
      </w:r>
    </w:p>
    <w:bookmarkEnd w:id="32"/>
    <w:bookmarkStart w:name="z46" w:id="33"/>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End w:id="33"/>
    <w:bookmarkStart w:name="z47" w:id="34"/>
    <w:p>
      <w:pPr>
        <w:spacing w:after="0"/>
        <w:ind w:left="0"/>
        <w:jc w:val="both"/>
      </w:pPr>
      <w:r>
        <w:rPr>
          <w:rFonts w:ascii="Times New Roman"/>
          <w:b w:val="false"/>
          <w:i w:val="false"/>
          <w:color w:val="000000"/>
          <w:sz w:val="28"/>
        </w:rPr>
        <w:t>
      4. Төлемдер операторы қызметінің құнын анықтау.</w:t>
      </w:r>
    </w:p>
    <w:bookmarkEnd w:id="34"/>
    <w:bookmarkStart w:name="z48" w:id="35"/>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bookmarkEnd w:id="35"/>
    <w:bookmarkStart w:name="z4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269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bookmarkEnd w:id="37"/>
    <w:bookmarkStart w:name="z51" w:id="38"/>
    <w:p>
      <w:pPr>
        <w:spacing w:after="0"/>
        <w:ind w:left="0"/>
        <w:jc w:val="both"/>
      </w:pPr>
      <w:r>
        <w:rPr>
          <w:rFonts w:ascii="Times New Roman"/>
          <w:b w:val="false"/>
          <w:i w:val="false"/>
          <w:color w:val="000000"/>
          <w:sz w:val="28"/>
        </w:rPr>
        <w:t>
      ЖҚба – бір адам-сағаттың жоспарлы құны, теңгеде;</w:t>
      </w:r>
    </w:p>
    <w:bookmarkEnd w:id="38"/>
    <w:bookmarkStart w:name="z52" w:id="39"/>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bookmarkEnd w:id="39"/>
    <w:bookmarkStart w:name="z53" w:id="40"/>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bookmarkEnd w:id="40"/>
    <w:bookmarkStart w:name="z54" w:id="41"/>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bookmarkEnd w:id="41"/>
    <w:bookmarkStart w:name="z55"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мұндағы:</w:t>
      </w:r>
    </w:p>
    <w:bookmarkEnd w:id="43"/>
    <w:bookmarkStart w:name="z57" w:id="44"/>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bookmarkEnd w:id="44"/>
    <w:bookmarkStart w:name="z58" w:id="45"/>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bookmarkEnd w:id="45"/>
    <w:bookmarkStart w:name="z59" w:id="46"/>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