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ade0" w14:textId="bdd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 Қазақстан Республикасы Премьер-Министрінің орынбасары – Ұлттық экономика министрінің 2024 жылғы 30 қыркүйектегі № 80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31 желтоқсандағы № 122 бұйрығы. Қазақстан Республикасының Әділет министрлігінде 2024 жылғы 31 желтоқсанда № 35610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 Қазақстан Республикасы Премьер-Министрінің орынбасары – Ұлттық экономика министрінің 2024 жылғы 30 қыркүйектегі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5" w:id="1"/>
    <w:p>
      <w:pPr>
        <w:spacing w:after="0"/>
        <w:ind w:left="0"/>
        <w:jc w:val="both"/>
      </w:pPr>
      <w:r>
        <w:rPr>
          <w:rFonts w:ascii="Times New Roman"/>
          <w:b w:val="false"/>
          <w:i w:val="false"/>
          <w:color w:val="000000"/>
          <w:sz w:val="28"/>
        </w:rPr>
        <w:t>
      "4. Осы бұйрық 2025 жылғы 1 шілдеден бастап қолданысқа енгізілетін он екінші, жиырма тоғызыншы, отызыншы, елу алтыншы, елу сегізінші, елу тоғызыншы, алпыс алтыншы, алпыс жетінші, жетпісінші, жетпіс бірінші, жетпіс бесінші, жетпіс жетінші, сексен екінші, екі жүз он сегізінші, екі жүз қырық алтыншы, екі жүз қырық тоғызыншы абзацтарды қоспағанда, алғашқы ресми жарияланған күнінен кейін күнтізбелік он күн өткен соң қолданысқа енгізіледі.</w:t>
      </w:r>
    </w:p>
    <w:bookmarkEnd w:id="1"/>
    <w:bookmarkStart w:name="z4" w:id="2"/>
    <w:p>
      <w:pPr>
        <w:spacing w:after="0"/>
        <w:ind w:left="0"/>
        <w:jc w:val="both"/>
      </w:pPr>
      <w:r>
        <w:rPr>
          <w:rFonts w:ascii="Times New Roman"/>
          <w:b w:val="false"/>
          <w:i w:val="false"/>
          <w:color w:val="000000"/>
          <w:sz w:val="28"/>
        </w:rPr>
        <w:t>
      2025 жылғы 1 шілдеге дейін қолданыс тоқтатылсын:</w:t>
      </w:r>
    </w:p>
    <w:bookmarkEnd w:id="2"/>
    <w:bookmarkStart w:name="z5" w:id="3"/>
    <w:p>
      <w:pPr>
        <w:spacing w:after="0"/>
        <w:ind w:left="0"/>
        <w:jc w:val="both"/>
      </w:pPr>
      <w:r>
        <w:rPr>
          <w:rFonts w:ascii="Times New Roman"/>
          <w:b w:val="false"/>
          <w:i w:val="false"/>
          <w:color w:val="000000"/>
          <w:sz w:val="28"/>
        </w:rPr>
        <w:t>
      1) Тарифтерді қалыптастыру қағидаларының 63-тармағының 1) тармақшасының бірінші абзацын тоқтата тұру кезеңін белгілей отырып, осы абзац мынадай редакцияда қолданылады:</w:t>
      </w:r>
    </w:p>
    <w:bookmarkEnd w:id="3"/>
    <w:bookmarkStart w:name="z6" w:id="4"/>
    <w:p>
      <w:pPr>
        <w:spacing w:after="0"/>
        <w:ind w:left="0"/>
        <w:jc w:val="both"/>
      </w:pPr>
      <w:r>
        <w:rPr>
          <w:rFonts w:ascii="Times New Roman"/>
          <w:b w:val="false"/>
          <w:i w:val="false"/>
          <w:color w:val="000000"/>
          <w:sz w:val="28"/>
        </w:rPr>
        <w:t>
      1) жылу энергиясын өндіру, беру, тарату және онымен жабдықтау жөніндегі реттеліп көрсетілетін қызметтерге жиынтығында тарифті бекіту кезінде, тариф мынадай формула бойынша есептеледі:";</w:t>
      </w:r>
    </w:p>
    <w:bookmarkEnd w:id="4"/>
    <w:bookmarkStart w:name="z7" w:id="5"/>
    <w:p>
      <w:pPr>
        <w:spacing w:after="0"/>
        <w:ind w:left="0"/>
        <w:jc w:val="both"/>
      </w:pPr>
      <w:r>
        <w:rPr>
          <w:rFonts w:ascii="Times New Roman"/>
          <w:b w:val="false"/>
          <w:i w:val="false"/>
          <w:color w:val="000000"/>
          <w:sz w:val="28"/>
        </w:rPr>
        <w:t>
      2) Тарифтерді қалыптастыру қағидаларының 63-тармағының 1) тармақшасының үшінші және төртінші абзацтары тоқтата тұру кезеңін белгілей отырып, осы абзацтардың мынадай редакцияда қолданылады:</w:t>
      </w:r>
    </w:p>
    <w:bookmarkEnd w:id="5"/>
    <w:bookmarkStart w:name="z8" w:id="6"/>
    <w:p>
      <w:pPr>
        <w:spacing w:after="0"/>
        <w:ind w:left="0"/>
        <w:jc w:val="both"/>
      </w:pPr>
      <w:r>
        <w:rPr>
          <w:rFonts w:ascii="Times New Roman"/>
          <w:b w:val="false"/>
          <w:i w:val="false"/>
          <w:color w:val="000000"/>
          <w:sz w:val="28"/>
        </w:rPr>
        <w:t>
      Zөбтж – жылу энергиясын өндіру, беру, тарату және онымен жабдықтау жөніндегі реттеліп көрсетілетін қызметтерді ұсынуға арналған субъектінің экономикалық негізделген шығындары, теңге;</w:t>
      </w:r>
    </w:p>
    <w:bookmarkEnd w:id="6"/>
    <w:bookmarkStart w:name="z9" w:id="7"/>
    <w:p>
      <w:pPr>
        <w:spacing w:after="0"/>
        <w:ind w:left="0"/>
        <w:jc w:val="both"/>
      </w:pPr>
      <w:r>
        <w:rPr>
          <w:rFonts w:ascii="Times New Roman"/>
          <w:b w:val="false"/>
          <w:i w:val="false"/>
          <w:color w:val="000000"/>
          <w:sz w:val="28"/>
        </w:rPr>
        <w:t>
      Pөбтж – жылу энергиясын өндіру, беру, тарату және онымен жабдықтау жөніндегі реттеліп көрсетілетін қызметтерді тиімді, түрде ұсынуға қажетті пайданың жол берілетін деңгейі, теңге;";</w:t>
      </w:r>
    </w:p>
    <w:bookmarkEnd w:id="7"/>
    <w:bookmarkStart w:name="z10" w:id="8"/>
    <w:p>
      <w:pPr>
        <w:spacing w:after="0"/>
        <w:ind w:left="0"/>
        <w:jc w:val="both"/>
      </w:pPr>
      <w:r>
        <w:rPr>
          <w:rFonts w:ascii="Times New Roman"/>
          <w:b w:val="false"/>
          <w:i w:val="false"/>
          <w:color w:val="000000"/>
          <w:sz w:val="28"/>
        </w:rPr>
        <w:t xml:space="preserve">
      3) тарифтерді қалыптастыру қағидаларының 63-тармағы 3) тармақшасының бірінші және екінші абзацтары тоқтата тұру кезеңін белгілей отырып, осы абзацтар мынадай редакцияда қолданылады: </w:t>
      </w:r>
    </w:p>
    <w:bookmarkEnd w:id="8"/>
    <w:bookmarkStart w:name="z16" w:id="9"/>
    <w:p>
      <w:pPr>
        <w:spacing w:after="0"/>
        <w:ind w:left="0"/>
        <w:jc w:val="both"/>
      </w:pPr>
      <w:r>
        <w:rPr>
          <w:rFonts w:ascii="Times New Roman"/>
          <w:b w:val="false"/>
          <w:i w:val="false"/>
          <w:color w:val="000000"/>
          <w:sz w:val="28"/>
        </w:rPr>
        <w:t>
      "3) жылу энергиясымен өткізу жөніндегі реттеліп көрсетілетін қызметтерге тариф бекітілген кезде немесе субъект үшін жылу энергиясын өндіру және (немесе) беру, тарату және (немесе) онымен жабдықтау жөніндегі реттеліп көрсетілетін қызметтерге тарифтер әрбір көрсетілетін қызмет бойынша жеке бекітілген кезде:</w:t>
      </w:r>
    </w:p>
    <w:bookmarkEnd w:id="9"/>
    <w:bookmarkStart w:name="z11" w:id="10"/>
    <w:p>
      <w:pPr>
        <w:spacing w:after="0"/>
        <w:ind w:left="0"/>
        <w:jc w:val="both"/>
      </w:pPr>
      <w:r>
        <w:rPr>
          <w:rFonts w:ascii="Times New Roman"/>
          <w:b w:val="false"/>
          <w:i w:val="false"/>
          <w:color w:val="000000"/>
          <w:sz w:val="28"/>
        </w:rPr>
        <w:t>
      Т = Төнд + Tберу+(Zжабд+Pжабд)/Q, мұндағы:".</w:t>
      </w:r>
    </w:p>
    <w:bookmarkEnd w:id="10"/>
    <w:bookmarkStart w:name="z12" w:id="1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