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a5e8" w14:textId="d8ea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Астана қаласы әкімдігінің 2024 жылғы 13 тамыздағы № 502-2661 қаулысы. Астана қаласының Әділет департаментінде 2024 жылғы 16 тамызда № 1390-01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бұйрығымен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бойынша әлеуметтік маңызы бар азық-түлік тауарларына бағаларды тұрақтандыру тетіктерін іске асыру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"Нұр-Сұлтан қаласындағы әлеуметтік маңызы бар азық-түлік тауарларына бағаларды тұрақтандыру тетіктерін іске асыру қағидаларын бекіту туралы" Нұр-Сұлтан қаласы әкімдігінің 2019 жылғы 19 қыркүйектегі № 502-1244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1246 болып тіркелген) күші жойылды деп танылсын.</w:t>
      </w:r>
    </w:p>
    <w:bookmarkStart w:name="z4" w:id="0"/>
    <w:p>
      <w:pPr>
        <w:spacing w:after="0"/>
        <w:ind w:left="0"/>
        <w:jc w:val="both"/>
      </w:pPr>
      <w:r>
        <w:rPr>
          <w:rFonts w:ascii="Times New Roman"/>
          <w:b w:val="false"/>
          <w:i w:val="false"/>
          <w:color w:val="000000"/>
          <w:sz w:val="28"/>
        </w:rPr>
        <w:t>
      3. "Астана қаласының Инвестициялар және кәсіпкерлікті дамыту басқармасы" мемлекеттік мекемесінің басшысы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1"/>
    <w:bookmarkStart w:name="z6" w:id="2"/>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2024 жылғы 13 тамыздағы</w:t>
            </w:r>
            <w:r>
              <w:br/>
            </w:r>
            <w:r>
              <w:rPr>
                <w:rFonts w:ascii="Times New Roman"/>
                <w:b w:val="false"/>
                <w:i w:val="false"/>
                <w:color w:val="000000"/>
                <w:sz w:val="20"/>
              </w:rPr>
              <w:t>№ 502-2661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Астана қаласы бойынша әлеуметтік маңызы бар азық-түлік тауарларына бағаларды тұрақтандыру тетіктерін іске асыру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Астана қаласы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(бұдан әрі – Заң) 7-бабы </w:t>
      </w:r>
      <w:r>
        <w:rPr>
          <w:rFonts w:ascii="Times New Roman"/>
          <w:b w:val="false"/>
          <w:i w:val="false"/>
          <w:color w:val="000000"/>
          <w:sz w:val="28"/>
        </w:rPr>
        <w:t>2-тармағының</w:t>
      </w:r>
      <w:r>
        <w:rPr>
          <w:rFonts w:ascii="Times New Roman"/>
          <w:b w:val="false"/>
          <w:i w:val="false"/>
          <w:color w:val="000000"/>
          <w:sz w:val="28"/>
        </w:rPr>
        <w:t xml:space="preserve"> 7-10) тармақшасына және Қазақстан Республикасы Ауыл шаруашылығы министрінің 2019 жылғы 29 шілдедегі № 280 бұйрығымен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тәртібін айқындайды.</w:t>
      </w:r>
    </w:p>
    <w:bookmarkStart w:name="z13"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Астана қаласының азық-түлiк тауарларының тұрақтандыру қоры (бұдан әрі − тұрақтандыру қоры) –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8"/>
    <w:bookmarkStart w:name="z15" w:id="9"/>
    <w:p>
      <w:pPr>
        <w:spacing w:after="0"/>
        <w:ind w:left="0"/>
        <w:jc w:val="both"/>
      </w:pPr>
      <w:r>
        <w:rPr>
          <w:rFonts w:ascii="Times New Roman"/>
          <w:b w:val="false"/>
          <w:i w:val="false"/>
          <w:color w:val="000000"/>
          <w:sz w:val="28"/>
        </w:rPr>
        <w:t>
      2) азық-түлік тауарларының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9"/>
    <w:bookmarkStart w:name="z16" w:id="10"/>
    <w:p>
      <w:pPr>
        <w:spacing w:after="0"/>
        <w:ind w:left="0"/>
        <w:jc w:val="both"/>
      </w:pPr>
      <w:r>
        <w:rPr>
          <w:rFonts w:ascii="Times New Roman"/>
          <w:b w:val="false"/>
          <w:i w:val="false"/>
          <w:color w:val="000000"/>
          <w:sz w:val="28"/>
        </w:rPr>
        <w:t>
      3) азық-түлік тауарларының тұрақтандыру қорын пайдалану – тауар интервенцияларын жүргізу және азық-түлік тауарларының тұрақтандыру қорын жаңарту мақсатында азық-түлік тауарларының тұрақтандыру қорынан азық-түлік тауарларын өткізу;</w:t>
      </w:r>
    </w:p>
    <w:bookmarkEnd w:id="10"/>
    <w:bookmarkStart w:name="z17" w:id="11"/>
    <w:p>
      <w:pPr>
        <w:spacing w:after="0"/>
        <w:ind w:left="0"/>
        <w:jc w:val="both"/>
      </w:pPr>
      <w:r>
        <w:rPr>
          <w:rFonts w:ascii="Times New Roman"/>
          <w:b w:val="false"/>
          <w:i w:val="false"/>
          <w:color w:val="000000"/>
          <w:sz w:val="28"/>
        </w:rPr>
        <w:t>
      4) азық-түлік тауарларының тұрақтандыру қорын қалыптастыру – сатып алу интервенциялары, азық-түлік тауарларының тұрақтандыру қорына азық-түлік тауарларын орналастыру және сақтау;</w:t>
      </w:r>
    </w:p>
    <w:bookmarkEnd w:id="11"/>
    <w:bookmarkStart w:name="z18" w:id="12"/>
    <w:p>
      <w:pPr>
        <w:spacing w:after="0"/>
        <w:ind w:left="0"/>
        <w:jc w:val="both"/>
      </w:pPr>
      <w:r>
        <w:rPr>
          <w:rFonts w:ascii="Times New Roman"/>
          <w:b w:val="false"/>
          <w:i w:val="false"/>
          <w:color w:val="000000"/>
          <w:sz w:val="28"/>
        </w:rPr>
        <w:t>
      5) ауыл шаруашылығы тауарын өндіруші (бұдан әрі – ауылшартауарөндіруші) – ауыл шаруашылығы өнімін өндірумен айналысатын жеке немесе заңды тұлға;</w:t>
      </w:r>
    </w:p>
    <w:bookmarkEnd w:id="12"/>
    <w:bookmarkStart w:name="z19" w:id="13"/>
    <w:p>
      <w:pPr>
        <w:spacing w:after="0"/>
        <w:ind w:left="0"/>
        <w:jc w:val="both"/>
      </w:pPr>
      <w:r>
        <w:rPr>
          <w:rFonts w:ascii="Times New Roman"/>
          <w:b w:val="false"/>
          <w:i w:val="false"/>
          <w:color w:val="000000"/>
          <w:sz w:val="28"/>
        </w:rPr>
        <w:t>
      6) сатып алу интервенциялары –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3"/>
    <w:bookmarkStart w:name="z20" w:id="14"/>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азық-түлік тауарларының тұрақтандыру қорынан ішкі нарықта азық-түлік тауарларын өткізу жөніндегі іс- шаралар;</w:t>
      </w:r>
    </w:p>
    <w:bookmarkEnd w:id="14"/>
    <w:bookmarkStart w:name="z21" w:id="15"/>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тауарларының бағасы;</w:t>
      </w:r>
    </w:p>
    <w:bookmarkEnd w:id="15"/>
    <w:bookmarkStart w:name="z22" w:id="16"/>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6"/>
    <w:bookmarkStart w:name="z23" w:id="17"/>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7"/>
    <w:bookmarkStart w:name="z24" w:id="1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Қағидаларға сәйкес іске асырылады.</w:t>
      </w:r>
    </w:p>
    <w:bookmarkEnd w:id="18"/>
    <w:bookmarkStart w:name="z25" w:id="1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Астана қаласының әкімі (бұдан әрі – әкім) Астана қаласы бойынша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9"/>
    <w:bookmarkStart w:name="z26" w:id="20"/>
    <w:p>
      <w:pPr>
        <w:spacing w:after="0"/>
        <w:ind w:left="0"/>
        <w:jc w:val="both"/>
      </w:pPr>
      <w:r>
        <w:rPr>
          <w:rFonts w:ascii="Times New Roman"/>
          <w:b w:val="false"/>
          <w:i w:val="false"/>
          <w:color w:val="000000"/>
          <w:sz w:val="28"/>
        </w:rPr>
        <w:t>
      5. Әкімнің орынбасары Комиссияның төрағасы болып табылады, "Астана қаласының Инвестициялар және кәсіпкерлікті дамыту басқармасы" (бұдан әрі – Басқарма), "Астана қаласының Активтер және мемлекеттік сатып алу басқармасы", "Астана қаласының Экономика және бюджеттік жоспарлау басқармасы" мемлекеттік мекемелерінің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0"/>
    <w:bookmarkStart w:name="z27" w:id="2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1"/>
    <w:bookmarkStart w:name="z28" w:id="22"/>
    <w:p>
      <w:pPr>
        <w:spacing w:after="0"/>
        <w:ind w:left="0"/>
        <w:jc w:val="both"/>
      </w:pPr>
      <w:r>
        <w:rPr>
          <w:rFonts w:ascii="Times New Roman"/>
          <w:b w:val="false"/>
          <w:i w:val="false"/>
          <w:color w:val="000000"/>
          <w:sz w:val="28"/>
        </w:rPr>
        <w:t>
      7. Комиссияның құзыретіне мыналар жатады:</w:t>
      </w:r>
    </w:p>
    <w:bookmarkEnd w:id="22"/>
    <w:bookmarkStart w:name="z29" w:id="23"/>
    <w:p>
      <w:pPr>
        <w:spacing w:after="0"/>
        <w:ind w:left="0"/>
        <w:jc w:val="both"/>
      </w:pPr>
      <w:r>
        <w:rPr>
          <w:rFonts w:ascii="Times New Roman"/>
          <w:b w:val="false"/>
          <w:i w:val="false"/>
          <w:color w:val="000000"/>
          <w:sz w:val="28"/>
        </w:rPr>
        <w:t>
      1) Астана қаласында әлеуметтік маңызы бар азық-түлік тауарларына бағаларды тұрақтандыру тетіктерін іске асыру туралы шешім қабылдау;</w:t>
      </w:r>
    </w:p>
    <w:bookmarkEnd w:id="23"/>
    <w:bookmarkStart w:name="z30" w:id="24"/>
    <w:p>
      <w:pPr>
        <w:spacing w:after="0"/>
        <w:ind w:left="0"/>
        <w:jc w:val="both"/>
      </w:pPr>
      <w:r>
        <w:rPr>
          <w:rFonts w:ascii="Times New Roman"/>
          <w:b w:val="false"/>
          <w:i w:val="false"/>
          <w:color w:val="000000"/>
          <w:sz w:val="28"/>
        </w:rPr>
        <w:t>
      2) азық-түлік тауарларының тұрақтандыру қорын құру және пайдалану тетігін іске асыру мақсатында, азық-түлік тауарларының тұрақтандыру қорына сатып алынатын азық-түлік тауарларының тізбесін және олар бойынша шекті сауда үстемесін анықтау;</w:t>
      </w:r>
    </w:p>
    <w:bookmarkEnd w:id="24"/>
    <w:bookmarkStart w:name="z31" w:id="25"/>
    <w:p>
      <w:pPr>
        <w:spacing w:after="0"/>
        <w:ind w:left="0"/>
        <w:jc w:val="both"/>
      </w:pPr>
      <w:r>
        <w:rPr>
          <w:rFonts w:ascii="Times New Roman"/>
          <w:b w:val="false"/>
          <w:i w:val="false"/>
          <w:color w:val="000000"/>
          <w:sz w:val="28"/>
        </w:rPr>
        <w:t>
      3) Қағидаларға сәйкес қарыз беру үшін кәсіпкерлік субъектісін анықтау;</w:t>
      </w:r>
    </w:p>
    <w:bookmarkEnd w:id="25"/>
    <w:bookmarkStart w:name="z32" w:id="26"/>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6"/>
    <w:bookmarkStart w:name="z33" w:id="27"/>
    <w:p>
      <w:pPr>
        <w:spacing w:after="0"/>
        <w:ind w:left="0"/>
        <w:jc w:val="both"/>
      </w:pPr>
      <w:r>
        <w:rPr>
          <w:rFonts w:ascii="Times New Roman"/>
          <w:b w:val="false"/>
          <w:i w:val="false"/>
          <w:color w:val="000000"/>
          <w:sz w:val="28"/>
        </w:rPr>
        <w:t>
      8. Комиссияны құруды және жұмысын ұйымдастыруды Басқарма қамтамасыз етеді.</w:t>
      </w:r>
    </w:p>
    <w:bookmarkEnd w:id="27"/>
    <w:bookmarkStart w:name="z34" w:id="28"/>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8"/>
    <w:bookmarkStart w:name="z35" w:id="29"/>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9"/>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36" w:id="30"/>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агроөнеркәсіптік кешенді дамыту саласындағы уәкілетті орган бекітеді. </w:t>
      </w:r>
    </w:p>
    <w:bookmarkStart w:name="z38" w:id="31"/>
    <w:p>
      <w:pPr>
        <w:spacing w:after="0"/>
        <w:ind w:left="0"/>
        <w:jc w:val="both"/>
      </w:pPr>
      <w:r>
        <w:rPr>
          <w:rFonts w:ascii="Times New Roman"/>
          <w:b w:val="false"/>
          <w:i w:val="false"/>
          <w:color w:val="000000"/>
          <w:sz w:val="28"/>
        </w:rPr>
        <w:t>
      13. Басқарма Қазақстан Республикасының Ауыл шаруашылығы, Сауда және интеграция министрліктеріне:</w:t>
      </w:r>
    </w:p>
    <w:bookmarkEnd w:id="31"/>
    <w:bookmarkStart w:name="z39" w:id="32"/>
    <w:p>
      <w:pPr>
        <w:spacing w:after="0"/>
        <w:ind w:left="0"/>
        <w:jc w:val="both"/>
      </w:pPr>
      <w:r>
        <w:rPr>
          <w:rFonts w:ascii="Times New Roman"/>
          <w:b w:val="false"/>
          <w:i w:val="false"/>
          <w:color w:val="000000"/>
          <w:sz w:val="28"/>
        </w:rPr>
        <w:t>
      1) ай сайын, есепті айдан кейінгі әр айдың 20-на дейін әлеуметтік маңызы бар азық-түлік тауарларына бағаларды тұрақтандыру тетіктерінің іске асырылу барысы туралы ақпаратты;</w:t>
      </w:r>
    </w:p>
    <w:bookmarkEnd w:id="32"/>
    <w:bookmarkStart w:name="z40" w:id="33"/>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ауылшартауарөндірушілерді қаржыландыруға бір ай қалғанда алдын ала төлем сомасын, өткізу нүктелерін және (немесе) сауда объектілерін көрсете отырып, жеткізу кестесін көрсете отырып, сатып алынатын көкөніс өнімдерінің көлемі туралы ақпаратты;</w:t>
      </w:r>
    </w:p>
    <w:bookmarkEnd w:id="33"/>
    <w:bookmarkStart w:name="z41" w:id="34"/>
    <w:p>
      <w:pPr>
        <w:spacing w:after="0"/>
        <w:ind w:left="0"/>
        <w:jc w:val="both"/>
      </w:pPr>
      <w:r>
        <w:rPr>
          <w:rFonts w:ascii="Times New Roman"/>
          <w:b w:val="false"/>
          <w:i w:val="false"/>
          <w:color w:val="000000"/>
          <w:sz w:val="28"/>
        </w:rPr>
        <w:t>
      3) форвардтық шарттар шеңберінде ауылшартауарөндірушілерді түпкілікті қаржыландырғаннан кейін 10 (он) жұмыс күні ішінде сатып алынған көкөніс өнімдерінің көлемі, өткізу нүктелері және (немесе) сауда объектілері көрсетілген жеткізу кестелері туралы ақпарат береді.</w:t>
      </w:r>
    </w:p>
    <w:bookmarkEnd w:id="34"/>
    <w:bookmarkStart w:name="z42" w:id="35"/>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5"/>
    <w:bookmarkStart w:name="z43" w:id="36"/>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Басқарма әлеуметтік маңызы бар азық-түлік тауарлары бағаларын тұрақтандырудың: </w:t>
      </w:r>
    </w:p>
    <w:bookmarkEnd w:id="36"/>
    <w:bookmarkStart w:name="z44" w:id="37"/>
    <w:p>
      <w:pPr>
        <w:spacing w:after="0"/>
        <w:ind w:left="0"/>
        <w:jc w:val="both"/>
      </w:pPr>
      <w:r>
        <w:rPr>
          <w:rFonts w:ascii="Times New Roman"/>
          <w:b w:val="false"/>
          <w:i w:val="false"/>
          <w:color w:val="000000"/>
          <w:sz w:val="28"/>
        </w:rPr>
        <w:t>
      1) тұрақтандыру қорының қызметі;</w:t>
      </w:r>
    </w:p>
    <w:bookmarkEnd w:id="37"/>
    <w:bookmarkStart w:name="z45" w:id="38"/>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8"/>
    <w:bookmarkStart w:name="z46" w:id="39"/>
    <w:p>
      <w:pPr>
        <w:spacing w:after="0"/>
        <w:ind w:left="0"/>
        <w:jc w:val="both"/>
      </w:pPr>
      <w:r>
        <w:rPr>
          <w:rFonts w:ascii="Times New Roman"/>
          <w:b w:val="false"/>
          <w:i w:val="false"/>
          <w:color w:val="000000"/>
          <w:sz w:val="28"/>
        </w:rPr>
        <w:t>
      15. Астана қаласының әкімдігі (бұдан әрі – әкімдік) бөлетін, оның ішінде бұрын азық-түлік тауарларының тұрақтандыру қорын қалыптастыруға бөлінген ақшалай қаражат әлеуметтік маңызы бар азық-түлік тауарлары бағаларын тұрақтандыру тетіктерін іске асыруды қаржыландыру көзі болып табылады.</w:t>
      </w:r>
    </w:p>
    <w:bookmarkEnd w:id="39"/>
    <w:bookmarkStart w:name="z47" w:id="40"/>
    <w:p>
      <w:pPr>
        <w:spacing w:after="0"/>
        <w:ind w:left="0"/>
        <w:jc w:val="both"/>
      </w:pPr>
      <w:r>
        <w:rPr>
          <w:rFonts w:ascii="Times New Roman"/>
          <w:b w:val="false"/>
          <w:i w:val="false"/>
          <w:color w:val="000000"/>
          <w:sz w:val="28"/>
        </w:rPr>
        <w:t>
      16. Азық-түлік тауарларының тұрақтандыру қорын қалыптастыру шеңберінде көкөніс өнімдерін өндіру үшін ауылшартауарөндірушілерді,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тіркелген бағаны белгілей отырып, форвардты қолданумен жүзеге асырылады.</w:t>
      </w:r>
    </w:p>
    <w:bookmarkEnd w:id="40"/>
    <w:p>
      <w:pPr>
        <w:spacing w:after="0"/>
        <w:ind w:left="0"/>
        <w:jc w:val="both"/>
      </w:pPr>
      <w:r>
        <w:rPr>
          <w:rFonts w:ascii="Times New Roman"/>
          <w:b w:val="false"/>
          <w:i w:val="false"/>
          <w:color w:val="000000"/>
          <w:sz w:val="28"/>
        </w:rPr>
        <w:t>
      Көкөніс өнімдерін өндіру үшін ауылшартауарөндірушілерді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48" w:id="41"/>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астана халқының үш айлық қажеттілігінің 50 (елу) пайызына дейін қалыптастырылады.</w:t>
      </w:r>
    </w:p>
    <w:bookmarkEnd w:id="41"/>
    <w:bookmarkStart w:name="z49" w:id="42"/>
    <w:p>
      <w:pPr>
        <w:spacing w:after="0"/>
        <w:ind w:left="0"/>
        <w:jc w:val="both"/>
      </w:pPr>
      <w:r>
        <w:rPr>
          <w:rFonts w:ascii="Times New Roman"/>
          <w:b w:val="false"/>
          <w:i w:val="false"/>
          <w:color w:val="000000"/>
          <w:sz w:val="28"/>
        </w:rPr>
        <w:t>
      18. Мамандандырылған ұйым ауылшартауарөндірушілерді форвардтық шарттар шеңберінде:</w:t>
      </w:r>
    </w:p>
    <w:bookmarkEnd w:id="42"/>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50" w:id="43"/>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ауылшартауарөндірушілерде немесе басқа қоймаларда сақтауды жүзеге асырады. Сақтау шығындарын есептеу басқарманың өңірдегі сақтаудың ұқсас түрлеріндегі сақтаудың орташа құны туралы деректері негізінде жүргізіледі.</w:t>
      </w:r>
    </w:p>
    <w:bookmarkEnd w:id="43"/>
    <w:bookmarkStart w:name="z51" w:id="44"/>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әкімдікпен бірлесіп, маусымаралық кезеңде (қысқы-көктемгі кезең: ақпан, наурыз, сәуір; көктемгі-жазғы кезең: мамыр, маусым, шілде) қалыптастыратын кесте негізінде не ішкі нарыққа реттеушілік әсер ету қажет болған жағдайда басқа кезеңдерде жүзеге асырылады.</w:t>
      </w:r>
    </w:p>
    <w:bookmarkEnd w:id="44"/>
    <w:bookmarkStart w:name="z52" w:id="45"/>
    <w:p>
      <w:pPr>
        <w:spacing w:after="0"/>
        <w:ind w:left="0"/>
        <w:jc w:val="both"/>
      </w:pPr>
      <w:r>
        <w:rPr>
          <w:rFonts w:ascii="Times New Roman"/>
          <w:b w:val="false"/>
          <w:i w:val="false"/>
          <w:color w:val="000000"/>
          <w:sz w:val="28"/>
        </w:rPr>
        <w:t>
      21. Мамандандырылған ұйым әкімдікпен бірлесіп, форвардтық шарт жасалған сәттен бастап көкөніс өнімдерін өндіру циклінің барлық кезеңдерінде егістікке бара отырып, ауылшартауарөндірушілердің қызметіне мониторингті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Start w:name="z54" w:id="46"/>
    <w:p>
      <w:pPr>
        <w:spacing w:after="0"/>
        <w:ind w:left="0"/>
        <w:jc w:val="left"/>
      </w:pPr>
      <w:r>
        <w:rPr>
          <w:rFonts w:ascii="Times New Roman"/>
          <w:b/>
          <w:i w:val="false"/>
          <w:color w:val="000000"/>
        </w:rPr>
        <w:t xml:space="preserve"> 3-тарау. Азық-түлік тауарларының тұрақтандыру қоры қызметінің тәртібі</w:t>
      </w:r>
    </w:p>
    <w:bookmarkEnd w:id="46"/>
    <w:bookmarkStart w:name="z55" w:id="47"/>
    <w:p>
      <w:pPr>
        <w:spacing w:after="0"/>
        <w:ind w:left="0"/>
        <w:jc w:val="both"/>
      </w:pPr>
      <w:r>
        <w:rPr>
          <w:rFonts w:ascii="Times New Roman"/>
          <w:b w:val="false"/>
          <w:i w:val="false"/>
          <w:color w:val="000000"/>
          <w:sz w:val="28"/>
        </w:rPr>
        <w:t>
      23. Азық-түлік тауарларының тұрақтандыру қорының қызметі Астана қаласының тұрақтандыру қорын қалыптастыру және пайдалану жолымен жүзеге асырылады.</w:t>
      </w:r>
    </w:p>
    <w:bookmarkEnd w:id="47"/>
    <w:bookmarkStart w:name="z56" w:id="48"/>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тұрақтандыру қорына сатып алынатын азық-түлік тауарларының көлемін айқындайды және сатып алу интервенциялары туралы шешім қабылдайды.</w:t>
      </w:r>
    </w:p>
    <w:bookmarkEnd w:id="48"/>
    <w:bookmarkStart w:name="z57" w:id="49"/>
    <w:p>
      <w:pPr>
        <w:spacing w:after="0"/>
        <w:ind w:left="0"/>
        <w:jc w:val="both"/>
      </w:pPr>
      <w:r>
        <w:rPr>
          <w:rFonts w:ascii="Times New Roman"/>
          <w:b w:val="false"/>
          <w:i w:val="false"/>
          <w:color w:val="000000"/>
          <w:sz w:val="28"/>
        </w:rPr>
        <w:t>
      25.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9"/>
    <w:bookmarkStart w:name="z58" w:id="50"/>
    <w:p>
      <w:pPr>
        <w:spacing w:after="0"/>
        <w:ind w:left="0"/>
        <w:jc w:val="both"/>
      </w:pPr>
      <w:r>
        <w:rPr>
          <w:rFonts w:ascii="Times New Roman"/>
          <w:b w:val="false"/>
          <w:i w:val="false"/>
          <w:color w:val="000000"/>
          <w:sz w:val="28"/>
        </w:rPr>
        <w:t>
      26.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0"/>
    <w:bookmarkStart w:name="z59" w:id="51"/>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1"/>
    <w:bookmarkStart w:name="z60" w:id="52"/>
    <w:p>
      <w:pPr>
        <w:spacing w:after="0"/>
        <w:ind w:left="0"/>
        <w:jc w:val="both"/>
      </w:pPr>
      <w:r>
        <w:rPr>
          <w:rFonts w:ascii="Times New Roman"/>
          <w:b w:val="false"/>
          <w:i w:val="false"/>
          <w:color w:val="000000"/>
          <w:sz w:val="28"/>
        </w:rPr>
        <w:t>
      28. Мамандандырылған ұйым тұрақтандыру қорын уақтылы жаңарту мақсатында тұрақты негізде тұрақтандыру қорының азық-түлік тауарларының сақталу мерзімдерін қамтамасыз етеді.</w:t>
      </w:r>
    </w:p>
    <w:bookmarkEnd w:id="52"/>
    <w:bookmarkStart w:name="z61" w:id="53"/>
    <w:p>
      <w:pPr>
        <w:spacing w:after="0"/>
        <w:ind w:left="0"/>
        <w:jc w:val="both"/>
      </w:pPr>
      <w:r>
        <w:rPr>
          <w:rFonts w:ascii="Times New Roman"/>
          <w:b w:val="false"/>
          <w:i w:val="false"/>
          <w:color w:val="000000"/>
          <w:sz w:val="28"/>
        </w:rPr>
        <w:t>
      29. Тұрақтандыру қорын жаңарту азық-түлік тауарларының сақталу мерзімі аяқталғанға дейін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53"/>
    <w:bookmarkStart w:name="z62" w:id="54"/>
    <w:p>
      <w:pPr>
        <w:spacing w:after="0"/>
        <w:ind w:left="0"/>
        <w:jc w:val="both"/>
      </w:pPr>
      <w:r>
        <w:rPr>
          <w:rFonts w:ascii="Times New Roman"/>
          <w:b w:val="false"/>
          <w:i w:val="false"/>
          <w:color w:val="000000"/>
          <w:sz w:val="28"/>
        </w:rPr>
        <w:t>
      30.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4"/>
    <w:bookmarkStart w:name="z63" w:id="55"/>
    <w:p>
      <w:pPr>
        <w:spacing w:after="0"/>
        <w:ind w:left="0"/>
        <w:jc w:val="both"/>
      </w:pPr>
      <w:r>
        <w:rPr>
          <w:rFonts w:ascii="Times New Roman"/>
          <w:b w:val="false"/>
          <w:i w:val="false"/>
          <w:color w:val="000000"/>
          <w:sz w:val="28"/>
        </w:rPr>
        <w:t>
      31.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теңгерімінің (өндіріс көлемі, азық-түлік тауарларымен қамтамасыз етілуі, олардың тауарларының жылжытылуы, қорлардың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тұрақтандыру қорына сатып алатын әлеуметтік маңызы бар азық-түлік тауарларының тізбесін, сондай-ақ шекті сауда үстемесін айқындайды.</w:t>
      </w:r>
    </w:p>
    <w:bookmarkEnd w:id="55"/>
    <w:bookmarkStart w:name="z64" w:id="56"/>
    <w:p>
      <w:pPr>
        <w:spacing w:after="0"/>
        <w:ind w:left="0"/>
        <w:jc w:val="both"/>
      </w:pPr>
      <w:r>
        <w:rPr>
          <w:rFonts w:ascii="Times New Roman"/>
          <w:b w:val="false"/>
          <w:i w:val="false"/>
          <w:color w:val="000000"/>
          <w:sz w:val="28"/>
        </w:rPr>
        <w:t>
      32. Азық-түлік тауарларының тұрақтандыру қорын қалыптастыру кезінде бюджеттік қаражаттың 70 (жетпіс) пайызы форвардтық шарттар шеңберінде ауылшартауарөндірушілер мен қайта өңдеу кәсіпорындарына бағытталады.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сай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(он) немесе одан да көп пайызға төмен бағаларды ұстап тұру ескеріле отырып қалыптастырылады.</w:t>
      </w:r>
    </w:p>
    <w:bookmarkStart w:name="z66" w:id="57"/>
    <w:p>
      <w:pPr>
        <w:spacing w:after="0"/>
        <w:ind w:left="0"/>
        <w:jc w:val="both"/>
      </w:pPr>
      <w:r>
        <w:rPr>
          <w:rFonts w:ascii="Times New Roman"/>
          <w:b w:val="false"/>
          <w:i w:val="false"/>
          <w:color w:val="000000"/>
          <w:sz w:val="28"/>
        </w:rPr>
        <w:t>
      34. Комиссия әкімге сатып алынатын азық-түлік тауарларының бекітілген тізбесін және олар бойынша шекті сауда үстемесін бекіту туралы ұсынымдар енгізеді.</w:t>
      </w:r>
    </w:p>
    <w:bookmarkEnd w:id="57"/>
    <w:bookmarkStart w:name="z67" w:id="58"/>
    <w:p>
      <w:pPr>
        <w:spacing w:after="0"/>
        <w:ind w:left="0"/>
        <w:jc w:val="both"/>
      </w:pPr>
      <w:r>
        <w:rPr>
          <w:rFonts w:ascii="Times New Roman"/>
          <w:b w:val="false"/>
          <w:i w:val="false"/>
          <w:color w:val="000000"/>
          <w:sz w:val="28"/>
        </w:rPr>
        <w:t>
      35. Басқарма Комиссияның ұсынымдары негізінде сатып алынатын азық-түлік тауарларының тізбесін және шекті сауда үстемесін бекітеді.</w:t>
      </w:r>
    </w:p>
    <w:bookmarkEnd w:id="58"/>
    <w:bookmarkStart w:name="z68" w:id="59"/>
    <w:p>
      <w:pPr>
        <w:spacing w:after="0"/>
        <w:ind w:left="0"/>
        <w:jc w:val="both"/>
      </w:pPr>
      <w:r>
        <w:rPr>
          <w:rFonts w:ascii="Times New Roman"/>
          <w:b w:val="false"/>
          <w:i w:val="false"/>
          <w:color w:val="000000"/>
          <w:sz w:val="28"/>
        </w:rPr>
        <w:t>
      36.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59"/>
    <w:bookmarkStart w:name="z69" w:id="60"/>
    <w:p>
      <w:pPr>
        <w:spacing w:after="0"/>
        <w:ind w:left="0"/>
        <w:jc w:val="both"/>
      </w:pPr>
      <w:r>
        <w:rPr>
          <w:rFonts w:ascii="Times New Roman"/>
          <w:b w:val="false"/>
          <w:i w:val="false"/>
          <w:color w:val="000000"/>
          <w:sz w:val="28"/>
        </w:rPr>
        <w:t>
      37. Бұл ретте өңдеу кәсіпорны өндірген дайын азық-түлік тауарының бағасы оның әкімдік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0"/>
    <w:bookmarkStart w:name="z70" w:id="61"/>
    <w:p>
      <w:pPr>
        <w:spacing w:after="0"/>
        <w:ind w:left="0"/>
        <w:jc w:val="both"/>
      </w:pPr>
      <w:r>
        <w:rPr>
          <w:rFonts w:ascii="Times New Roman"/>
          <w:b w:val="false"/>
          <w:i w:val="false"/>
          <w:color w:val="000000"/>
          <w:sz w:val="28"/>
        </w:rPr>
        <w:t>
      38.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әкімдіктің және мамандандырылған ұйымның ресми сайттары арқылы халықтың назарына жеткізу бойынша ақпараттық жұмыс жүргізеді.</w:t>
      </w:r>
    </w:p>
    <w:bookmarkEnd w:id="61"/>
    <w:bookmarkStart w:name="z71" w:id="62"/>
    <w:p>
      <w:pPr>
        <w:spacing w:after="0"/>
        <w:ind w:left="0"/>
        <w:jc w:val="left"/>
      </w:pPr>
      <w:r>
        <w:rPr>
          <w:rFonts w:ascii="Times New Roman"/>
          <w:b/>
          <w:i w:val="false"/>
          <w:color w:val="000000"/>
        </w:rPr>
        <w:t xml:space="preserve"> 4-тарау. Кәсіпкерлік субъектілеріне қарыз беру тәртібі</w:t>
      </w:r>
    </w:p>
    <w:bookmarkEnd w:id="62"/>
    <w:bookmarkStart w:name="z72" w:id="63"/>
    <w:p>
      <w:pPr>
        <w:spacing w:after="0"/>
        <w:ind w:left="0"/>
        <w:jc w:val="both"/>
      </w:pPr>
      <w:r>
        <w:rPr>
          <w:rFonts w:ascii="Times New Roman"/>
          <w:b w:val="false"/>
          <w:i w:val="false"/>
          <w:color w:val="000000"/>
          <w:sz w:val="28"/>
        </w:rPr>
        <w:t>
      39. Басқарма әлеуметтік маңызы бар азық-түлік тауарларына бағаны тұрақтандыру мақсатында, мамандандырылған ұйым арқылы азық-түлік тауарларының тізбесіне сәйкес кәсіпкерлік субъектілеріне қарыз береді. Қарыз беру қарыз шартын жасасу жолымен қайтарымдылық, қамтамасыз ету және ақылық талаптарының шарттарымен жүзеге асырылады.</w:t>
      </w:r>
    </w:p>
    <w:bookmarkEnd w:id="63"/>
    <w:bookmarkStart w:name="z73" w:id="64"/>
    <w:p>
      <w:pPr>
        <w:spacing w:after="0"/>
        <w:ind w:left="0"/>
        <w:jc w:val="both"/>
      </w:pPr>
      <w:r>
        <w:rPr>
          <w:rFonts w:ascii="Times New Roman"/>
          <w:b w:val="false"/>
          <w:i w:val="false"/>
          <w:color w:val="000000"/>
          <w:sz w:val="28"/>
        </w:rPr>
        <w:t>
      40. Бөлінген бюджет қаражатының 70 (жетпіс) пайызы ауылшартауарөндірушілер мен қайта өңдеу кәсіпорындарды қаржыландыруға пайдаланылады.</w:t>
      </w:r>
    </w:p>
    <w:bookmarkEnd w:id="64"/>
    <w:p>
      <w:pPr>
        <w:spacing w:after="0"/>
        <w:ind w:left="0"/>
        <w:jc w:val="both"/>
      </w:pPr>
      <w:r>
        <w:rPr>
          <w:rFonts w:ascii="Times New Roman"/>
          <w:b w:val="false"/>
          <w:i w:val="false"/>
          <w:color w:val="000000"/>
          <w:sz w:val="28"/>
        </w:rPr>
        <w:t>
      Осы тармақтың бірінші бөлігіндегі талаптарды орындау үшін ауылшартауарөндірушілер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Start w:name="z74" w:id="65"/>
    <w:p>
      <w:pPr>
        <w:spacing w:after="0"/>
        <w:ind w:left="0"/>
        <w:jc w:val="both"/>
      </w:pPr>
      <w:r>
        <w:rPr>
          <w:rFonts w:ascii="Times New Roman"/>
          <w:b w:val="false"/>
          <w:i w:val="false"/>
          <w:color w:val="000000"/>
          <w:sz w:val="28"/>
        </w:rPr>
        <w:t>
      41.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65"/>
    <w:bookmarkStart w:name="z75" w:id="66"/>
    <w:p>
      <w:pPr>
        <w:spacing w:after="0"/>
        <w:ind w:left="0"/>
        <w:jc w:val="both"/>
      </w:pPr>
      <w:r>
        <w:rPr>
          <w:rFonts w:ascii="Times New Roman"/>
          <w:b w:val="false"/>
          <w:i w:val="false"/>
          <w:color w:val="000000"/>
          <w:sz w:val="28"/>
        </w:rPr>
        <w:t>
      42. Қарыз беру үшін кәсіпкерлік субъектісін Комиссия айқындайды.</w:t>
      </w:r>
    </w:p>
    <w:bookmarkEnd w:id="66"/>
    <w:bookmarkStart w:name="z76" w:id="67"/>
    <w:p>
      <w:pPr>
        <w:spacing w:after="0"/>
        <w:ind w:left="0"/>
        <w:jc w:val="both"/>
      </w:pPr>
      <w:r>
        <w:rPr>
          <w:rFonts w:ascii="Times New Roman"/>
          <w:b w:val="false"/>
          <w:i w:val="false"/>
          <w:color w:val="000000"/>
          <w:sz w:val="28"/>
        </w:rPr>
        <w:t xml:space="preserve">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 </w:t>
      </w:r>
    </w:p>
    <w:bookmarkEnd w:id="67"/>
    <w:bookmarkStart w:name="z77" w:id="68"/>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68"/>
    <w:bookmarkStart w:name="z78" w:id="69"/>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69"/>
    <w:bookmarkStart w:name="z79" w:id="70"/>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70"/>
    <w:bookmarkStart w:name="z80" w:id="71"/>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71"/>
    <w:bookmarkStart w:name="z81" w:id="72"/>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72"/>
    <w:bookmarkStart w:name="z82" w:id="73"/>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84" w:id="74"/>
    <w:p>
      <w:pPr>
        <w:spacing w:after="0"/>
        <w:ind w:left="0"/>
        <w:jc w:val="both"/>
      </w:pPr>
      <w:r>
        <w:rPr>
          <w:rFonts w:ascii="Times New Roman"/>
          <w:b w:val="false"/>
          <w:i w:val="false"/>
          <w:color w:val="000000"/>
          <w:sz w:val="28"/>
        </w:rPr>
        <w:t>
      43. Кәсіпкерлік субъектілерін іздестіру және өтініштерді қабылдауды мамандандырылған ұйым жүзеге асырады, мамандырылған ұйым қажетті құжаттарды жинап, тексергеннен кейін оны Комиссия отырысына шығару үшін әкімдікке ұсынады.</w:t>
      </w:r>
    </w:p>
    <w:bookmarkEnd w:id="74"/>
    <w:bookmarkStart w:name="z85" w:id="75"/>
    <w:p>
      <w:pPr>
        <w:spacing w:after="0"/>
        <w:ind w:left="0"/>
        <w:jc w:val="both"/>
      </w:pPr>
      <w:r>
        <w:rPr>
          <w:rFonts w:ascii="Times New Roman"/>
          <w:b w:val="false"/>
          <w:i w:val="false"/>
          <w:color w:val="000000"/>
          <w:sz w:val="28"/>
        </w:rPr>
        <w:t>
      44. Комиссия кәсіпкерлік субъектісін айқындағаннан кейін мамандандырылған ұйым кәсіпкерлік субъектісіне қарыз береді.</w:t>
      </w:r>
    </w:p>
    <w:bookmarkEnd w:id="75"/>
    <w:bookmarkStart w:name="z86" w:id="76"/>
    <w:p>
      <w:pPr>
        <w:spacing w:after="0"/>
        <w:ind w:left="0"/>
        <w:jc w:val="both"/>
      </w:pPr>
      <w:r>
        <w:rPr>
          <w:rFonts w:ascii="Times New Roman"/>
          <w:b w:val="false"/>
          <w:i w:val="false"/>
          <w:color w:val="000000"/>
          <w:sz w:val="28"/>
        </w:rPr>
        <w:t>
      45. Несие беру кезінде кәсіпкерлік субъектілер мен Комиссия мүшелері үлестес тұлға болмауы керек.</w:t>
      </w:r>
    </w:p>
    <w:bookmarkEnd w:id="76"/>
    <w:bookmarkStart w:name="z87" w:id="77"/>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міндеттемелердің орындалуын қамтамасыз етеді. Міндеттемелердің орындалуы кепіл, банк кепілдігі, сақтандыру шарты, үшінші тұлғалардың кепілдігі/кепілгерлігі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bookmarkEnd w:id="77"/>
    <w:bookmarkStart w:name="z88" w:id="78"/>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жасалған қарыз шартында белгіленеді.</w:t>
      </w:r>
    </w:p>
    <w:bookmarkEnd w:id="78"/>
    <w:bookmarkStart w:name="z89" w:id="79"/>
    <w:p>
      <w:pPr>
        <w:spacing w:after="0"/>
        <w:ind w:left="0"/>
        <w:jc w:val="both"/>
      </w:pPr>
      <w:r>
        <w:rPr>
          <w:rFonts w:ascii="Times New Roman"/>
          <w:b w:val="false"/>
          <w:i w:val="false"/>
          <w:color w:val="000000"/>
          <w:sz w:val="28"/>
        </w:rPr>
        <w:t>
      48. Қарыз мерзімі өткен берешекті қайта қаржыландыруға берілмейді.</w:t>
      </w:r>
    </w:p>
    <w:bookmarkEnd w:id="79"/>
    <w:bookmarkStart w:name="z90" w:id="80"/>
    <w:p>
      <w:pPr>
        <w:spacing w:after="0"/>
        <w:ind w:left="0"/>
        <w:jc w:val="both"/>
      </w:pPr>
      <w:r>
        <w:rPr>
          <w:rFonts w:ascii="Times New Roman"/>
          <w:b w:val="false"/>
          <w:i w:val="false"/>
          <w:color w:val="000000"/>
          <w:sz w:val="28"/>
        </w:rPr>
        <w:t xml:space="preserve">
      49. Қарыз тек ұлттық валютада беріледі. </w:t>
      </w:r>
    </w:p>
    <w:bookmarkEnd w:id="80"/>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