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05d3" w14:textId="8c60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29 наурыздағы № 111/24-8 шешімі. Ақмола облысының Әділет департаментінде 2024 жылғы 29 наурызда № 8728-03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 төрағасының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Е.Дильдабек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