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3ea34" w14:textId="293ea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Мөлшерлеме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2024 жылғы 27 наурыздағы № С-11/9 шешімі. Ақмола облысының Әділет департаментінде 2024 жылғы 29 наурызда № 8733-03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2-тармағымен.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Көкшетау қаласында "Салық және бюджетке төленетін басқа да міндетті төлемдер туралы (Салық кодексі)" Қазақстан Республикасы Кодексінің 696-3-бабы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абзацында белгіленген мөлшерлеме мөлшері 4%-дан 2%-ға төмендетілсін.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жатады.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