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f7e6" w14:textId="b36f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қоғамдық көлікте (таксиден басқа) Көкшетау қаласы азаматтарының жекелеген санатының жол жүру төлеу бойынша жеңілдік белгілеу туралы" бірлескен Көкшетау қаласы әкімдігінің 2019 жылғы 28 тамыздағы № A-8/1531 қаулысына және Көкшетау қалалық мәслихатының 2019 жылғы 28 тамыздағы № С-36/4 шешіміне өзгеріс енгізу туралы</w:t>
      </w:r>
    </w:p>
    <w:p>
      <w:pPr>
        <w:spacing w:after="0"/>
        <w:ind w:left="0"/>
        <w:jc w:val="both"/>
      </w:pPr>
      <w:r>
        <w:rPr>
          <w:rFonts w:ascii="Times New Roman"/>
          <w:b w:val="false"/>
          <w:i w:val="false"/>
          <w:color w:val="000000"/>
          <w:sz w:val="28"/>
        </w:rPr>
        <w:t>Ақмола облысы Көкшетау қаласы әкімдігінің 2024 жылғы 28 мамырдағы № A-5/658 қаулысы және Ақмола облысы Көкшетау қалалық мәслихатының 2024 жылғы 28 мамырдағы № С-12/7 шешімі. Ақмола облысының Әділет департаментінде 2024 жылғы 30 мамырда № 8762-03 болып тіркелді</w:t>
      </w:r>
    </w:p>
    <w:p>
      <w:pPr>
        <w:spacing w:after="0"/>
        <w:ind w:left="0"/>
        <w:jc w:val="both"/>
      </w:pPr>
      <w:bookmarkStart w:name="z1" w:id="0"/>
      <w:r>
        <w:rPr>
          <w:rFonts w:ascii="Times New Roman"/>
          <w:b w:val="false"/>
          <w:i w:val="false"/>
          <w:color w:val="000000"/>
          <w:sz w:val="28"/>
        </w:rPr>
        <w:t>
      Көкшетау қаласының әкімдігі ҚАУЛЫ ЕТЕДІ және Көкшетау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қаласында қоғамдық көлікте (таксиден басқа) Көкшетау қаласы азаматтарының жекелеген санатының жол жүру төлеу бойынша жеңілдік белгілеу туралы" бірлескен Көкшетау қаласы әкімдігінің 2019 жылғы 28 тамыздағы № A-8/1531 қаулысына және Көкшетау қалалық мәслихатының 2019 жылғы 28 тамыздағы № С-36/4 (Нормативтік құқықтық актілерді мемлекеттік тіркеу тізілімінде № 7350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Көкшетау қаласында қоғамдық көлікте (таксиден басқа) Көкшетау қаласы азаматтарының жекелеген санатының жол жүру төлеу бойынша жеңілдік белгіленсін:</w:t>
      </w:r>
    </w:p>
    <w:p>
      <w:pPr>
        <w:spacing w:after="0"/>
        <w:ind w:left="0"/>
        <w:jc w:val="both"/>
      </w:pPr>
      <w:r>
        <w:rPr>
          <w:rFonts w:ascii="Times New Roman"/>
          <w:b w:val="false"/>
          <w:i w:val="false"/>
          <w:color w:val="000000"/>
          <w:sz w:val="28"/>
        </w:rPr>
        <w:t>
      1) Ұлы Отан соғысының ардагерлеріне - тегін жол жүру;</w:t>
      </w:r>
    </w:p>
    <w:p>
      <w:pPr>
        <w:spacing w:after="0"/>
        <w:ind w:left="0"/>
        <w:jc w:val="both"/>
      </w:pPr>
      <w:r>
        <w:rPr>
          <w:rFonts w:ascii="Times New Roman"/>
          <w:b w:val="false"/>
          <w:i w:val="false"/>
          <w:color w:val="000000"/>
          <w:sz w:val="28"/>
        </w:rPr>
        <w:t>
      2)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тегін жол жүру;</w:t>
      </w:r>
    </w:p>
    <w:p>
      <w:pPr>
        <w:spacing w:after="0"/>
        <w:ind w:left="0"/>
        <w:jc w:val="both"/>
      </w:pPr>
      <w:r>
        <w:rPr>
          <w:rFonts w:ascii="Times New Roman"/>
          <w:b w:val="false"/>
          <w:i w:val="false"/>
          <w:color w:val="000000"/>
          <w:sz w:val="28"/>
        </w:rPr>
        <w:t>
      3)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тегін жол жүру;</w:t>
      </w:r>
    </w:p>
    <w:p>
      <w:pPr>
        <w:spacing w:after="0"/>
        <w:ind w:left="0"/>
        <w:jc w:val="both"/>
      </w:pPr>
      <w:r>
        <w:rPr>
          <w:rFonts w:ascii="Times New Roman"/>
          <w:b w:val="false"/>
          <w:i w:val="false"/>
          <w:color w:val="000000"/>
          <w:sz w:val="28"/>
        </w:rPr>
        <w:t>
      4)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тегін жол жүру;</w:t>
      </w:r>
    </w:p>
    <w:p>
      <w:pPr>
        <w:spacing w:after="0"/>
        <w:ind w:left="0"/>
        <w:jc w:val="both"/>
      </w:pPr>
      <w:r>
        <w:rPr>
          <w:rFonts w:ascii="Times New Roman"/>
          <w:b w:val="false"/>
          <w:i w:val="false"/>
          <w:color w:val="000000"/>
          <w:sz w:val="28"/>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тегін жол жүру;</w:t>
      </w:r>
    </w:p>
    <w:p>
      <w:pPr>
        <w:spacing w:after="0"/>
        <w:ind w:left="0"/>
        <w:jc w:val="both"/>
      </w:pPr>
      <w:r>
        <w:rPr>
          <w:rFonts w:ascii="Times New Roman"/>
          <w:b w:val="false"/>
          <w:i w:val="false"/>
          <w:color w:val="000000"/>
          <w:sz w:val="28"/>
        </w:rPr>
        <w:t>
      6) төрт және одан да көп бірге тұратын кәмелетке толмаған балалары бар аналарға – тегін жол жүру;</w:t>
      </w:r>
    </w:p>
    <w:p>
      <w:pPr>
        <w:spacing w:after="0"/>
        <w:ind w:left="0"/>
        <w:jc w:val="both"/>
      </w:pPr>
      <w:r>
        <w:rPr>
          <w:rFonts w:ascii="Times New Roman"/>
          <w:b w:val="false"/>
          <w:i w:val="false"/>
          <w:color w:val="000000"/>
          <w:sz w:val="28"/>
        </w:rPr>
        <w:t>
      7) көп балалы аз қамтылған отбасылардан шыққан мектеп жасындағы балаларға – тегін жол жүру;</w:t>
      </w:r>
    </w:p>
    <w:p>
      <w:pPr>
        <w:spacing w:after="0"/>
        <w:ind w:left="0"/>
        <w:jc w:val="both"/>
      </w:pPr>
      <w:r>
        <w:rPr>
          <w:rFonts w:ascii="Times New Roman"/>
          <w:b w:val="false"/>
          <w:i w:val="false"/>
          <w:color w:val="000000"/>
          <w:sz w:val="28"/>
        </w:rPr>
        <w:t>
      8) 18 жасқа дейінгі мүгедектігі бар балаларға, сондай-ақ мүгедектігі бар бала күтімін жүзеге асыратын адамдарға (жәрдемақы алушыларға) – тегін жол жүру;</w:t>
      </w:r>
    </w:p>
    <w:p>
      <w:pPr>
        <w:spacing w:after="0"/>
        <w:ind w:left="0"/>
        <w:jc w:val="both"/>
      </w:pPr>
      <w:r>
        <w:rPr>
          <w:rFonts w:ascii="Times New Roman"/>
          <w:b w:val="false"/>
          <w:i w:val="false"/>
          <w:color w:val="000000"/>
          <w:sz w:val="28"/>
        </w:rPr>
        <w:t>
      9) Көкшетау қаласының құрметті азаматтарына – тегін жол жүру;</w:t>
      </w:r>
    </w:p>
    <w:p>
      <w:pPr>
        <w:spacing w:after="0"/>
        <w:ind w:left="0"/>
        <w:jc w:val="both"/>
      </w:pPr>
      <w:r>
        <w:rPr>
          <w:rFonts w:ascii="Times New Roman"/>
          <w:b w:val="false"/>
          <w:i w:val="false"/>
          <w:color w:val="000000"/>
          <w:sz w:val="28"/>
        </w:rPr>
        <w:t>
      10) басқа мемлекеттердiң аумағындағы ұрыс қимылдарының ардагерлеріне – тегін жол жүру;</w:t>
      </w:r>
    </w:p>
    <w:p>
      <w:pPr>
        <w:spacing w:after="0"/>
        <w:ind w:left="0"/>
        <w:jc w:val="both"/>
      </w:pPr>
      <w:r>
        <w:rPr>
          <w:rFonts w:ascii="Times New Roman"/>
          <w:b w:val="false"/>
          <w:i w:val="false"/>
          <w:color w:val="000000"/>
          <w:sz w:val="28"/>
        </w:rPr>
        <w:t>
      11)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тегін жол жүру;</w:t>
      </w:r>
    </w:p>
    <w:p>
      <w:pPr>
        <w:spacing w:after="0"/>
        <w:ind w:left="0"/>
        <w:jc w:val="both"/>
      </w:pPr>
      <w:r>
        <w:rPr>
          <w:rFonts w:ascii="Times New Roman"/>
          <w:b w:val="false"/>
          <w:i w:val="false"/>
          <w:color w:val="000000"/>
          <w:sz w:val="28"/>
        </w:rPr>
        <w:t>
      12) мүгедектігі бар немесе зейнеткерлер болып табылатын саяси қуғын-сүргіндер құрбандарына, саяси қуғын-сүргіндерден зардап шеккендерге – тегін жол жүру;</w:t>
      </w:r>
    </w:p>
    <w:p>
      <w:pPr>
        <w:spacing w:after="0"/>
        <w:ind w:left="0"/>
        <w:jc w:val="both"/>
      </w:pPr>
      <w:r>
        <w:rPr>
          <w:rFonts w:ascii="Times New Roman"/>
          <w:b w:val="false"/>
          <w:i w:val="false"/>
          <w:color w:val="000000"/>
          <w:sz w:val="28"/>
        </w:rPr>
        <w:t>
      13) 2 топтағы көру қабілеті бойынша мүгедектігі бар адамдарға, сондай-ақ сотпен әрекетке қабілетсіз деп танылған адамдарға және Қазақстан Республикасының заңнамасында белгіленген тәртіппен тағайындалған қамқоршыларға – тегін жол жүру;</w:t>
      </w:r>
    </w:p>
    <w:p>
      <w:pPr>
        <w:spacing w:after="0"/>
        <w:ind w:left="0"/>
        <w:jc w:val="both"/>
      </w:pPr>
      <w:r>
        <w:rPr>
          <w:rFonts w:ascii="Times New Roman"/>
          <w:b w:val="false"/>
          <w:i w:val="false"/>
          <w:color w:val="000000"/>
          <w:sz w:val="28"/>
        </w:rPr>
        <w:t>
      14) Социалистік Еңбек Ерлеріне және "Қазақстанның Еңбек Ері" атағына ие болған адамдарға - тегін жол жүру;</w:t>
      </w:r>
    </w:p>
    <w:p>
      <w:pPr>
        <w:spacing w:after="0"/>
        <w:ind w:left="0"/>
        <w:jc w:val="both"/>
      </w:pPr>
      <w:r>
        <w:rPr>
          <w:rFonts w:ascii="Times New Roman"/>
          <w:b w:val="false"/>
          <w:i w:val="false"/>
          <w:color w:val="000000"/>
          <w:sz w:val="28"/>
        </w:rPr>
        <w:t>
      15) 2, 3 топтардағы есту қабілеті бойынша мүгедектігі бар адамдарға – тегін жол жүру.".</w:t>
      </w:r>
    </w:p>
    <w:bookmarkStart w:name="z4" w:id="2"/>
    <w:p>
      <w:pPr>
        <w:spacing w:after="0"/>
        <w:ind w:left="0"/>
        <w:jc w:val="both"/>
      </w:pPr>
      <w:r>
        <w:rPr>
          <w:rFonts w:ascii="Times New Roman"/>
          <w:b w:val="false"/>
          <w:i w:val="false"/>
          <w:color w:val="000000"/>
          <w:sz w:val="28"/>
        </w:rPr>
        <w:t>
      2. Осы бірлескен Көкшетау қаласы әкімдігінің қаулысы және Көкшетау қаласы мәслихатының шешімі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Д.Акимов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