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ffaf" w14:textId="c26f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2023 жылғы 24 қарашадағы № С-8/8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Ақмола облысы Көкшетау қалалық мәслихатының 2024 жылғы 28 маусымдағы № С-13/6 шешімі. Ақмола облысының Әділет департаментінде 2024 жылғы 2 шілдеде № 8779-03 болып тіркелді</w:t>
      </w:r>
    </w:p>
    <w:p>
      <w:pPr>
        <w:spacing w:after="0"/>
        <w:ind w:left="0"/>
        <w:jc w:val="both"/>
      </w:pPr>
      <w:bookmarkStart w:name="z1" w:id="0"/>
      <w:r>
        <w:rPr>
          <w:rFonts w:ascii="Times New Roman"/>
          <w:b w:val="false"/>
          <w:i w:val="false"/>
          <w:color w:val="000000"/>
          <w:sz w:val="28"/>
        </w:rPr>
        <w:t>
      Көкшетау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Көкшетау қалалық мәслихатының 2023 жылғы 24 қарашадағы № С-8/8 (Нормативтік құқықтық актілерді мемлекеттік тіркеу тізілімінде № 8654-03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шешімнің 1-қосымшасында:</w:t>
      </w:r>
    </w:p>
    <w:bookmarkEnd w:id="2"/>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бірінші абзацы жаңа редакцияда жазылсын:</w:t>
      </w:r>
    </w:p>
    <w:p>
      <w:pPr>
        <w:spacing w:after="0"/>
        <w:ind w:left="0"/>
        <w:jc w:val="both"/>
      </w:pPr>
      <w:r>
        <w:rPr>
          <w:rFonts w:ascii="Times New Roman"/>
          <w:b w:val="false"/>
          <w:i w:val="false"/>
          <w:color w:val="000000"/>
          <w:sz w:val="28"/>
        </w:rPr>
        <w:t>
      "11. Әлеуметтік көмек өтініш бойынша толық мемлекеттік қамтамасыз етудегі адамдарды қоспағанда, мұқтаж азаматтардың келесі санаттарына көрсетіледі:".</w:t>
      </w:r>
    </w:p>
    <w:bookmarkStart w:name="z5"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Көкшетау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Д.Акимов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