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1b4d" w14:textId="c751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ауданында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5 қарашадағы № С 30-1 шешімі. Ақмола облысының Әділет департаментінде 2024 жылғы 8 қарашада № 8851-03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Ақкөл ауданында шетелдіктер үшін 2024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