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6fc5" w14:textId="a296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Первомай ауылдық округінің Камышенка ауылының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2024 жылғы 31 желтоқсандағы № А-12/291 бірлескен қаулысы және Ақмола облысы Астрахан аудандық мәслихатының 2024 жылғы 31 желтоқсандағы № 8С-32-2 шешімі. Ақмола облысының Әділет департаментінде 2024 жылғы 31 желтоқсанда № 8879-03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 және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бірлескен қаулының және шешімнің қосымшасына сәйкес жалпы алаңы 1962,12 гектар Астрахан ауданы Первомай ауылдық округінің Камышенка ауылының шекаралары (шегі)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Астрахан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 Первомай ауылдық округінің Камышенка ауылының шекаралары (шегі)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