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81f3" w14:textId="fd581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Мөлшерлеме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27 наурыздағы № 8С19-4 шешімі. Ақмола облысының Әділет департаментінде 2024 жылғы 29 наурызда № 8732-03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ауданында "Салық және бюджетке төленетін басқа да міндетті төлемдер туралы (Салық кодексі)" Қазақстан Республикасы Кодексінің 696-3-бабы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 белгіленген мөлшерлеме мөлшері 4%-дан 2%-ға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