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7b48" w14:textId="9d17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27 наурыздағы № 153/19-8 шешімі. Ақмола облысының Әділет департаментінде 2024 жылғы 29 наурызда № 8736-03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