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ae79" w14:textId="d75a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Ырғыз аудандық мәслихатының 2024 жылғы 25 желтоқсандағы № 184 шешімі. Ақтөбе облысының Әділет департаментінде 2024 жылғы 30 желтоқсанда № 8676-04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w:t>
      </w:r>
      <w:r>
        <w:rPr>
          <w:rFonts w:ascii="Times New Roman"/>
          <w:b w:val="false"/>
          <w:i w:val="false"/>
          <w:color w:val="000000"/>
          <w:sz w:val="28"/>
        </w:rPr>
        <w:t xml:space="preserve"> 4) тармақшасына сәйкес, Ырғыз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Ырғыз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184 шешіміне қосымша</w:t>
            </w:r>
          </w:p>
        </w:tc>
      </w:tr>
    </w:tbl>
    <w:bookmarkStart w:name="z6" w:id="1"/>
    <w:p>
      <w:pPr>
        <w:spacing w:after="0"/>
        <w:ind w:left="0"/>
        <w:jc w:val="left"/>
      </w:pPr>
      <w:r>
        <w:rPr>
          <w:rFonts w:ascii="Times New Roman"/>
          <w:b/>
          <w:i w:val="false"/>
          <w:color w:val="000000"/>
        </w:rPr>
        <w:t xml:space="preserve"> Ырғыз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Ырғыз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әрі-шығындарды өтеу Қағидалары) сәйкес әзірленді.</w:t>
      </w:r>
    </w:p>
    <w:bookmarkStart w:name="z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"Ырғыз аудандық жұмыспен қамту және әлеуметтік бағдарламалар бөлімі" мемлекеттік мекемесімен жүзеге асырылады.</w:t>
      </w:r>
    </w:p>
    <w:bookmarkEnd w:id="2"/>
    <w:bookmarkStart w:name="z9"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0"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1" w:id="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арқылы уәкілетті органға немесе "электрондық үкімет" веб-порталға (бұдан әрі-портал)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4" w:id="6"/>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