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9887" w14:textId="ddd9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13 наурыздағы № 136 шешімі. Ақтөбе облысының Әділет департаментінде 2024 жылғы 18 наурызда № 8528-04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 Кодексінің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2023 жылғы 22 мамырдағы № 393 "Бөлшек салықтың арнаулы салық режимін қолдану мақсаттары үшін қызмет түрлерін айқындау және "Бөлшек салықтың арнаулы салық режимін қолдану мақсаттары үшін қызмет түрлерін айқындау туралы" Қазақстан Республикасы Үкіметінің 2021 жылғы 2 ақпандағы № 30 қаулысына өзгерістер енгізу туралы" Қазақстан Республикасы Үкіметінің 2022 жылғы 17 қарашадағы № 912 қаулысының күші жойылды деп тану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Қарғалы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 салықтық кезеңде алынған (алынуға жататын) кірістер бойынша 4 (төрт) пайыздан 2 (екі) пайызға төмендетілсін.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