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5c0d" w14:textId="9285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2023 жылғы 7 желтоқсандағы № 92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аудандық мәслихатының 2024 жылғы 4 сәуірдегі № 174 шешімі. Ақтөбе облысының Әділет департаментінде 2024 жылғы 11 сәуірдегі № 8570-04 болып тіркелді</w:t>
      </w:r>
    </w:p>
    <w:p>
      <w:pPr>
        <w:spacing w:after="0"/>
        <w:ind w:left="0"/>
        <w:jc w:val="both"/>
      </w:pPr>
      <w:bookmarkStart w:name="z2" w:id="0"/>
      <w:r>
        <w:rPr>
          <w:rFonts w:ascii="Times New Roman"/>
          <w:b w:val="false"/>
          <w:i w:val="false"/>
          <w:color w:val="000000"/>
          <w:sz w:val="28"/>
        </w:rPr>
        <w:t>
      Қобда аудандық мәслихат ШЕШТІ:</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2023 жылғы 7 желтоқсандағы № 92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бекітілген </w:t>
      </w:r>
      <w:r>
        <w:rPr>
          <w:rFonts w:ascii="Times New Roman"/>
          <w:b w:val="false"/>
          <w:i w:val="false"/>
          <w:color w:val="000000"/>
          <w:sz w:val="28"/>
        </w:rPr>
        <w:t>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амбулаторлық емдеудегі онкологиялық аурулардан зардап шегетін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10 (он) айлық есептiк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