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a9d61" w14:textId="33a9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Ойыл аудандық мәслихатының 2023 жылғы 31 тамыздағы № 76 "Ойыл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Ойыл аудандық мәслихатының 2024 жылғы 13 маусымдағы № 151 шешімі. Ақтөбе облысының Әділет департаментінде 2024 жылғы 17 маусымда № 8595-04 болып тіркелді</w:t>
      </w:r>
    </w:p>
    <w:p>
      <w:pPr>
        <w:spacing w:after="0"/>
        <w:ind w:left="0"/>
        <w:jc w:val="left"/>
      </w:pPr>
    </w:p>
    <w:bookmarkStart w:name="z2" w:id="0"/>
    <w:p>
      <w:pPr>
        <w:spacing w:after="0"/>
        <w:ind w:left="0"/>
        <w:jc w:val="both"/>
      </w:pPr>
      <w:r>
        <w:rPr>
          <w:rFonts w:ascii="Times New Roman"/>
          <w:b w:val="false"/>
          <w:i w:val="false"/>
          <w:color w:val="000000"/>
          <w:sz w:val="28"/>
        </w:rPr>
        <w:t>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Ақтөбе облысы Ойыл аудандық мәслихатының 2023 жылғы 31 тамыздағы № 76 "Ойыл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8395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Ойыл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4) тармақшалары жаңа редакцияда жазылсын:</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1) тармақшасы жаңа редакцияда жазылсын:</w:t>
      </w:r>
    </w:p>
    <w:p>
      <w:pPr>
        <w:spacing w:after="0"/>
        <w:ind w:left="0"/>
        <w:jc w:val="both"/>
      </w:pPr>
      <w:r>
        <w:rPr>
          <w:rFonts w:ascii="Times New Roman"/>
          <w:b w:val="false"/>
          <w:i w:val="false"/>
          <w:color w:val="000000"/>
          <w:sz w:val="28"/>
        </w:rPr>
        <w:t>
      "1) амбулаторлық емдеудегі онкологиялық аурулармен ауыратын адамдарға және туберкулез ауруымен ауыратын адамдарға – "Ақтөбе облысының денсаулық сақтау басқармасы" мемлекеттік мекемесінің шаруашылық жүргізу құқығындағы "Ойыл аудандық ауруханасы" мемлекеттік коммуналдық кәсіпорны ұсынатын тізімдеріне сәйкес ай сайын, бірақ жылына 6 (алты) айдан аспайтын уақытқа 10 (он)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"12. Мереке күндеріне әлеуметтік көмек алушылардан өтініштер талап етілмей көрсетіледі.</w:t>
      </w:r>
    </w:p>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Start w:name="z8" w:id="3"/>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Займолдин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