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a648" w14:textId="3d3a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2023 жылғы 20 қазандағы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8-3 шешіміне өзгерістер мен толықтырлар енгізу туралы</w:t>
      </w:r>
    </w:p>
    <w:p>
      <w:pPr>
        <w:spacing w:after="0"/>
        <w:ind w:left="0"/>
        <w:jc w:val="both"/>
      </w:pPr>
      <w:r>
        <w:rPr>
          <w:rFonts w:ascii="Times New Roman"/>
          <w:b w:val="false"/>
          <w:i w:val="false"/>
          <w:color w:val="000000"/>
          <w:sz w:val="28"/>
        </w:rPr>
        <w:t>Алматы облысы Қарасай аудандық мәслихатының 2024 жылғы 26 желтоқсандағы № 29-5 шешімі. Алматы облысы Әділет департаментінде 2024 жылғы 31 желтоқсанда № 6201-05 болып тіркелді</w:t>
      </w:r>
    </w:p>
    <w:p>
      <w:pPr>
        <w:spacing w:after="0"/>
        <w:ind w:left="0"/>
        <w:jc w:val="both"/>
      </w:pPr>
      <w:bookmarkStart w:name="z7" w:id="0"/>
      <w:r>
        <w:rPr>
          <w:rFonts w:ascii="Times New Roman"/>
          <w:b w:val="false"/>
          <w:i w:val="false"/>
          <w:color w:val="000000"/>
          <w:sz w:val="28"/>
        </w:rPr>
        <w:t>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аудандық мәслихатының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қазандағы </w:t>
      </w:r>
      <w:r>
        <w:rPr>
          <w:rFonts w:ascii="Times New Roman"/>
          <w:b w:val="false"/>
          <w:i w:val="false"/>
          <w:color w:val="000000"/>
          <w:sz w:val="28"/>
        </w:rPr>
        <w:t>№ 8-3</w:t>
      </w:r>
      <w:r>
        <w:rPr>
          <w:rFonts w:ascii="Times New Roman"/>
          <w:b w:val="false"/>
          <w:i w:val="false"/>
          <w:color w:val="000000"/>
          <w:sz w:val="28"/>
        </w:rPr>
        <w:t xml:space="preserve"> (Нормативтік құқықтық актілерді мемлекеттік тіркеу тізілімінде № 6042-05 тіркелген)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шешімнің қосымшасында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12), 13), 14), 15) және 16) тармақшалармен толықтырылсын:</w:t>
      </w:r>
    </w:p>
    <w:bookmarkStart w:name="z11" w:id="3"/>
    <w:p>
      <w:pPr>
        <w:spacing w:after="0"/>
        <w:ind w:left="0"/>
        <w:jc w:val="both"/>
      </w:pPr>
      <w:r>
        <w:rPr>
          <w:rFonts w:ascii="Times New Roman"/>
          <w:b w:val="false"/>
          <w:i w:val="false"/>
          <w:color w:val="000000"/>
          <w:sz w:val="28"/>
        </w:rPr>
        <w:t>
       "12)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3"/>
    <w:bookmarkStart w:name="z12" w:id="4"/>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4"/>
    <w:bookmarkStart w:name="z13" w:id="5"/>
    <w:p>
      <w:pPr>
        <w:spacing w:after="0"/>
        <w:ind w:left="0"/>
        <w:jc w:val="both"/>
      </w:pPr>
      <w:r>
        <w:rPr>
          <w:rFonts w:ascii="Times New Roman"/>
          <w:b w:val="false"/>
          <w:i w:val="false"/>
          <w:color w:val="000000"/>
          <w:sz w:val="28"/>
        </w:rPr>
        <w:t>
      14)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5"/>
    <w:bookmarkStart w:name="z14" w:id="6"/>
    <w:p>
      <w:pPr>
        <w:spacing w:after="0"/>
        <w:ind w:left="0"/>
        <w:jc w:val="both"/>
      </w:pPr>
      <w:r>
        <w:rPr>
          <w:rFonts w:ascii="Times New Roman"/>
          <w:b w:val="false"/>
          <w:i w:val="false"/>
          <w:color w:val="000000"/>
          <w:sz w:val="28"/>
        </w:rPr>
        <w:t>
      15)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6"/>
    <w:bookmarkStart w:name="z15" w:id="7"/>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бірінші абзацы келесі редакцияда жазылсын:</w:t>
      </w:r>
    </w:p>
    <w:bookmarkStart w:name="z17" w:id="8"/>
    <w:p>
      <w:pPr>
        <w:spacing w:after="0"/>
        <w:ind w:left="0"/>
        <w:jc w:val="both"/>
      </w:pPr>
      <w:r>
        <w:rPr>
          <w:rFonts w:ascii="Times New Roman"/>
          <w:b w:val="false"/>
          <w:i w:val="false"/>
          <w:color w:val="000000"/>
          <w:sz w:val="28"/>
        </w:rPr>
        <w:t>
       "2) Ауғанстан Демократиялық Республикасының Кеңес әскерлерінің шектеулі контингентінің шығарылған күні – 15 ақпан:";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тармақшасының бірінші абзацы келесі редакцияда жазылсын:</w:t>
      </w:r>
    </w:p>
    <w:bookmarkStart w:name="z19" w:id="9"/>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bookmarkEnd w:id="9"/>
    <w:bookmarkStart w:name="z20" w:id="10"/>
    <w:p>
      <w:pPr>
        <w:spacing w:after="0"/>
        <w:ind w:left="0"/>
        <w:jc w:val="both"/>
      </w:pPr>
      <w:r>
        <w:rPr>
          <w:rFonts w:ascii="Times New Roman"/>
          <w:b w:val="false"/>
          <w:i w:val="false"/>
          <w:color w:val="000000"/>
          <w:sz w:val="28"/>
        </w:rPr>
        <w:t>
      ядролық жарылыстар мен сынақтар кезінде иондаушы сәулеленудің әсерінен немесе олардың зардаптарынан мүгедек болған адамдарына;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тармақшасының бірінші абзацы келесі редакцияда жазылсын:</w:t>
      </w:r>
    </w:p>
    <w:bookmarkStart w:name="z22" w:id="1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1"/>
    <w:bookmarkStart w:name="z23" w:id="12"/>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12"/>
    <w:bookmarkStart w:name="z24" w:id="13"/>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3"/>
    <w:bookmarkStart w:name="z25" w:id="1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4 тармақшасы келесі редакцияда жазылсын:</w:t>
      </w:r>
    </w:p>
    <w:bookmarkStart w:name="z27" w:id="15"/>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тәрбиелеуге әлеуметтік көмек ай сайын – 5 (бес) айлық есептік көрсеткіш мөлшерінде төленеді.";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-тармақтар келесі редакцияда жазылсын:</w:t>
      </w:r>
    </w:p>
    <w:bookmarkStart w:name="z29" w:id="16"/>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16"/>
    <w:bookmarkStart w:name="z30" w:id="17"/>
    <w:p>
      <w:pPr>
        <w:spacing w:after="0"/>
        <w:ind w:left="0"/>
        <w:jc w:val="both"/>
      </w:pPr>
      <w:r>
        <w:rPr>
          <w:rFonts w:ascii="Times New Roman"/>
          <w:b w:val="false"/>
          <w:i w:val="false"/>
          <w:color w:val="000000"/>
          <w:sz w:val="28"/>
        </w:rPr>
        <w:t>
      Әлеуметтік көмекті алушылардың санаттарын Алматы облысы ЖАО айқындайды.</w:t>
      </w:r>
    </w:p>
    <w:bookmarkEnd w:id="17"/>
    <w:bookmarkStart w:name="z31" w:id="1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8"/>
    <w:bookmarkStart w:name="z32" w:id="19"/>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19"/>
    <w:bookmarkStart w:name="z33" w:id="20"/>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20"/>
    <w:bookmarkStart w:name="z34" w:id="2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21"/>
    <w:bookmarkStart w:name="z35" w:id="22"/>
    <w:p>
      <w:pPr>
        <w:spacing w:after="0"/>
        <w:ind w:left="0"/>
        <w:jc w:val="both"/>
      </w:pPr>
      <w:r>
        <w:rPr>
          <w:rFonts w:ascii="Times New Roman"/>
          <w:b w:val="false"/>
          <w:i w:val="false"/>
          <w:color w:val="000000"/>
          <w:sz w:val="28"/>
        </w:rPr>
        <w:t>
      1)Жеке басын куәландыратын құжат не цифрлық құжаттар сервисінен</w:t>
      </w:r>
    </w:p>
    <w:bookmarkEnd w:id="22"/>
    <w:bookmarkStart w:name="z36" w:id="23"/>
    <w:p>
      <w:pPr>
        <w:spacing w:after="0"/>
        <w:ind w:left="0"/>
        <w:jc w:val="both"/>
      </w:pPr>
      <w:r>
        <w:rPr>
          <w:rFonts w:ascii="Times New Roman"/>
          <w:b w:val="false"/>
          <w:i w:val="false"/>
          <w:color w:val="000000"/>
          <w:sz w:val="28"/>
        </w:rPr>
        <w:t>
      алынған электрондық құжат (жеке басты сәйкестендіру үшін);</w:t>
      </w:r>
    </w:p>
    <w:bookmarkEnd w:id="23"/>
    <w:bookmarkStart w:name="z37" w:id="2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24"/>
    <w:bookmarkStart w:name="z38" w:id="2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25"/>
    <w:bookmarkStart w:name="z39" w:id="2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26"/>
    <w:bookmarkStart w:name="z40" w:id="2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27"/>
    <w:bookmarkStart w:name="z41" w:id="2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28"/>
    <w:bookmarkStart w:name="z42" w:id="2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29"/>
    <w:bookmarkStart w:name="z43" w:id="30"/>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 хат беріледі.</w:t>
      </w:r>
    </w:p>
    <w:bookmarkEnd w:id="30"/>
    <w:bookmarkStart w:name="z44" w:id="3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31"/>
    <w:bookmarkStart w:name="z45" w:id="3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32"/>
    <w:bookmarkStart w:name="z46" w:id="33"/>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33"/>
    <w:bookmarkStart w:name="z47" w:id="34"/>
    <w:p>
      <w:pPr>
        <w:spacing w:after="0"/>
        <w:ind w:left="0"/>
        <w:jc w:val="both"/>
      </w:pPr>
      <w:r>
        <w:rPr>
          <w:rFonts w:ascii="Times New Roman"/>
          <w:b w:val="false"/>
          <w:i w:val="false"/>
          <w:color w:val="000000"/>
          <w:sz w:val="28"/>
        </w:rPr>
        <w:t>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34"/>
    <w:bookmarkStart w:name="z48" w:id="35"/>
    <w:p>
      <w:pPr>
        <w:spacing w:after="0"/>
        <w:ind w:left="0"/>
        <w:jc w:val="both"/>
      </w:pPr>
      <w:r>
        <w:rPr>
          <w:rFonts w:ascii="Times New Roman"/>
          <w:b w:val="false"/>
          <w:i w:val="false"/>
          <w:color w:val="000000"/>
          <w:sz w:val="28"/>
        </w:rPr>
        <w:t>
      17, 18, 19, 20, 21, 22 және 23-тармақтар келесі редакцияда жазылсын:</w:t>
      </w:r>
    </w:p>
    <w:bookmarkEnd w:id="35"/>
    <w:bookmarkStart w:name="z49" w:id="36"/>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36"/>
    <w:bookmarkStart w:name="z50" w:id="37"/>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37"/>
    <w:bookmarkStart w:name="z51" w:id="38"/>
    <w:p>
      <w:pPr>
        <w:spacing w:after="0"/>
        <w:ind w:left="0"/>
        <w:jc w:val="both"/>
      </w:pPr>
      <w:r>
        <w:rPr>
          <w:rFonts w:ascii="Times New Roman"/>
          <w:b w:val="false"/>
          <w:i w:val="false"/>
          <w:color w:val="000000"/>
          <w:sz w:val="28"/>
        </w:rPr>
        <w:t>
      19.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38"/>
    <w:bookmarkStart w:name="z52" w:id="39"/>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39"/>
    <w:bookmarkStart w:name="z53" w:id="40"/>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40"/>
    <w:bookmarkStart w:name="z54" w:id="41"/>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41"/>
    <w:bookmarkStart w:name="z55" w:id="42"/>
    <w:p>
      <w:pPr>
        <w:spacing w:after="0"/>
        <w:ind w:left="0"/>
        <w:jc w:val="both"/>
      </w:pPr>
      <w:r>
        <w:rPr>
          <w:rFonts w:ascii="Times New Roman"/>
          <w:b w:val="false"/>
          <w:i w:val="false"/>
          <w:color w:val="000000"/>
          <w:sz w:val="28"/>
        </w:rPr>
        <w:t>
      ақпараттық жүйелерді пайдалану;</w:t>
      </w:r>
    </w:p>
    <w:bookmarkEnd w:id="42"/>
    <w:bookmarkStart w:name="z56" w:id="43"/>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43"/>
    <w:bookmarkStart w:name="z57" w:id="44"/>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44"/>
    <w:bookmarkStart w:name="z58" w:id="45"/>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45"/>
    <w:bookmarkStart w:name="z59" w:id="46"/>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46"/>
    <w:bookmarkStart w:name="z60" w:id="47"/>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47"/>
    <w:bookmarkStart w:name="z61" w:id="48"/>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48"/>
    <w:bookmarkStart w:name="z62" w:id="49"/>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w:t>
      </w:r>
    </w:p>
    <w:bookmarkEnd w:id="49"/>
    <w:bookmarkStart w:name="z63" w:id="50"/>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50"/>
    <w:bookmarkStart w:name="z64" w:id="51"/>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51"/>
    <w:bookmarkStart w:name="z65" w:id="52"/>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52"/>
    <w:bookmarkStart w:name="z66" w:id="53"/>
    <w:p>
      <w:pPr>
        <w:spacing w:after="0"/>
        <w:ind w:left="0"/>
        <w:jc w:val="both"/>
      </w:pPr>
      <w:r>
        <w:rPr>
          <w:rFonts w:ascii="Times New Roman"/>
          <w:b w:val="false"/>
          <w:i w:val="false"/>
          <w:color w:val="000000"/>
          <w:sz w:val="28"/>
        </w:rPr>
        <w:t>
      21. Мынадай:</w:t>
      </w:r>
    </w:p>
    <w:bookmarkEnd w:id="53"/>
    <w:bookmarkStart w:name="z67" w:id="5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4"/>
    <w:bookmarkStart w:name="z68" w:id="5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55"/>
    <w:bookmarkStart w:name="z69" w:id="5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56"/>
    <w:bookmarkStart w:name="z70" w:id="5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57"/>
    <w:bookmarkStart w:name="z71" w:id="58"/>
    <w:p>
      <w:pPr>
        <w:spacing w:after="0"/>
        <w:ind w:left="0"/>
        <w:jc w:val="both"/>
      </w:pPr>
      <w:r>
        <w:rPr>
          <w:rFonts w:ascii="Times New Roman"/>
          <w:b w:val="false"/>
          <w:i w:val="false"/>
          <w:color w:val="000000"/>
          <w:sz w:val="28"/>
        </w:rPr>
        <w:t>
      22. Әлеуметтік көмек көрсету жөніндегі уәкілетті орган мемлекеттік корпорацияға әлеуметтік көмек көрсету сомаларын аударады.</w:t>
      </w:r>
    </w:p>
    <w:bookmarkEnd w:id="58"/>
    <w:bookmarkStart w:name="z72" w:id="5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59"/>
    <w:bookmarkStart w:name="z73" w:id="60"/>
    <w:p>
      <w:pPr>
        <w:spacing w:after="0"/>
        <w:ind w:left="0"/>
        <w:jc w:val="both"/>
      </w:pPr>
      <w:r>
        <w:rPr>
          <w:rFonts w:ascii="Times New Roman"/>
          <w:b w:val="false"/>
          <w:i w:val="false"/>
          <w:color w:val="000000"/>
          <w:sz w:val="28"/>
        </w:rPr>
        <w:t>
      23. Мынадай:</w:t>
      </w:r>
    </w:p>
    <w:bookmarkEnd w:id="60"/>
    <w:bookmarkStart w:name="z74" w:id="61"/>
    <w:p>
      <w:pPr>
        <w:spacing w:after="0"/>
        <w:ind w:left="0"/>
        <w:jc w:val="both"/>
      </w:pPr>
      <w:r>
        <w:rPr>
          <w:rFonts w:ascii="Times New Roman"/>
          <w:b w:val="false"/>
          <w:i w:val="false"/>
          <w:color w:val="000000"/>
          <w:sz w:val="28"/>
        </w:rPr>
        <w:t>
      1) алушы қайтыс болған;</w:t>
      </w:r>
    </w:p>
    <w:bookmarkEnd w:id="61"/>
    <w:bookmarkStart w:name="z75" w:id="62"/>
    <w:p>
      <w:pPr>
        <w:spacing w:after="0"/>
        <w:ind w:left="0"/>
        <w:jc w:val="both"/>
      </w:pPr>
      <w:r>
        <w:rPr>
          <w:rFonts w:ascii="Times New Roman"/>
          <w:b w:val="false"/>
          <w:i w:val="false"/>
          <w:color w:val="000000"/>
          <w:sz w:val="28"/>
        </w:rPr>
        <w:t>
      2) алушының Қарасай ауданының шегінен тыс тұрақты тұруға шығуы;</w:t>
      </w:r>
    </w:p>
    <w:bookmarkEnd w:id="62"/>
    <w:bookmarkStart w:name="z76" w:id="6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63"/>
    <w:bookmarkStart w:name="z77" w:id="6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64"/>
    <w:bookmarkStart w:name="z78" w:id="6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65"/>
    <w:bookmarkStart w:name="z79" w:id="66"/>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66"/>
    <w:bookmarkStart w:name="z80" w:id="6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67"/>
    <w:bookmarkStart w:name="z81" w:id="68"/>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68"/>
    <w:bookmarkStart w:name="z82" w:id="69"/>
    <w:p>
      <w:pPr>
        <w:spacing w:after="0"/>
        <w:ind w:left="0"/>
        <w:jc w:val="both"/>
      </w:pPr>
      <w:r>
        <w:rPr>
          <w:rFonts w:ascii="Times New Roman"/>
          <w:b w:val="false"/>
          <w:i w:val="false"/>
          <w:color w:val="000000"/>
          <w:sz w:val="28"/>
        </w:rPr>
        <w:t>
      Өтініш беруші 10 (он) жұмыс күн ішінде әлеуметтік көмек көрсету жөніндегі уәкілетті органға тұрғылықты жеріндегі (оның ішінде Қазақстан Республикасынан тыс жерлерге шығуды қоса алғанда), жеке деректері мен банктік деректемелерінің өзгерістері туралы хабарлауға міндеттенеді.";</w:t>
      </w:r>
    </w:p>
    <w:bookmarkEnd w:id="69"/>
    <w:bookmarkStart w:name="z83" w:id="7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-тармақтармен толықтырылсын:</w:t>
      </w:r>
    </w:p>
    <w:bookmarkEnd w:id="70"/>
    <w:bookmarkStart w:name="z84" w:id="71"/>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71"/>
    <w:bookmarkStart w:name="z85" w:id="72"/>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72"/>
    <w:bookmarkStart w:name="z86" w:id="73"/>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73"/>
    <w:bookmarkStart w:name="z87" w:id="74"/>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74"/>
    <w:bookmarkStart w:name="z88" w:id="75"/>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75"/>
    <w:bookmarkStart w:name="z89" w:id="76"/>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76"/>
    <w:bookmarkStart w:name="z90" w:id="77"/>
    <w:p>
      <w:pPr>
        <w:spacing w:after="0"/>
        <w:ind w:left="0"/>
        <w:jc w:val="both"/>
      </w:pPr>
      <w:r>
        <w:rPr>
          <w:rFonts w:ascii="Times New Roman"/>
          <w:b w:val="false"/>
          <w:i w:val="false"/>
          <w:color w:val="000000"/>
          <w:sz w:val="28"/>
        </w:rPr>
        <w:t>
      біржолғы төлемдер бойынша – күн сайын;</w:t>
      </w:r>
    </w:p>
    <w:bookmarkEnd w:id="77"/>
    <w:bookmarkStart w:name="z91" w:id="7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78"/>
    <w:bookmarkStart w:name="z92" w:id="79"/>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79"/>
    <w:bookmarkStart w:name="z93" w:id="80"/>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80"/>
    <w:bookmarkStart w:name="z94" w:id="8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81"/>
    <w:bookmarkStart w:name="z95" w:id="82"/>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82"/>
    <w:bookmarkStart w:name="z96" w:id="83"/>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83"/>
    <w:bookmarkStart w:name="z97" w:id="84"/>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84"/>
    <w:bookmarkStart w:name="z98" w:id="85"/>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85"/>
    <w:bookmarkStart w:name="z99" w:id="86"/>
    <w:p>
      <w:pPr>
        <w:spacing w:after="0"/>
        <w:ind w:left="0"/>
        <w:jc w:val="both"/>
      </w:pPr>
      <w:r>
        <w:rPr>
          <w:rFonts w:ascii="Times New Roman"/>
          <w:b w:val="false"/>
          <w:i w:val="false"/>
          <w:color w:val="000000"/>
          <w:sz w:val="28"/>
        </w:rPr>
        <w:t>
      2. Осы шешімнің орындалуын бақылау Қарасай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p>
    <w:bookmarkEnd w:id="86"/>
    <w:bookmarkStart w:name="z100" w:id="8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