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a883" w14:textId="7b1a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қаласында 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әкімдігінің 2024 жылғы 16 қыркүйектегі № 858 қаулысы. Абай облысының Әділет департаментінде 2024 жылғы 17 қыркүйекте № 334-18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"Жарнама туралы" Заңының 17-2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Семей қаласында мәдени, спорттық және спорттық-бұқаралық іс-шаралар афишаларын орналастыру үшін арнайы бөлінген орындардың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Семей қаласы әкімінің орынбасары А. А. Хамзаевқа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Семей қаласы әкімінің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858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қаласында мәдени, спорттық және спорттық-бұқаралық іс-шаралар афишаларын орналастыру үшін арнайы бөлінген орындардың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Мәдениет, спорттық ғимараттар мен құрылыстар аумағында мәдени, спорттық және спорттық-бұқаралық іс-шаралар афишаларын орналастыру үшін пайдаланылатын конструкциялар;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 қаласының аумағындағы үй-жайлардың шегінен тыс ашық кеңістіктегі ақпараттық панельдер;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Семей қаласының аумағындағы үй-жайлардың шегінен тыс ашық кеңістіктегі сыртқы (көрнекі) жарнама объектілері.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