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2353" w14:textId="dbf2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2007 жылғы 20 шілдедегі № 35/216-III "Салық салу мақсаты үшін Курчатов қаласының жерін аймақтарға бөлу сызбасын бекіту жөнінде"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2024 жылғы 15 қарашадағы № 22/136-VIII шешімі. Абай облысының Әділет департаментінде 2024 жылғы 21 қарашада № 373-18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2007 жылғы 20 шілдедегі 35/216-III "Салық салу мақсаты үшін Курчатов қаласының жерін аймақтарға бөлу сызбасын бекіту жөнінде" (Нормативтік құқықтық актілерді мемлекеттік тіркеу тізілімінде № 5-3-45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"Курчатов қаласының жерлерін аймақтарға бөлу жобасын (схемасын) бекіту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"Курчатов қаласының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"Курчатов қаласының жерлерін аймақтарға бөлу жобасы (схемасы)".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35/216-III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жерлерін аймақтарға бөлу жобасы (схемасы)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