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1138" w14:textId="cca1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Ақсуат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әкімдігінің 2024 жылғы 14 ақпандағы № 60 қаулысы. Абай облысының Әділет департаментінде 2024 жылғы 17 сәуірде № 257-18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4-2) тармақшасына, Қазақстан Республикасының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Ақсуат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Ақсуат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 Ақсуат ауданының ауыл шаруашылығы, жер қатынастары және кәсіпкерлік бөлімі"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Абай облысының Әділет департаментінде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Ақсуат ауданы әкімдігінің интернет-ресурсында орналастыруды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Ақсуат ауданы әкімінің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Ақсуат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Ақсуат ауданы аумағында стационарлық емес сауда объектілерін жүзеге асыруға арналған орындары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орналасқан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отырған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ауылы, Кәбеков көшесі № 9 орналасқан Ақсуат аудандық ішкі саясат, мәдениет, тілдерді дамыту және спорт бөліміне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"Адал" сауда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ауылы, Сейфуллин көшесінде орналасқан "Ырғызбай Досханаұлы" атындағы орталық стадионның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"Әсел" сауда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ауылы, Қабанбай көшесі №17 орналасқан "Айтолқын" сауда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"Айтолқын", "Ерасыл" сауда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Ойшілік ауылы, Қабанбай көшесінде орналасқан №39 ғиамаратқа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 азық-түлік емес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"Инабат" сауда дүкені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